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FD" w:rsidRDefault="006545FD">
      <w:r>
        <w:tab/>
      </w:r>
    </w:p>
    <w:p w:rsidR="00085B94" w:rsidRDefault="00085B94" w:rsidP="004C5BEC">
      <w:pPr>
        <w:rPr>
          <w:sz w:val="24"/>
          <w:szCs w:val="24"/>
        </w:rPr>
      </w:pPr>
    </w:p>
    <w:tbl>
      <w:tblPr>
        <w:tblW w:w="10605" w:type="dxa"/>
        <w:tblInd w:w="-605" w:type="dxa"/>
        <w:tblLayout w:type="fixed"/>
        <w:tblCellMar>
          <w:left w:w="70" w:type="dxa"/>
          <w:right w:w="70" w:type="dxa"/>
        </w:tblCellMar>
        <w:tblLook w:val="04A0"/>
      </w:tblPr>
      <w:tblGrid>
        <w:gridCol w:w="491"/>
        <w:gridCol w:w="3756"/>
        <w:gridCol w:w="1333"/>
        <w:gridCol w:w="776"/>
        <w:gridCol w:w="3757"/>
        <w:gridCol w:w="492"/>
      </w:tblGrid>
      <w:tr w:rsidR="00415BCD" w:rsidRPr="009F2438" w:rsidTr="00C0544E">
        <w:trPr>
          <w:gridBefore w:val="1"/>
          <w:gridAfter w:val="1"/>
          <w:wBefore w:w="492" w:type="dxa"/>
          <w:wAfter w:w="492" w:type="dxa"/>
          <w:cantSplit/>
          <w:trHeight w:val="2222"/>
        </w:trPr>
        <w:tc>
          <w:tcPr>
            <w:tcW w:w="3759" w:type="dxa"/>
            <w:tcBorders>
              <w:top w:val="nil"/>
              <w:left w:val="nil"/>
              <w:bottom w:val="single" w:sz="4" w:space="0" w:color="auto"/>
              <w:right w:val="nil"/>
            </w:tcBorders>
            <w:hideMark/>
          </w:tcPr>
          <w:p w:rsidR="00415BCD" w:rsidRPr="009F2438" w:rsidRDefault="00415BCD" w:rsidP="00C0544E">
            <w:pPr>
              <w:jc w:val="center"/>
              <w:rPr>
                <w:sz w:val="28"/>
                <w:szCs w:val="28"/>
              </w:rPr>
            </w:pPr>
            <w:r w:rsidRPr="009F2438">
              <w:rPr>
                <w:sz w:val="28"/>
                <w:szCs w:val="28"/>
              </w:rPr>
              <w:t>Российская Федерация</w:t>
            </w:r>
          </w:p>
          <w:p w:rsidR="00415BCD" w:rsidRPr="009F2438" w:rsidRDefault="00415BCD" w:rsidP="00C0544E">
            <w:pPr>
              <w:jc w:val="center"/>
              <w:rPr>
                <w:sz w:val="28"/>
                <w:szCs w:val="28"/>
              </w:rPr>
            </w:pPr>
            <w:r w:rsidRPr="009F2438">
              <w:rPr>
                <w:sz w:val="28"/>
                <w:szCs w:val="28"/>
              </w:rPr>
              <w:t xml:space="preserve">Республика Алтай </w:t>
            </w:r>
          </w:p>
          <w:p w:rsidR="00415BCD" w:rsidRPr="009F2438" w:rsidRDefault="00415BCD" w:rsidP="00C0544E">
            <w:pPr>
              <w:jc w:val="center"/>
              <w:rPr>
                <w:sz w:val="28"/>
                <w:szCs w:val="28"/>
              </w:rPr>
            </w:pPr>
            <w:r w:rsidRPr="009F2438">
              <w:rPr>
                <w:sz w:val="28"/>
                <w:szCs w:val="28"/>
              </w:rPr>
              <w:t xml:space="preserve">Муниципальное образование </w:t>
            </w:r>
          </w:p>
          <w:p w:rsidR="00415BCD" w:rsidRPr="009F2438" w:rsidRDefault="00415BCD" w:rsidP="00C0544E">
            <w:pPr>
              <w:jc w:val="center"/>
              <w:rPr>
                <w:sz w:val="28"/>
                <w:szCs w:val="28"/>
              </w:rPr>
            </w:pPr>
            <w:r w:rsidRPr="009F2438">
              <w:rPr>
                <w:sz w:val="28"/>
                <w:szCs w:val="28"/>
              </w:rPr>
              <w:t>«Турочакский район»</w:t>
            </w:r>
          </w:p>
          <w:p w:rsidR="00415BCD" w:rsidRPr="009F2438" w:rsidRDefault="00415BCD" w:rsidP="00C0544E">
            <w:pPr>
              <w:ind w:left="284"/>
              <w:jc w:val="center"/>
              <w:rPr>
                <w:b/>
                <w:spacing w:val="40"/>
                <w:sz w:val="28"/>
                <w:szCs w:val="28"/>
              </w:rPr>
            </w:pPr>
            <w:r w:rsidRPr="009F2438">
              <w:rPr>
                <w:sz w:val="28"/>
                <w:szCs w:val="28"/>
              </w:rPr>
              <w:t>Совет депутатов</w:t>
            </w:r>
            <w:r w:rsidRPr="009F2438">
              <w:rPr>
                <w:sz w:val="28"/>
                <w:szCs w:val="28"/>
              </w:rPr>
              <w:br/>
            </w:r>
          </w:p>
          <w:p w:rsidR="00415BCD" w:rsidRPr="009F2438" w:rsidRDefault="00415BCD" w:rsidP="00C0544E">
            <w:pPr>
              <w:ind w:left="284"/>
              <w:jc w:val="center"/>
              <w:rPr>
                <w:i/>
                <w:spacing w:val="40"/>
                <w:sz w:val="28"/>
                <w:szCs w:val="28"/>
              </w:rPr>
            </w:pPr>
            <w:r w:rsidRPr="009F2438">
              <w:rPr>
                <w:b/>
                <w:spacing w:val="40"/>
                <w:sz w:val="28"/>
                <w:szCs w:val="28"/>
              </w:rPr>
              <w:t>РЕШЕНИЕ</w:t>
            </w:r>
          </w:p>
        </w:tc>
        <w:tc>
          <w:tcPr>
            <w:tcW w:w="2110" w:type="dxa"/>
            <w:gridSpan w:val="2"/>
          </w:tcPr>
          <w:p w:rsidR="00415BCD" w:rsidRPr="009F2438" w:rsidRDefault="00415BCD" w:rsidP="00C0544E">
            <w:pPr>
              <w:jc w:val="center"/>
              <w:rPr>
                <w:sz w:val="28"/>
                <w:szCs w:val="28"/>
              </w:rPr>
            </w:pPr>
          </w:p>
        </w:tc>
        <w:tc>
          <w:tcPr>
            <w:tcW w:w="3759" w:type="dxa"/>
            <w:tcBorders>
              <w:top w:val="nil"/>
              <w:left w:val="nil"/>
              <w:bottom w:val="single" w:sz="4" w:space="0" w:color="auto"/>
              <w:right w:val="nil"/>
            </w:tcBorders>
          </w:tcPr>
          <w:p w:rsidR="00415BCD" w:rsidRPr="00251215" w:rsidRDefault="00415BCD" w:rsidP="00C0544E">
            <w:pPr>
              <w:pStyle w:val="1"/>
              <w:jc w:val="center"/>
              <w:rPr>
                <w:szCs w:val="28"/>
              </w:rPr>
            </w:pPr>
            <w:r w:rsidRPr="00251215">
              <w:rPr>
                <w:szCs w:val="28"/>
              </w:rPr>
              <w:t>Россия Федерациязы</w:t>
            </w:r>
          </w:p>
          <w:p w:rsidR="00415BCD" w:rsidRPr="00251215" w:rsidRDefault="00415BCD" w:rsidP="00C0544E">
            <w:pPr>
              <w:jc w:val="center"/>
              <w:rPr>
                <w:sz w:val="28"/>
                <w:szCs w:val="28"/>
              </w:rPr>
            </w:pPr>
            <w:r w:rsidRPr="00251215">
              <w:rPr>
                <w:sz w:val="28"/>
                <w:szCs w:val="28"/>
              </w:rPr>
              <w:t>Алтай Республика</w:t>
            </w:r>
          </w:p>
          <w:p w:rsidR="00415BCD" w:rsidRPr="00251215" w:rsidRDefault="00415BCD" w:rsidP="00C0544E">
            <w:pPr>
              <w:jc w:val="center"/>
              <w:rPr>
                <w:sz w:val="28"/>
                <w:szCs w:val="28"/>
              </w:rPr>
            </w:pPr>
            <w:r w:rsidRPr="00251215">
              <w:rPr>
                <w:sz w:val="28"/>
                <w:szCs w:val="28"/>
              </w:rPr>
              <w:t>Муниципал тöзöлмö</w:t>
            </w:r>
          </w:p>
          <w:p w:rsidR="00415BCD" w:rsidRPr="00251215" w:rsidRDefault="00415BCD" w:rsidP="00C0544E">
            <w:pPr>
              <w:ind w:left="284"/>
              <w:jc w:val="center"/>
              <w:rPr>
                <w:sz w:val="28"/>
                <w:szCs w:val="28"/>
              </w:rPr>
            </w:pPr>
            <w:r w:rsidRPr="00251215">
              <w:rPr>
                <w:sz w:val="28"/>
                <w:szCs w:val="28"/>
              </w:rPr>
              <w:t>«Турачак аймак»</w:t>
            </w:r>
          </w:p>
          <w:p w:rsidR="00415BCD" w:rsidRPr="00251215" w:rsidRDefault="00415BCD" w:rsidP="00C0544E">
            <w:pPr>
              <w:jc w:val="center"/>
              <w:rPr>
                <w:b/>
                <w:spacing w:val="40"/>
                <w:sz w:val="28"/>
                <w:szCs w:val="28"/>
              </w:rPr>
            </w:pPr>
            <w:r w:rsidRPr="00251215">
              <w:rPr>
                <w:sz w:val="28"/>
                <w:szCs w:val="28"/>
              </w:rPr>
              <w:t>Депутаттардын аймак Соведи</w:t>
            </w:r>
            <w:r w:rsidRPr="00251215">
              <w:rPr>
                <w:sz w:val="28"/>
                <w:szCs w:val="28"/>
              </w:rPr>
              <w:br/>
            </w:r>
          </w:p>
          <w:p w:rsidR="00415BCD" w:rsidRPr="00251215" w:rsidRDefault="00415BCD" w:rsidP="00C0544E">
            <w:pPr>
              <w:jc w:val="center"/>
              <w:rPr>
                <w:b/>
                <w:spacing w:val="40"/>
                <w:sz w:val="28"/>
                <w:szCs w:val="28"/>
              </w:rPr>
            </w:pPr>
            <w:r w:rsidRPr="00251215">
              <w:rPr>
                <w:b/>
                <w:spacing w:val="40"/>
                <w:sz w:val="28"/>
                <w:szCs w:val="28"/>
              </w:rPr>
              <w:t>ЧЕЧИМ</w:t>
            </w:r>
          </w:p>
          <w:p w:rsidR="00415BCD" w:rsidRPr="00251215" w:rsidRDefault="00415BCD" w:rsidP="00C0544E">
            <w:pPr>
              <w:jc w:val="center"/>
              <w:rPr>
                <w:sz w:val="28"/>
                <w:szCs w:val="28"/>
              </w:rPr>
            </w:pPr>
          </w:p>
        </w:tc>
      </w:tr>
      <w:tr w:rsidR="00415BCD" w:rsidRPr="009F2438" w:rsidTr="00C0544E">
        <w:trPr>
          <w:trHeight w:val="460"/>
        </w:trPr>
        <w:tc>
          <w:tcPr>
            <w:tcW w:w="5585" w:type="dxa"/>
            <w:gridSpan w:val="3"/>
            <w:tcBorders>
              <w:top w:val="thinThickSmallGap" w:sz="24" w:space="0" w:color="auto"/>
              <w:left w:val="nil"/>
              <w:bottom w:val="nil"/>
              <w:right w:val="nil"/>
            </w:tcBorders>
            <w:tcMar>
              <w:top w:w="0" w:type="dxa"/>
              <w:left w:w="108" w:type="dxa"/>
              <w:bottom w:w="0" w:type="dxa"/>
              <w:right w:w="108" w:type="dxa"/>
            </w:tcMar>
          </w:tcPr>
          <w:p w:rsidR="00415BCD" w:rsidRPr="008D1E74" w:rsidRDefault="00415BCD" w:rsidP="00C0544E">
            <w:pPr>
              <w:jc w:val="both"/>
              <w:rPr>
                <w:sz w:val="28"/>
                <w:szCs w:val="28"/>
                <w:lang w:val="en-US"/>
              </w:rPr>
            </w:pPr>
          </w:p>
        </w:tc>
        <w:tc>
          <w:tcPr>
            <w:tcW w:w="5027" w:type="dxa"/>
            <w:gridSpan w:val="3"/>
            <w:tcBorders>
              <w:top w:val="thinThickSmallGap" w:sz="24" w:space="0" w:color="auto"/>
              <w:left w:val="nil"/>
              <w:bottom w:val="nil"/>
              <w:right w:val="nil"/>
            </w:tcBorders>
            <w:tcMar>
              <w:top w:w="0" w:type="dxa"/>
              <w:left w:w="108" w:type="dxa"/>
              <w:bottom w:w="0" w:type="dxa"/>
              <w:right w:w="108" w:type="dxa"/>
            </w:tcMar>
          </w:tcPr>
          <w:p w:rsidR="00415BCD" w:rsidRPr="00251215" w:rsidRDefault="00415BCD" w:rsidP="00C0544E">
            <w:pPr>
              <w:jc w:val="both"/>
              <w:rPr>
                <w:b/>
                <w:sz w:val="28"/>
                <w:szCs w:val="28"/>
              </w:rPr>
            </w:pPr>
          </w:p>
        </w:tc>
      </w:tr>
    </w:tbl>
    <w:p w:rsidR="00415BCD" w:rsidRPr="009F2438" w:rsidRDefault="00415BCD" w:rsidP="00415BCD">
      <w:pPr>
        <w:rPr>
          <w:b/>
          <w:i/>
          <w:sz w:val="28"/>
          <w:szCs w:val="28"/>
        </w:rPr>
      </w:pPr>
      <w:r w:rsidRPr="009F2438">
        <w:rPr>
          <w:b/>
          <w:i/>
          <w:sz w:val="28"/>
          <w:szCs w:val="28"/>
        </w:rPr>
        <w:t xml:space="preserve">   </w:t>
      </w:r>
      <w:r w:rsidR="008D1E74">
        <w:rPr>
          <w:b/>
          <w:i/>
          <w:sz w:val="28"/>
          <w:szCs w:val="28"/>
        </w:rPr>
        <w:t>28 декабря 2017 года</w:t>
      </w:r>
      <w:r w:rsidRPr="009F2438">
        <w:rPr>
          <w:b/>
          <w:i/>
          <w:sz w:val="28"/>
          <w:szCs w:val="28"/>
        </w:rPr>
        <w:t xml:space="preserve">                    с. Турочак                 </w:t>
      </w:r>
      <w:r w:rsidR="008D1E74">
        <w:rPr>
          <w:b/>
          <w:i/>
          <w:sz w:val="28"/>
          <w:szCs w:val="28"/>
        </w:rPr>
        <w:t xml:space="preserve">                  </w:t>
      </w:r>
      <w:r w:rsidRPr="009F2438">
        <w:rPr>
          <w:b/>
          <w:i/>
          <w:sz w:val="28"/>
          <w:szCs w:val="28"/>
        </w:rPr>
        <w:t xml:space="preserve">  </w:t>
      </w:r>
      <w:r w:rsidR="008D1E74">
        <w:rPr>
          <w:b/>
          <w:i/>
          <w:sz w:val="28"/>
          <w:szCs w:val="28"/>
        </w:rPr>
        <w:t xml:space="preserve">            № 40-2</w:t>
      </w:r>
    </w:p>
    <w:p w:rsidR="00415BCD" w:rsidRPr="009F2438" w:rsidRDefault="00415BCD" w:rsidP="00415BCD">
      <w:pPr>
        <w:pStyle w:val="a9"/>
        <w:jc w:val="both"/>
        <w:rPr>
          <w:sz w:val="24"/>
        </w:rPr>
      </w:pPr>
    </w:p>
    <w:p w:rsidR="00415BCD" w:rsidRDefault="00415BCD" w:rsidP="00415BCD">
      <w:pPr>
        <w:pStyle w:val="a9"/>
        <w:jc w:val="center"/>
        <w:rPr>
          <w:b/>
          <w:sz w:val="28"/>
        </w:rPr>
      </w:pPr>
      <w:r>
        <w:rPr>
          <w:b/>
          <w:sz w:val="28"/>
        </w:rPr>
        <w:t xml:space="preserve">Об утверждении Положения о порядке проведения конкурса </w:t>
      </w:r>
    </w:p>
    <w:p w:rsidR="00415BCD" w:rsidRDefault="00415BCD" w:rsidP="00415BCD">
      <w:pPr>
        <w:pStyle w:val="a9"/>
        <w:jc w:val="center"/>
        <w:rPr>
          <w:b/>
          <w:sz w:val="28"/>
        </w:rPr>
      </w:pPr>
      <w:r>
        <w:rPr>
          <w:b/>
          <w:sz w:val="28"/>
        </w:rPr>
        <w:t xml:space="preserve">на замещение вакантной должности муниципальной службы </w:t>
      </w:r>
    </w:p>
    <w:p w:rsidR="00415BCD" w:rsidRDefault="00415BCD" w:rsidP="00415BCD">
      <w:pPr>
        <w:pStyle w:val="a9"/>
        <w:jc w:val="center"/>
        <w:rPr>
          <w:b/>
          <w:sz w:val="28"/>
        </w:rPr>
      </w:pPr>
      <w:r>
        <w:rPr>
          <w:b/>
          <w:sz w:val="28"/>
        </w:rPr>
        <w:t xml:space="preserve">и конкурса на замещение должности муниципальной службы в </w:t>
      </w:r>
    </w:p>
    <w:p w:rsidR="00415BCD" w:rsidRPr="009F2438" w:rsidRDefault="00415BCD" w:rsidP="00415BCD">
      <w:pPr>
        <w:pStyle w:val="a9"/>
        <w:jc w:val="center"/>
        <w:rPr>
          <w:b/>
          <w:sz w:val="28"/>
        </w:rPr>
      </w:pPr>
      <w:r>
        <w:rPr>
          <w:b/>
          <w:sz w:val="28"/>
        </w:rPr>
        <w:t xml:space="preserve">кадровый резерв </w:t>
      </w:r>
      <w:r w:rsidRPr="009F2438">
        <w:rPr>
          <w:b/>
          <w:sz w:val="28"/>
        </w:rPr>
        <w:t>муниципального о</w:t>
      </w:r>
      <w:r>
        <w:rPr>
          <w:b/>
          <w:sz w:val="28"/>
        </w:rPr>
        <w:t>бразования «Турочакский район»</w:t>
      </w:r>
    </w:p>
    <w:p w:rsidR="00415BCD" w:rsidRDefault="00415BCD" w:rsidP="00415BCD">
      <w:pPr>
        <w:pStyle w:val="a9"/>
        <w:jc w:val="both"/>
        <w:rPr>
          <w:sz w:val="28"/>
        </w:rPr>
      </w:pPr>
    </w:p>
    <w:p w:rsidR="00415BCD" w:rsidRDefault="00415BCD" w:rsidP="00415BCD">
      <w:pPr>
        <w:pStyle w:val="a9"/>
        <w:jc w:val="both"/>
        <w:rPr>
          <w:sz w:val="28"/>
          <w:szCs w:val="28"/>
        </w:rPr>
      </w:pPr>
      <w:r>
        <w:rPr>
          <w:sz w:val="28"/>
          <w:szCs w:val="28"/>
        </w:rPr>
        <w:tab/>
        <w:t xml:space="preserve">Руководствуясь Федеральным законом «Об общих принципах организации местного самоуправления в Российской Федерации» от 06 октября 2003 года №131-ФЗ, Уставом муниципального образования «Турочакский район», Совет депутатов </w:t>
      </w:r>
      <w:r w:rsidRPr="00260FE0">
        <w:rPr>
          <w:sz w:val="28"/>
          <w:szCs w:val="28"/>
        </w:rPr>
        <w:t>муниципального образования «Турочакский район»</w:t>
      </w:r>
    </w:p>
    <w:p w:rsidR="00415BCD" w:rsidRDefault="00415BCD" w:rsidP="00415BCD">
      <w:pPr>
        <w:pStyle w:val="a9"/>
        <w:jc w:val="both"/>
        <w:rPr>
          <w:sz w:val="28"/>
          <w:szCs w:val="28"/>
        </w:rPr>
      </w:pPr>
    </w:p>
    <w:p w:rsidR="00415BCD" w:rsidRDefault="00415BCD" w:rsidP="00415BCD">
      <w:pPr>
        <w:pStyle w:val="a9"/>
        <w:jc w:val="center"/>
        <w:rPr>
          <w:b/>
          <w:sz w:val="28"/>
          <w:szCs w:val="28"/>
        </w:rPr>
      </w:pPr>
      <w:r>
        <w:rPr>
          <w:b/>
          <w:sz w:val="28"/>
          <w:szCs w:val="28"/>
        </w:rPr>
        <w:t>РЕШИЛ:</w:t>
      </w:r>
    </w:p>
    <w:p w:rsidR="00415BCD" w:rsidRDefault="00415BCD" w:rsidP="00415BCD">
      <w:pPr>
        <w:pStyle w:val="a9"/>
        <w:jc w:val="both"/>
        <w:rPr>
          <w:b/>
          <w:sz w:val="28"/>
          <w:szCs w:val="28"/>
        </w:rPr>
      </w:pPr>
    </w:p>
    <w:p w:rsidR="00415BCD" w:rsidRPr="00415BCD" w:rsidRDefault="00415BCD" w:rsidP="00415BCD">
      <w:pPr>
        <w:pStyle w:val="a9"/>
        <w:ind w:firstLine="567"/>
        <w:jc w:val="both"/>
        <w:rPr>
          <w:sz w:val="28"/>
        </w:rPr>
      </w:pPr>
      <w:r>
        <w:rPr>
          <w:sz w:val="28"/>
          <w:szCs w:val="28"/>
        </w:rPr>
        <w:t xml:space="preserve">1. Утвердить Положение </w:t>
      </w:r>
      <w:r w:rsidRPr="00415BCD">
        <w:rPr>
          <w:sz w:val="28"/>
        </w:rPr>
        <w:t>о порядке проведения конкурса 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 «Турочакский район</w:t>
      </w:r>
      <w:r>
        <w:rPr>
          <w:sz w:val="28"/>
        </w:rPr>
        <w:t xml:space="preserve">» </w:t>
      </w:r>
      <w:r w:rsidR="006D3A4C">
        <w:rPr>
          <w:sz w:val="28"/>
          <w:szCs w:val="28"/>
        </w:rPr>
        <w:t>(Приложение</w:t>
      </w:r>
      <w:r>
        <w:rPr>
          <w:sz w:val="28"/>
          <w:szCs w:val="28"/>
        </w:rPr>
        <w:t>).</w:t>
      </w:r>
    </w:p>
    <w:p w:rsidR="00415BCD" w:rsidRDefault="00415BCD" w:rsidP="00415BCD">
      <w:pPr>
        <w:pStyle w:val="a9"/>
        <w:ind w:firstLine="567"/>
        <w:jc w:val="both"/>
        <w:rPr>
          <w:sz w:val="28"/>
          <w:szCs w:val="28"/>
        </w:rPr>
      </w:pPr>
      <w:r>
        <w:rPr>
          <w:sz w:val="28"/>
          <w:szCs w:val="28"/>
        </w:rPr>
        <w:t xml:space="preserve">2. </w:t>
      </w:r>
      <w:r w:rsidRPr="00473146">
        <w:rPr>
          <w:sz w:val="28"/>
          <w:szCs w:val="28"/>
        </w:rPr>
        <w:t>Признать ут</w:t>
      </w:r>
      <w:r>
        <w:rPr>
          <w:sz w:val="28"/>
          <w:szCs w:val="28"/>
        </w:rPr>
        <w:t xml:space="preserve">ратившим силу решение </w:t>
      </w:r>
      <w:r w:rsidRPr="00473146">
        <w:rPr>
          <w:sz w:val="28"/>
          <w:szCs w:val="28"/>
        </w:rPr>
        <w:t>Совета депутатов муниципального образ</w:t>
      </w:r>
      <w:r>
        <w:rPr>
          <w:sz w:val="28"/>
          <w:szCs w:val="28"/>
        </w:rPr>
        <w:t xml:space="preserve">ования «Турочакский район» от 19 июня 2014 года № 8-2 «Об утверждении Положения </w:t>
      </w:r>
      <w:r w:rsidRPr="00415BCD">
        <w:rPr>
          <w:sz w:val="28"/>
        </w:rPr>
        <w:t>о порядке проведения конкурса 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 «Турочакский район</w:t>
      </w:r>
      <w:r>
        <w:rPr>
          <w:sz w:val="28"/>
        </w:rPr>
        <w:t>»</w:t>
      </w:r>
      <w:r w:rsidRPr="00473146">
        <w:rPr>
          <w:sz w:val="28"/>
          <w:szCs w:val="28"/>
        </w:rPr>
        <w:t>.</w:t>
      </w:r>
    </w:p>
    <w:p w:rsidR="00415BCD" w:rsidRPr="00473146" w:rsidRDefault="00415BCD" w:rsidP="00415BCD">
      <w:pPr>
        <w:pStyle w:val="a9"/>
        <w:ind w:firstLine="567"/>
        <w:jc w:val="both"/>
        <w:rPr>
          <w:sz w:val="28"/>
          <w:szCs w:val="28"/>
        </w:rPr>
      </w:pPr>
      <w:r>
        <w:rPr>
          <w:sz w:val="28"/>
          <w:szCs w:val="28"/>
        </w:rPr>
        <w:t xml:space="preserve">3. </w:t>
      </w:r>
      <w:r w:rsidRPr="00473146">
        <w:rPr>
          <w:sz w:val="28"/>
          <w:szCs w:val="28"/>
        </w:rPr>
        <w:t>Решение вс</w:t>
      </w:r>
      <w:r>
        <w:rPr>
          <w:sz w:val="28"/>
          <w:szCs w:val="28"/>
        </w:rPr>
        <w:t>тупает в силу с момента опубликования</w:t>
      </w:r>
      <w:r w:rsidRPr="00473146">
        <w:rPr>
          <w:sz w:val="28"/>
          <w:szCs w:val="28"/>
        </w:rPr>
        <w:t>.</w:t>
      </w:r>
    </w:p>
    <w:p w:rsidR="00415BCD" w:rsidRDefault="00415BCD" w:rsidP="00415BCD">
      <w:pPr>
        <w:ind w:left="360"/>
        <w:jc w:val="both"/>
        <w:rPr>
          <w:sz w:val="28"/>
          <w:szCs w:val="28"/>
        </w:rPr>
      </w:pPr>
    </w:p>
    <w:p w:rsidR="00415BCD" w:rsidRDefault="00415BCD" w:rsidP="00415BCD">
      <w:pPr>
        <w:ind w:left="360"/>
        <w:jc w:val="both"/>
        <w:rPr>
          <w:sz w:val="28"/>
          <w:szCs w:val="28"/>
        </w:rPr>
      </w:pPr>
    </w:p>
    <w:p w:rsidR="00415BCD" w:rsidRDefault="00415BCD" w:rsidP="00415BCD">
      <w:pPr>
        <w:ind w:left="360"/>
        <w:jc w:val="both"/>
        <w:rPr>
          <w:sz w:val="28"/>
          <w:szCs w:val="28"/>
        </w:rPr>
      </w:pPr>
    </w:p>
    <w:p w:rsidR="00415BCD" w:rsidRPr="005E7785" w:rsidRDefault="00415BCD" w:rsidP="00415BCD">
      <w:pPr>
        <w:rPr>
          <w:sz w:val="28"/>
          <w:szCs w:val="28"/>
        </w:rPr>
      </w:pPr>
      <w:r w:rsidRPr="005E7785">
        <w:rPr>
          <w:sz w:val="28"/>
          <w:szCs w:val="28"/>
        </w:rPr>
        <w:t>Глава муниципального образования</w:t>
      </w:r>
    </w:p>
    <w:p w:rsidR="00415BCD" w:rsidRDefault="00415BCD" w:rsidP="00415BCD">
      <w:pPr>
        <w:rPr>
          <w:sz w:val="28"/>
          <w:szCs w:val="28"/>
        </w:rPr>
      </w:pPr>
      <w:r w:rsidRPr="005E7785">
        <w:rPr>
          <w:sz w:val="28"/>
          <w:szCs w:val="28"/>
        </w:rPr>
        <w:t>«Турочакский район»</w:t>
      </w:r>
    </w:p>
    <w:p w:rsidR="00415BCD" w:rsidRDefault="00415BCD" w:rsidP="00415BCD">
      <w:pPr>
        <w:rPr>
          <w:sz w:val="28"/>
          <w:szCs w:val="28"/>
        </w:rPr>
      </w:pPr>
      <w:r>
        <w:rPr>
          <w:sz w:val="28"/>
          <w:szCs w:val="28"/>
        </w:rPr>
        <w:t xml:space="preserve">Председатель Совета депутатов </w:t>
      </w:r>
    </w:p>
    <w:p w:rsidR="00415BCD" w:rsidRDefault="00415BCD" w:rsidP="00415BCD">
      <w:pPr>
        <w:rPr>
          <w:sz w:val="28"/>
          <w:szCs w:val="28"/>
        </w:rPr>
      </w:pPr>
      <w:r w:rsidRPr="005C374A">
        <w:rPr>
          <w:sz w:val="28"/>
          <w:szCs w:val="28"/>
        </w:rPr>
        <w:t>муниципального образования</w:t>
      </w:r>
    </w:p>
    <w:p w:rsidR="00415BCD" w:rsidRPr="005E7785" w:rsidRDefault="00415BCD" w:rsidP="00415BCD">
      <w:pPr>
        <w:rPr>
          <w:sz w:val="28"/>
          <w:szCs w:val="28"/>
        </w:rPr>
      </w:pPr>
      <w:r>
        <w:rPr>
          <w:sz w:val="28"/>
          <w:szCs w:val="28"/>
        </w:rPr>
        <w:t xml:space="preserve">«Турочакский район»   </w:t>
      </w:r>
      <w:r w:rsidRPr="005E7785">
        <w:rPr>
          <w:sz w:val="28"/>
          <w:szCs w:val="28"/>
        </w:rPr>
        <w:t xml:space="preserve">    </w:t>
      </w:r>
      <w:r>
        <w:rPr>
          <w:sz w:val="28"/>
          <w:szCs w:val="28"/>
        </w:rPr>
        <w:t xml:space="preserve">                                   </w:t>
      </w:r>
      <w:r w:rsidR="00773A63">
        <w:rPr>
          <w:sz w:val="28"/>
          <w:szCs w:val="28"/>
        </w:rPr>
        <w:t xml:space="preserve">         </w:t>
      </w:r>
      <w:r>
        <w:rPr>
          <w:sz w:val="28"/>
          <w:szCs w:val="28"/>
        </w:rPr>
        <w:t xml:space="preserve">                         </w:t>
      </w:r>
      <w:r w:rsidRPr="005E7785">
        <w:rPr>
          <w:sz w:val="28"/>
          <w:szCs w:val="28"/>
        </w:rPr>
        <w:t xml:space="preserve">    В.В. Рябченко </w:t>
      </w:r>
    </w:p>
    <w:p w:rsidR="00415BCD" w:rsidRDefault="00415BCD" w:rsidP="00415BCD">
      <w:pPr>
        <w:pStyle w:val="a9"/>
        <w:jc w:val="both"/>
        <w:rPr>
          <w:sz w:val="24"/>
        </w:rPr>
      </w:pPr>
    </w:p>
    <w:p w:rsidR="00415BCD" w:rsidRDefault="00415BCD" w:rsidP="00415BCD">
      <w:pPr>
        <w:pStyle w:val="a9"/>
        <w:jc w:val="both"/>
        <w:rPr>
          <w:sz w:val="28"/>
          <w:szCs w:val="28"/>
        </w:rPr>
      </w:pPr>
    </w:p>
    <w:p w:rsidR="00085B94" w:rsidRDefault="00085B94" w:rsidP="004C5BEC">
      <w:pPr>
        <w:rPr>
          <w:sz w:val="24"/>
          <w:szCs w:val="24"/>
          <w:lang w:val="en-US"/>
        </w:rPr>
      </w:pPr>
    </w:p>
    <w:p w:rsidR="00415BCD" w:rsidRDefault="00415BCD" w:rsidP="004C5BEC">
      <w:pPr>
        <w:rPr>
          <w:sz w:val="24"/>
          <w:szCs w:val="24"/>
          <w:lang w:val="en-US"/>
        </w:rPr>
      </w:pPr>
    </w:p>
    <w:p w:rsidR="00415BCD" w:rsidRDefault="00415BCD" w:rsidP="004C5BEC">
      <w:pPr>
        <w:rPr>
          <w:sz w:val="24"/>
          <w:szCs w:val="24"/>
          <w:lang w:val="en-US"/>
        </w:rPr>
      </w:pPr>
    </w:p>
    <w:p w:rsidR="00415BCD" w:rsidRPr="00415BCD" w:rsidRDefault="00415BCD" w:rsidP="004C5BEC">
      <w:pPr>
        <w:rPr>
          <w:sz w:val="24"/>
          <w:szCs w:val="24"/>
          <w:lang w:val="en-US"/>
        </w:rPr>
      </w:pPr>
    </w:p>
    <w:tbl>
      <w:tblPr>
        <w:tblW w:w="0" w:type="auto"/>
        <w:jc w:val="righ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tblGrid>
      <w:tr w:rsidR="00085B94" w:rsidRPr="008B794D" w:rsidTr="008973D8">
        <w:trPr>
          <w:trHeight w:val="1987"/>
          <w:jc w:val="right"/>
        </w:trPr>
        <w:tc>
          <w:tcPr>
            <w:tcW w:w="4339" w:type="dxa"/>
            <w:tcBorders>
              <w:top w:val="nil"/>
              <w:left w:val="nil"/>
              <w:bottom w:val="nil"/>
              <w:right w:val="nil"/>
            </w:tcBorders>
          </w:tcPr>
          <w:p w:rsidR="006D3A4C" w:rsidRPr="006D3A4C" w:rsidRDefault="006D3A4C" w:rsidP="006D3A4C">
            <w:pPr>
              <w:jc w:val="right"/>
              <w:rPr>
                <w:sz w:val="24"/>
                <w:szCs w:val="24"/>
              </w:rPr>
            </w:pPr>
            <w:r w:rsidRPr="006D3A4C">
              <w:rPr>
                <w:sz w:val="24"/>
                <w:szCs w:val="24"/>
              </w:rPr>
              <w:lastRenderedPageBreak/>
              <w:t>Приложение</w:t>
            </w:r>
          </w:p>
          <w:p w:rsidR="006D3A4C" w:rsidRPr="006D3A4C" w:rsidRDefault="006D3A4C" w:rsidP="006D3A4C">
            <w:pPr>
              <w:jc w:val="right"/>
              <w:rPr>
                <w:sz w:val="24"/>
                <w:szCs w:val="24"/>
              </w:rPr>
            </w:pPr>
            <w:r w:rsidRPr="006D3A4C">
              <w:rPr>
                <w:sz w:val="24"/>
                <w:szCs w:val="24"/>
              </w:rPr>
              <w:t>к решению Совета депутатов</w:t>
            </w:r>
          </w:p>
          <w:p w:rsidR="006D3A4C" w:rsidRPr="006D3A4C" w:rsidRDefault="006D3A4C" w:rsidP="006D3A4C">
            <w:pPr>
              <w:jc w:val="right"/>
              <w:rPr>
                <w:sz w:val="24"/>
                <w:szCs w:val="24"/>
              </w:rPr>
            </w:pPr>
            <w:r w:rsidRPr="006D3A4C">
              <w:rPr>
                <w:sz w:val="24"/>
                <w:szCs w:val="24"/>
              </w:rPr>
              <w:t>муниципального образования</w:t>
            </w:r>
          </w:p>
          <w:p w:rsidR="006D3A4C" w:rsidRPr="006D3A4C" w:rsidRDefault="006D3A4C" w:rsidP="006D3A4C">
            <w:pPr>
              <w:jc w:val="right"/>
              <w:rPr>
                <w:sz w:val="24"/>
                <w:szCs w:val="24"/>
              </w:rPr>
            </w:pPr>
            <w:r w:rsidRPr="006D3A4C">
              <w:rPr>
                <w:sz w:val="24"/>
                <w:szCs w:val="24"/>
              </w:rPr>
              <w:t>«Турочакский район»</w:t>
            </w:r>
          </w:p>
          <w:p w:rsidR="006D3A4C" w:rsidRPr="006D3A4C" w:rsidRDefault="006D3A4C" w:rsidP="006D3A4C">
            <w:pPr>
              <w:jc w:val="right"/>
              <w:rPr>
                <w:sz w:val="24"/>
                <w:szCs w:val="24"/>
              </w:rPr>
            </w:pPr>
            <w:r w:rsidRPr="006D3A4C">
              <w:rPr>
                <w:sz w:val="24"/>
                <w:szCs w:val="24"/>
              </w:rPr>
              <w:t xml:space="preserve">от </w:t>
            </w:r>
            <w:r w:rsidR="008D1E74">
              <w:rPr>
                <w:sz w:val="24"/>
                <w:szCs w:val="24"/>
              </w:rPr>
              <w:t xml:space="preserve">28.12.2017г. </w:t>
            </w:r>
            <w:r w:rsidRPr="006D3A4C">
              <w:rPr>
                <w:sz w:val="24"/>
                <w:szCs w:val="24"/>
              </w:rPr>
              <w:t>№</w:t>
            </w:r>
            <w:r w:rsidR="008D1E74">
              <w:rPr>
                <w:sz w:val="24"/>
                <w:szCs w:val="24"/>
              </w:rPr>
              <w:t xml:space="preserve"> 40-2</w:t>
            </w:r>
            <w:r w:rsidRPr="006D3A4C">
              <w:rPr>
                <w:sz w:val="24"/>
                <w:szCs w:val="24"/>
              </w:rPr>
              <w:t xml:space="preserve">      </w:t>
            </w:r>
          </w:p>
          <w:p w:rsidR="00085B94" w:rsidRPr="008D1E74" w:rsidRDefault="00085B94" w:rsidP="001D14F4">
            <w:pPr>
              <w:jc w:val="both"/>
              <w:rPr>
                <w:sz w:val="24"/>
                <w:szCs w:val="24"/>
              </w:rPr>
            </w:pPr>
          </w:p>
        </w:tc>
      </w:tr>
    </w:tbl>
    <w:p w:rsidR="00085B94" w:rsidRDefault="00085B94" w:rsidP="00085B94">
      <w:pPr>
        <w:jc w:val="right"/>
      </w:pPr>
      <w:r>
        <w:br/>
      </w:r>
    </w:p>
    <w:p w:rsidR="00085B94" w:rsidRPr="000A1D02" w:rsidRDefault="00085B94" w:rsidP="00085B94">
      <w:pPr>
        <w:jc w:val="center"/>
        <w:rPr>
          <w:sz w:val="24"/>
          <w:szCs w:val="24"/>
        </w:rPr>
      </w:pPr>
      <w:r w:rsidRPr="000A1D02">
        <w:rPr>
          <w:b/>
          <w:bCs/>
          <w:sz w:val="24"/>
          <w:szCs w:val="24"/>
        </w:rPr>
        <w:t>ПОЛОЖЕНИЕ</w:t>
      </w:r>
    </w:p>
    <w:p w:rsidR="00085B94" w:rsidRPr="000A1D02" w:rsidRDefault="00085B94" w:rsidP="00085B94">
      <w:pPr>
        <w:jc w:val="center"/>
        <w:rPr>
          <w:sz w:val="24"/>
          <w:szCs w:val="24"/>
        </w:rPr>
      </w:pPr>
      <w:r w:rsidRPr="000A1D02">
        <w:rPr>
          <w:b/>
          <w:bCs/>
          <w:sz w:val="24"/>
          <w:szCs w:val="24"/>
        </w:rPr>
        <w:t>О ПОРЯДКЕ ПРОВЕДЕНИЯ КОНКУРСА НА ЗАМЕЩЕНИЕ ВАКАНТНОЙ</w:t>
      </w:r>
    </w:p>
    <w:p w:rsidR="00085B94" w:rsidRPr="000A1D02" w:rsidRDefault="00085B94" w:rsidP="00085B94">
      <w:pPr>
        <w:jc w:val="center"/>
        <w:rPr>
          <w:sz w:val="24"/>
          <w:szCs w:val="24"/>
        </w:rPr>
      </w:pPr>
      <w:r w:rsidRPr="000A1D02">
        <w:rPr>
          <w:b/>
          <w:bCs/>
          <w:sz w:val="24"/>
          <w:szCs w:val="24"/>
        </w:rPr>
        <w:t xml:space="preserve">ДОЛЖНОСТИ МУНИЦИПАЛЬНОЙ СЛУЖБЫ </w:t>
      </w:r>
      <w:r w:rsidR="00CF4D6D">
        <w:rPr>
          <w:b/>
          <w:bCs/>
          <w:sz w:val="24"/>
          <w:szCs w:val="24"/>
        </w:rPr>
        <w:t xml:space="preserve">И КОНКУРСА НА ЗАМЕЩЕНИЕ ДОЛЖНОСТИ МУНИЦИПАЛЬНОЙ СЛУЖБЫ В КАДРОВЫЙ РЕЗЕРВ </w:t>
      </w:r>
      <w:r w:rsidRPr="000A1D02">
        <w:rPr>
          <w:b/>
          <w:bCs/>
          <w:sz w:val="24"/>
          <w:szCs w:val="24"/>
        </w:rPr>
        <w:t>МУНИЦИПАЛЬНОГО ОБРАЗОВАНИЯ «</w:t>
      </w:r>
      <w:r w:rsidR="000A1D02">
        <w:rPr>
          <w:b/>
          <w:bCs/>
          <w:sz w:val="24"/>
          <w:szCs w:val="24"/>
        </w:rPr>
        <w:t>ТУРОЧАКСКИЙ</w:t>
      </w:r>
      <w:r w:rsidRPr="000A1D02">
        <w:rPr>
          <w:b/>
          <w:bCs/>
          <w:sz w:val="24"/>
          <w:szCs w:val="24"/>
        </w:rPr>
        <w:t xml:space="preserve"> РАЙОН»</w:t>
      </w:r>
    </w:p>
    <w:p w:rsidR="00085B94" w:rsidRDefault="00085B94" w:rsidP="000A1D02">
      <w:pPr>
        <w:numPr>
          <w:ilvl w:val="0"/>
          <w:numId w:val="8"/>
        </w:numPr>
        <w:jc w:val="center"/>
        <w:rPr>
          <w:sz w:val="24"/>
          <w:szCs w:val="24"/>
        </w:rPr>
      </w:pPr>
      <w:r w:rsidRPr="000A1D02">
        <w:rPr>
          <w:sz w:val="24"/>
          <w:szCs w:val="24"/>
        </w:rPr>
        <w:t>Общие положения</w:t>
      </w:r>
    </w:p>
    <w:p w:rsidR="000A1D02" w:rsidRPr="000A1D02" w:rsidRDefault="000A1D02" w:rsidP="000A1D02">
      <w:pPr>
        <w:ind w:left="360"/>
        <w:jc w:val="center"/>
        <w:rPr>
          <w:sz w:val="24"/>
          <w:szCs w:val="24"/>
        </w:rPr>
      </w:pPr>
    </w:p>
    <w:p w:rsidR="00085B94" w:rsidRPr="000A1D02" w:rsidRDefault="00085B94" w:rsidP="00085B94">
      <w:pPr>
        <w:jc w:val="both"/>
        <w:rPr>
          <w:sz w:val="24"/>
          <w:szCs w:val="24"/>
        </w:rPr>
      </w:pPr>
      <w:r w:rsidRPr="000A1D02">
        <w:rPr>
          <w:sz w:val="24"/>
          <w:szCs w:val="24"/>
        </w:rPr>
        <w:t>1.1. Настоящее Положение определяет порядок проведения конкурса на замещение вакантной должности муниципальной службы (далее - конкурс), за исключением Главы Администрации и иных должностных лиц, в отношении которых Уставом муниципального образования «</w:t>
      </w:r>
      <w:r w:rsidR="000A1D02">
        <w:rPr>
          <w:sz w:val="24"/>
          <w:szCs w:val="24"/>
        </w:rPr>
        <w:t>Турочакский</w:t>
      </w:r>
      <w:r w:rsidRPr="000A1D02">
        <w:rPr>
          <w:sz w:val="24"/>
          <w:szCs w:val="24"/>
        </w:rPr>
        <w:t xml:space="preserve"> район» предусмотрена иная процедура назначения на должность.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85B94" w:rsidRPr="000A1D02" w:rsidRDefault="00085B94" w:rsidP="00085B94">
      <w:pPr>
        <w:jc w:val="both"/>
        <w:rPr>
          <w:sz w:val="24"/>
          <w:szCs w:val="24"/>
        </w:rPr>
      </w:pPr>
      <w:r w:rsidRPr="000A1D02">
        <w:rPr>
          <w:sz w:val="24"/>
          <w:szCs w:val="24"/>
        </w:rPr>
        <w:t xml:space="preserve">1.2. Решение о проведении конкурса принимается </w:t>
      </w:r>
      <w:r w:rsidRPr="000A1D02">
        <w:rPr>
          <w:color w:val="000000"/>
          <w:sz w:val="24"/>
          <w:szCs w:val="24"/>
        </w:rPr>
        <w:t>Главой Администрации и руководителями структурных подразделений Администрации муниципального образования «</w:t>
      </w:r>
      <w:r w:rsidR="000A1D02">
        <w:rPr>
          <w:color w:val="000000"/>
          <w:sz w:val="24"/>
          <w:szCs w:val="24"/>
        </w:rPr>
        <w:t>Турочакский</w:t>
      </w:r>
      <w:r w:rsidRPr="000A1D02">
        <w:rPr>
          <w:color w:val="000000"/>
          <w:sz w:val="24"/>
          <w:szCs w:val="24"/>
        </w:rPr>
        <w:t xml:space="preserve"> район»</w:t>
      </w:r>
      <w:r w:rsidRPr="000A1D02">
        <w:rPr>
          <w:sz w:val="24"/>
          <w:szCs w:val="24"/>
        </w:rPr>
        <w:t xml:space="preserve">, </w:t>
      </w:r>
      <w:r w:rsidR="00F47E14">
        <w:rPr>
          <w:sz w:val="24"/>
          <w:szCs w:val="24"/>
        </w:rPr>
        <w:t xml:space="preserve">Председателем Совета депутатов Турочакского района и Председателем контрольно-ревизионной комиссии Турочакского района, </w:t>
      </w:r>
      <w:r w:rsidRPr="000A1D02">
        <w:rPr>
          <w:sz w:val="24"/>
          <w:szCs w:val="24"/>
        </w:rPr>
        <w:t>при наличии вакантной должности муниципальной службы.</w:t>
      </w:r>
    </w:p>
    <w:p w:rsidR="00085B94" w:rsidRPr="00873889" w:rsidRDefault="00085B94" w:rsidP="00085B94">
      <w:pPr>
        <w:jc w:val="both"/>
        <w:rPr>
          <w:sz w:val="24"/>
          <w:szCs w:val="24"/>
        </w:rPr>
      </w:pPr>
      <w:r w:rsidRPr="000A1D02">
        <w:rPr>
          <w:sz w:val="24"/>
          <w:szCs w:val="24"/>
        </w:rPr>
        <w:t>1.3.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действующим законодательством</w:t>
      </w:r>
      <w:r w:rsidR="002E3875">
        <w:rPr>
          <w:sz w:val="24"/>
          <w:szCs w:val="24"/>
        </w:rPr>
        <w:t xml:space="preserve"> и </w:t>
      </w:r>
      <w:r w:rsidR="002E3875" w:rsidRPr="00873889">
        <w:rPr>
          <w:sz w:val="24"/>
          <w:szCs w:val="24"/>
        </w:rPr>
        <w:t xml:space="preserve">муниципальным правовым актом, </w:t>
      </w:r>
      <w:r w:rsidR="00933521" w:rsidRPr="00873889">
        <w:rPr>
          <w:sz w:val="24"/>
          <w:szCs w:val="24"/>
        </w:rPr>
        <w:t>при отсутствии обстоятель</w:t>
      </w:r>
      <w:r w:rsidR="002E3875" w:rsidRPr="00873889">
        <w:rPr>
          <w:sz w:val="24"/>
          <w:szCs w:val="24"/>
        </w:rPr>
        <w:t>ств, указанных в статье 13 Федерального закона от 02.03.2007 года № 25-ФЗ «</w:t>
      </w:r>
      <w:r w:rsidR="00933521" w:rsidRPr="00873889">
        <w:rPr>
          <w:sz w:val="24"/>
          <w:szCs w:val="24"/>
        </w:rPr>
        <w:t>О муниципальной службе в Р</w:t>
      </w:r>
      <w:r w:rsidR="002E3875" w:rsidRPr="00873889">
        <w:rPr>
          <w:sz w:val="24"/>
          <w:szCs w:val="24"/>
        </w:rPr>
        <w:t>оссийской Федерации», в качестве ограничений связанных с муниципальной службой.</w:t>
      </w:r>
    </w:p>
    <w:p w:rsidR="00085B94" w:rsidRPr="000A1D02" w:rsidRDefault="00085B94" w:rsidP="00085B94">
      <w:pPr>
        <w:jc w:val="both"/>
        <w:rPr>
          <w:sz w:val="24"/>
          <w:szCs w:val="24"/>
        </w:rPr>
      </w:pPr>
      <w:r w:rsidRPr="000A1D02">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85B94" w:rsidRPr="000A1D02" w:rsidRDefault="00085B94" w:rsidP="00085B94">
      <w:pPr>
        <w:jc w:val="both"/>
        <w:rPr>
          <w:sz w:val="24"/>
          <w:szCs w:val="24"/>
        </w:rPr>
      </w:pPr>
      <w:r w:rsidRPr="000A1D02">
        <w:rPr>
          <w:sz w:val="24"/>
          <w:szCs w:val="24"/>
        </w:rPr>
        <w:t>1.4. При проведении конкурса гарантируется равенство прав граждан в соответствии с Конституцией Российской Федерации и федеральными законами.</w:t>
      </w:r>
    </w:p>
    <w:p w:rsidR="00085B94" w:rsidRPr="000A1D02" w:rsidRDefault="00085B94" w:rsidP="00085B94">
      <w:pPr>
        <w:jc w:val="both"/>
        <w:rPr>
          <w:sz w:val="24"/>
          <w:szCs w:val="24"/>
        </w:rPr>
      </w:pPr>
    </w:p>
    <w:p w:rsidR="00085B94" w:rsidRPr="000A1D02" w:rsidRDefault="00085B94" w:rsidP="00085B94">
      <w:pPr>
        <w:jc w:val="center"/>
        <w:rPr>
          <w:sz w:val="24"/>
          <w:szCs w:val="24"/>
        </w:rPr>
      </w:pPr>
      <w:r w:rsidRPr="000A1D02">
        <w:rPr>
          <w:sz w:val="24"/>
          <w:szCs w:val="24"/>
        </w:rPr>
        <w:t>2. Конкурсная комиссия</w:t>
      </w:r>
    </w:p>
    <w:p w:rsidR="00085B94" w:rsidRPr="000A1D02" w:rsidRDefault="00085B94" w:rsidP="00085B94">
      <w:pPr>
        <w:jc w:val="center"/>
        <w:rPr>
          <w:sz w:val="24"/>
          <w:szCs w:val="24"/>
        </w:rPr>
      </w:pPr>
    </w:p>
    <w:p w:rsidR="00085B94" w:rsidRPr="00873889" w:rsidRDefault="00085B94" w:rsidP="00085B94">
      <w:pPr>
        <w:jc w:val="both"/>
        <w:rPr>
          <w:sz w:val="24"/>
          <w:szCs w:val="24"/>
        </w:rPr>
      </w:pPr>
      <w:r w:rsidRPr="000A1D02">
        <w:rPr>
          <w:sz w:val="24"/>
          <w:szCs w:val="24"/>
        </w:rPr>
        <w:t xml:space="preserve">2.1. Для проведения конкурса муниципальным правовым актом представителя нанимателя </w:t>
      </w:r>
      <w:r w:rsidRPr="00873889">
        <w:rPr>
          <w:sz w:val="24"/>
          <w:szCs w:val="24"/>
        </w:rPr>
        <w:t xml:space="preserve">(работодателя) </w:t>
      </w:r>
      <w:r w:rsidR="0079054C" w:rsidRPr="00873889">
        <w:rPr>
          <w:sz w:val="24"/>
          <w:szCs w:val="24"/>
        </w:rPr>
        <w:t>образуется конкурсная комиссия, действующая на постоянной основе.</w:t>
      </w:r>
    </w:p>
    <w:p w:rsidR="00085B94" w:rsidRPr="009C41A2" w:rsidRDefault="00085B94" w:rsidP="00085B94">
      <w:pPr>
        <w:jc w:val="both"/>
        <w:rPr>
          <w:sz w:val="24"/>
          <w:szCs w:val="24"/>
        </w:rPr>
      </w:pPr>
      <w:r w:rsidRPr="009C41A2">
        <w:rPr>
          <w:sz w:val="24"/>
          <w:szCs w:val="24"/>
        </w:rPr>
        <w:t>2.2. В состав конкурсн</w:t>
      </w:r>
      <w:r w:rsidR="00780A34" w:rsidRPr="009C41A2">
        <w:rPr>
          <w:sz w:val="24"/>
          <w:szCs w:val="24"/>
        </w:rPr>
        <w:t>ой комиссии входят представители нанимателя (работодателя</w:t>
      </w:r>
      <w:r w:rsidR="00C96A88" w:rsidRPr="009C41A2">
        <w:rPr>
          <w:sz w:val="24"/>
          <w:szCs w:val="24"/>
        </w:rPr>
        <w:t xml:space="preserve">), </w:t>
      </w:r>
      <w:r w:rsidR="00780A34" w:rsidRPr="009C41A2">
        <w:rPr>
          <w:sz w:val="24"/>
          <w:szCs w:val="24"/>
        </w:rPr>
        <w:t xml:space="preserve">возможно приглашение представителей </w:t>
      </w:r>
      <w:r w:rsidRPr="009C41A2">
        <w:rPr>
          <w:sz w:val="24"/>
          <w:szCs w:val="24"/>
        </w:rPr>
        <w:t>других организа</w:t>
      </w:r>
      <w:r w:rsidR="00C96A88" w:rsidRPr="009C41A2">
        <w:rPr>
          <w:sz w:val="24"/>
          <w:szCs w:val="24"/>
        </w:rPr>
        <w:t>ций (по согласованию)</w:t>
      </w:r>
      <w:r w:rsidR="00F47E14" w:rsidRPr="009C41A2">
        <w:rPr>
          <w:sz w:val="24"/>
          <w:szCs w:val="24"/>
        </w:rPr>
        <w:t>.</w:t>
      </w:r>
    </w:p>
    <w:p w:rsidR="00085B94" w:rsidRPr="009C41A2" w:rsidRDefault="00085B94" w:rsidP="00085B94">
      <w:pPr>
        <w:jc w:val="both"/>
        <w:rPr>
          <w:sz w:val="24"/>
          <w:szCs w:val="24"/>
        </w:rPr>
      </w:pPr>
      <w:r w:rsidRPr="009C41A2">
        <w:rPr>
          <w:sz w:val="24"/>
          <w:szCs w:val="24"/>
        </w:rPr>
        <w:t>Общее число членов конкурсной ком</w:t>
      </w:r>
      <w:r w:rsidR="00C96A88" w:rsidRPr="009C41A2">
        <w:rPr>
          <w:sz w:val="24"/>
          <w:szCs w:val="24"/>
        </w:rPr>
        <w:t xml:space="preserve">иссии </w:t>
      </w:r>
      <w:r w:rsidR="004B6E0D" w:rsidRPr="009C41A2">
        <w:rPr>
          <w:sz w:val="24"/>
          <w:szCs w:val="24"/>
        </w:rPr>
        <w:t>состав</w:t>
      </w:r>
      <w:r w:rsidR="00C96A88" w:rsidRPr="009C41A2">
        <w:rPr>
          <w:sz w:val="24"/>
          <w:szCs w:val="24"/>
        </w:rPr>
        <w:t>ляет</w:t>
      </w:r>
      <w:r w:rsidR="004B6E0D" w:rsidRPr="009C41A2">
        <w:rPr>
          <w:sz w:val="24"/>
          <w:szCs w:val="24"/>
        </w:rPr>
        <w:t xml:space="preserve"> </w:t>
      </w:r>
      <w:r w:rsidRPr="009C41A2">
        <w:rPr>
          <w:sz w:val="24"/>
          <w:szCs w:val="24"/>
        </w:rPr>
        <w:t>7 человек.</w:t>
      </w:r>
    </w:p>
    <w:p w:rsidR="00085B94" w:rsidRPr="000A1D02" w:rsidRDefault="00085B94" w:rsidP="00085B94">
      <w:pPr>
        <w:jc w:val="both"/>
        <w:rPr>
          <w:sz w:val="24"/>
          <w:szCs w:val="24"/>
        </w:rPr>
      </w:pPr>
      <w:r w:rsidRPr="000A1D02">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85B94" w:rsidRDefault="00085B94" w:rsidP="00085B94">
      <w:pPr>
        <w:jc w:val="both"/>
        <w:rPr>
          <w:sz w:val="24"/>
          <w:szCs w:val="24"/>
        </w:rPr>
      </w:pPr>
      <w:r w:rsidRPr="000A1D02">
        <w:rPr>
          <w:sz w:val="24"/>
          <w:szCs w:val="24"/>
        </w:rPr>
        <w:t>2.3. Конкурсная комиссия состоит из председателя, заместителя председателя, секретаря и членов комиссии.</w:t>
      </w:r>
    </w:p>
    <w:p w:rsidR="00ED7156" w:rsidRPr="009C41A2" w:rsidRDefault="00C42E7B" w:rsidP="00085B94">
      <w:pPr>
        <w:jc w:val="both"/>
        <w:rPr>
          <w:sz w:val="24"/>
          <w:szCs w:val="24"/>
        </w:rPr>
      </w:pPr>
      <w:r w:rsidRPr="009C41A2">
        <w:rPr>
          <w:sz w:val="24"/>
          <w:szCs w:val="24"/>
        </w:rPr>
        <w:t>2.4. Заседание</w:t>
      </w:r>
      <w:r w:rsidR="00780A34" w:rsidRPr="009C41A2">
        <w:rPr>
          <w:sz w:val="24"/>
          <w:szCs w:val="24"/>
        </w:rPr>
        <w:t xml:space="preserve"> комиссии правомочно при присутствии на нем большинства членов комиссии</w:t>
      </w:r>
      <w:r w:rsidRPr="009C41A2">
        <w:rPr>
          <w:sz w:val="24"/>
          <w:szCs w:val="24"/>
        </w:rPr>
        <w:t xml:space="preserve"> от установленной численности</w:t>
      </w:r>
      <w:r w:rsidR="00780A34" w:rsidRPr="009C41A2">
        <w:rPr>
          <w:sz w:val="24"/>
          <w:szCs w:val="24"/>
        </w:rPr>
        <w:t>.</w:t>
      </w:r>
    </w:p>
    <w:p w:rsidR="00085B94" w:rsidRPr="000A1D02" w:rsidRDefault="00780A34" w:rsidP="00085B94">
      <w:pPr>
        <w:jc w:val="both"/>
        <w:rPr>
          <w:sz w:val="24"/>
          <w:szCs w:val="24"/>
        </w:rPr>
      </w:pPr>
      <w:r>
        <w:rPr>
          <w:sz w:val="24"/>
          <w:szCs w:val="24"/>
        </w:rPr>
        <w:lastRenderedPageBreak/>
        <w:t>2.5</w:t>
      </w:r>
      <w:r w:rsidR="00085B94" w:rsidRPr="000A1D02">
        <w:rPr>
          <w:sz w:val="24"/>
          <w:szCs w:val="24"/>
        </w:rPr>
        <w:t xml:space="preserve">. В случае отсутствия председателя комиссии заседание проводит его заместитель, в случае отсутствия секретаря комиссии протокол оформляет любой член комиссии по указанию председателя. </w:t>
      </w:r>
    </w:p>
    <w:p w:rsidR="00085B94" w:rsidRPr="000A1D02" w:rsidRDefault="00780A34" w:rsidP="00085B94">
      <w:pPr>
        <w:jc w:val="both"/>
        <w:rPr>
          <w:sz w:val="24"/>
          <w:szCs w:val="24"/>
        </w:rPr>
      </w:pPr>
      <w:r>
        <w:rPr>
          <w:sz w:val="24"/>
          <w:szCs w:val="24"/>
        </w:rPr>
        <w:t xml:space="preserve">2.6. </w:t>
      </w:r>
      <w:r w:rsidR="00085B94" w:rsidRPr="000A1D02">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Pr>
          <w:sz w:val="24"/>
          <w:szCs w:val="24"/>
        </w:rPr>
        <w:t xml:space="preserve"> </w:t>
      </w:r>
      <w:r w:rsidR="00085B94" w:rsidRPr="000A1D02">
        <w:rPr>
          <w:sz w:val="24"/>
          <w:szCs w:val="24"/>
        </w:rPr>
        <w:t>При равенстве голосов решающим является голос председателя конкурсной комиссии.</w:t>
      </w:r>
    </w:p>
    <w:p w:rsidR="00085B94" w:rsidRPr="000A1D02" w:rsidRDefault="00780A34" w:rsidP="00085B94">
      <w:pPr>
        <w:jc w:val="both"/>
        <w:rPr>
          <w:sz w:val="24"/>
          <w:szCs w:val="24"/>
        </w:rPr>
      </w:pPr>
      <w:r>
        <w:rPr>
          <w:sz w:val="24"/>
          <w:szCs w:val="24"/>
        </w:rPr>
        <w:t>2.7</w:t>
      </w:r>
      <w:r w:rsidR="00085B94" w:rsidRPr="000A1D02">
        <w:rPr>
          <w:sz w:val="24"/>
          <w:szCs w:val="24"/>
        </w:rPr>
        <w:t>.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085B94" w:rsidRPr="000A1D02" w:rsidRDefault="00780A34" w:rsidP="00085B94">
      <w:pPr>
        <w:jc w:val="both"/>
        <w:rPr>
          <w:sz w:val="24"/>
          <w:szCs w:val="24"/>
        </w:rPr>
      </w:pPr>
      <w:r>
        <w:rPr>
          <w:sz w:val="24"/>
          <w:szCs w:val="24"/>
        </w:rPr>
        <w:t>2.8</w:t>
      </w:r>
      <w:r w:rsidR="00085B94" w:rsidRPr="000A1D02">
        <w:rPr>
          <w:sz w:val="24"/>
          <w:szCs w:val="24"/>
        </w:rPr>
        <w:t>.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085B94" w:rsidRPr="000A1D02" w:rsidRDefault="00780A34" w:rsidP="00085B94">
      <w:pPr>
        <w:jc w:val="both"/>
        <w:rPr>
          <w:sz w:val="24"/>
          <w:szCs w:val="24"/>
        </w:rPr>
      </w:pPr>
      <w:r>
        <w:rPr>
          <w:sz w:val="24"/>
          <w:szCs w:val="24"/>
        </w:rPr>
        <w:t>2.9</w:t>
      </w:r>
      <w:r w:rsidR="00085B94" w:rsidRPr="000A1D02">
        <w:rPr>
          <w:sz w:val="24"/>
          <w:szCs w:val="24"/>
        </w:rPr>
        <w:t>. Организация и обеспечение работы конкурсной комиссии возлагается на соответствующую кадровую службу.</w:t>
      </w:r>
    </w:p>
    <w:p w:rsidR="00085B94" w:rsidRPr="000A1D02" w:rsidRDefault="00780A34" w:rsidP="00085B94">
      <w:pPr>
        <w:jc w:val="both"/>
        <w:rPr>
          <w:sz w:val="24"/>
          <w:szCs w:val="24"/>
        </w:rPr>
      </w:pPr>
      <w:r>
        <w:rPr>
          <w:sz w:val="24"/>
          <w:szCs w:val="24"/>
        </w:rPr>
        <w:t>2.10</w:t>
      </w:r>
      <w:r w:rsidR="00085B94" w:rsidRPr="000A1D02">
        <w:rPr>
          <w:sz w:val="24"/>
          <w:szCs w:val="24"/>
        </w:rPr>
        <w:t xml:space="preserve">. Протокол и документы, представленные на конкурс, хранятся кадровой службой в соответствии с требованиями делопроизводства. </w:t>
      </w:r>
    </w:p>
    <w:p w:rsidR="00085B94" w:rsidRPr="000A1D02" w:rsidRDefault="00085B94" w:rsidP="00085B94">
      <w:pPr>
        <w:jc w:val="both"/>
        <w:rPr>
          <w:sz w:val="24"/>
          <w:szCs w:val="24"/>
        </w:rPr>
      </w:pPr>
    </w:p>
    <w:p w:rsidR="00085B94" w:rsidRPr="000A1D02" w:rsidRDefault="00085B94" w:rsidP="00085B94">
      <w:pPr>
        <w:jc w:val="center"/>
        <w:rPr>
          <w:sz w:val="24"/>
          <w:szCs w:val="24"/>
        </w:rPr>
      </w:pPr>
      <w:r w:rsidRPr="000A1D02">
        <w:rPr>
          <w:sz w:val="24"/>
          <w:szCs w:val="24"/>
        </w:rPr>
        <w:t>3. Порядок проведения конкурса</w:t>
      </w:r>
    </w:p>
    <w:p w:rsidR="00085B94" w:rsidRPr="000A1D02" w:rsidRDefault="00085B94" w:rsidP="00085B94">
      <w:pPr>
        <w:rPr>
          <w:sz w:val="24"/>
          <w:szCs w:val="24"/>
        </w:rPr>
      </w:pPr>
    </w:p>
    <w:p w:rsidR="00085B94" w:rsidRPr="000A1D02" w:rsidRDefault="00085B94" w:rsidP="00085B94">
      <w:pPr>
        <w:jc w:val="both"/>
        <w:rPr>
          <w:sz w:val="24"/>
          <w:szCs w:val="24"/>
        </w:rPr>
      </w:pPr>
      <w:r w:rsidRPr="000A1D02">
        <w:rPr>
          <w:sz w:val="24"/>
          <w:szCs w:val="24"/>
        </w:rPr>
        <w:t xml:space="preserve">3.1. Конкурс проводится в два этапа. На первом этапе конкурса объявление о приеме </w:t>
      </w:r>
      <w:r w:rsidRPr="009C41A2">
        <w:rPr>
          <w:sz w:val="24"/>
          <w:szCs w:val="24"/>
        </w:rPr>
        <w:t>документов для участия в конкурсе по</w:t>
      </w:r>
      <w:r w:rsidR="004B6E0D" w:rsidRPr="009C41A2">
        <w:rPr>
          <w:sz w:val="24"/>
          <w:szCs w:val="24"/>
        </w:rPr>
        <w:t>длежит опубликованию в издании</w:t>
      </w:r>
      <w:r w:rsidRPr="009C41A2">
        <w:rPr>
          <w:sz w:val="24"/>
          <w:szCs w:val="24"/>
        </w:rPr>
        <w:t xml:space="preserve"> для официального опубликования правовых актов органов местного самоуправления</w:t>
      </w:r>
      <w:r w:rsidRPr="000A1D02">
        <w:rPr>
          <w:sz w:val="24"/>
          <w:szCs w:val="24"/>
        </w:rPr>
        <w:t xml:space="preserve"> муниципального образования «</w:t>
      </w:r>
      <w:r w:rsidR="000A1D02">
        <w:rPr>
          <w:sz w:val="24"/>
          <w:szCs w:val="24"/>
        </w:rPr>
        <w:t>Турочакский</w:t>
      </w:r>
      <w:r w:rsidRPr="000A1D02">
        <w:rPr>
          <w:sz w:val="24"/>
          <w:szCs w:val="24"/>
        </w:rPr>
        <w:t xml:space="preserve"> район» и размещению на официальном интернет-сайте органа </w:t>
      </w:r>
      <w:r w:rsidRPr="00873889">
        <w:rPr>
          <w:sz w:val="24"/>
          <w:szCs w:val="24"/>
        </w:rPr>
        <w:t xml:space="preserve">местного самоуправления или муниципального органа не </w:t>
      </w:r>
      <w:r w:rsidR="00C756A5" w:rsidRPr="00873889">
        <w:rPr>
          <w:sz w:val="24"/>
          <w:szCs w:val="24"/>
        </w:rPr>
        <w:t>позднее,</w:t>
      </w:r>
      <w:r w:rsidR="004B6E0D" w:rsidRPr="00873889">
        <w:rPr>
          <w:sz w:val="24"/>
          <w:szCs w:val="24"/>
        </w:rPr>
        <w:t xml:space="preserve"> чем за 35</w:t>
      </w:r>
      <w:r w:rsidRPr="00873889">
        <w:rPr>
          <w:sz w:val="24"/>
          <w:szCs w:val="24"/>
        </w:rPr>
        <w:t xml:space="preserve"> дней до дня</w:t>
      </w:r>
      <w:r w:rsidRPr="000A1D02">
        <w:rPr>
          <w:sz w:val="24"/>
          <w:szCs w:val="24"/>
        </w:rPr>
        <w:t xml:space="preserve">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срок, до истечения которого принимаются указанные документы; указываются конкурсные процедуры, с помощью которых будет производиться оценка профессиональных и личностных качеств кандидатов; сведения о дате, времени и месте проведения конкурса, сведения об источнике подробной информации о </w:t>
      </w:r>
      <w:r w:rsidRPr="00873889">
        <w:rPr>
          <w:sz w:val="24"/>
          <w:szCs w:val="24"/>
        </w:rPr>
        <w:t>конкурсе</w:t>
      </w:r>
      <w:r w:rsidR="0079054C" w:rsidRPr="00873889">
        <w:rPr>
          <w:sz w:val="24"/>
          <w:szCs w:val="24"/>
        </w:rPr>
        <w:t>, а также проект трудового договора</w:t>
      </w:r>
      <w:r w:rsidRPr="00873889">
        <w:rPr>
          <w:sz w:val="24"/>
          <w:szCs w:val="24"/>
        </w:rPr>
        <w:t xml:space="preserve"> (телефон, факс, электронная почта,</w:t>
      </w:r>
      <w:r w:rsidRPr="000A1D02">
        <w:rPr>
          <w:sz w:val="24"/>
          <w:szCs w:val="24"/>
        </w:rPr>
        <w:t xml:space="preserve"> электронный адрес официального интернет-сайта органа местного самоуправления или муниципального органа).</w:t>
      </w:r>
    </w:p>
    <w:p w:rsidR="0000618F" w:rsidRPr="009C41A2" w:rsidRDefault="00085B94" w:rsidP="00085B94">
      <w:pPr>
        <w:jc w:val="both"/>
        <w:rPr>
          <w:sz w:val="24"/>
          <w:szCs w:val="24"/>
        </w:rPr>
      </w:pPr>
      <w:r w:rsidRPr="009C41A2">
        <w:rPr>
          <w:sz w:val="24"/>
          <w:szCs w:val="24"/>
        </w:rPr>
        <w:t xml:space="preserve">3.2. Срок предоставления документов для </w:t>
      </w:r>
      <w:r w:rsidR="004B6E0D" w:rsidRPr="009C41A2">
        <w:rPr>
          <w:sz w:val="24"/>
          <w:szCs w:val="24"/>
        </w:rPr>
        <w:t>участия в конкурсе составляет не менее 30</w:t>
      </w:r>
      <w:r w:rsidRPr="009C41A2">
        <w:rPr>
          <w:sz w:val="24"/>
          <w:szCs w:val="24"/>
        </w:rPr>
        <w:t xml:space="preserve"> дней с момента опубликования объявления о проведении конкурса</w:t>
      </w:r>
      <w:r w:rsidR="0000618F" w:rsidRPr="009C41A2">
        <w:rPr>
          <w:sz w:val="24"/>
          <w:szCs w:val="24"/>
        </w:rPr>
        <w:t>.</w:t>
      </w:r>
      <w:r w:rsidRPr="009C41A2">
        <w:rPr>
          <w:sz w:val="24"/>
          <w:szCs w:val="24"/>
        </w:rPr>
        <w:t xml:space="preserve"> </w:t>
      </w:r>
    </w:p>
    <w:p w:rsidR="00085B94" w:rsidRPr="000A1D02" w:rsidRDefault="00085B94" w:rsidP="00085B94">
      <w:pPr>
        <w:jc w:val="both"/>
        <w:rPr>
          <w:sz w:val="24"/>
          <w:szCs w:val="24"/>
        </w:rPr>
      </w:pPr>
      <w:r w:rsidRPr="000A1D02">
        <w:rPr>
          <w:sz w:val="24"/>
          <w:szCs w:val="24"/>
        </w:rPr>
        <w:t>3.3. Гражданин, претендующий на замещение вакантной должности муниципальной службы, представляет в конкурсную комиссию лично следующие документы в полном объеме:</w:t>
      </w:r>
    </w:p>
    <w:p w:rsidR="00085B94" w:rsidRPr="000A1D02" w:rsidRDefault="00085B94" w:rsidP="00085B94">
      <w:pPr>
        <w:jc w:val="both"/>
        <w:rPr>
          <w:color w:val="FF0000"/>
          <w:sz w:val="24"/>
          <w:szCs w:val="24"/>
        </w:rPr>
      </w:pPr>
      <w:r w:rsidRPr="000A1D02">
        <w:rPr>
          <w:sz w:val="24"/>
          <w:szCs w:val="24"/>
        </w:rPr>
        <w:t xml:space="preserve">1) личное заявление по форме согласно </w:t>
      </w:r>
      <w:hyperlink r:id="rId7" w:history="1">
        <w:r w:rsidR="006D3A4C">
          <w:rPr>
            <w:bCs/>
            <w:i/>
            <w:iCs/>
            <w:color w:val="000000"/>
            <w:sz w:val="24"/>
            <w:szCs w:val="24"/>
            <w:u w:val="single"/>
          </w:rPr>
          <w:t xml:space="preserve">приложению N </w:t>
        </w:r>
        <w:r w:rsidR="006D3A4C" w:rsidRPr="006D3A4C">
          <w:rPr>
            <w:bCs/>
            <w:i/>
            <w:iCs/>
            <w:color w:val="000000"/>
            <w:sz w:val="24"/>
            <w:szCs w:val="24"/>
            <w:u w:val="single"/>
          </w:rPr>
          <w:t>1</w:t>
        </w:r>
        <w:r w:rsidRPr="000A1D02">
          <w:rPr>
            <w:bCs/>
            <w:i/>
            <w:iCs/>
            <w:color w:val="000000"/>
            <w:sz w:val="24"/>
            <w:szCs w:val="24"/>
            <w:u w:val="single"/>
          </w:rPr>
          <w:t xml:space="preserve"> к настоящему Положению</w:t>
        </w:r>
      </w:hyperlink>
      <w:r w:rsidRPr="000A1D02">
        <w:rPr>
          <w:color w:val="000000"/>
          <w:sz w:val="24"/>
          <w:szCs w:val="24"/>
        </w:rPr>
        <w:t>;</w:t>
      </w:r>
    </w:p>
    <w:p w:rsidR="00085B94" w:rsidRPr="000A1D02" w:rsidRDefault="00085B94" w:rsidP="00085B94">
      <w:pPr>
        <w:jc w:val="both"/>
        <w:rPr>
          <w:sz w:val="24"/>
          <w:szCs w:val="24"/>
        </w:rPr>
      </w:pPr>
      <w:r w:rsidRPr="000A1D02">
        <w:rPr>
          <w:sz w:val="24"/>
          <w:szCs w:val="24"/>
        </w:rPr>
        <w:t xml:space="preserve">2) собственноручно заполненную и подписанную анкету по форме, установленной распоряжением Правительством Российской Федерации от 26.05.2005 </w:t>
      </w:r>
      <w:r w:rsidRPr="000A1D02">
        <w:rPr>
          <w:color w:val="000000"/>
          <w:sz w:val="24"/>
          <w:szCs w:val="24"/>
        </w:rPr>
        <w:t xml:space="preserve">года </w:t>
      </w:r>
      <w:r w:rsidRPr="000A1D02">
        <w:rPr>
          <w:sz w:val="24"/>
          <w:szCs w:val="24"/>
        </w:rPr>
        <w:t>N667-р (с изменениями и дополнениями)</w:t>
      </w:r>
      <w:r w:rsidR="00C96A88">
        <w:rPr>
          <w:sz w:val="24"/>
          <w:szCs w:val="24"/>
        </w:rPr>
        <w:t xml:space="preserve"> согласно</w:t>
      </w:r>
      <w:r w:rsidR="001D14F4">
        <w:rPr>
          <w:sz w:val="24"/>
          <w:szCs w:val="24"/>
        </w:rPr>
        <w:t xml:space="preserve"> </w:t>
      </w:r>
      <w:hyperlink r:id="rId8" w:history="1">
        <w:r w:rsidR="001D14F4" w:rsidRPr="000A1D02">
          <w:rPr>
            <w:bCs/>
            <w:i/>
            <w:iCs/>
            <w:color w:val="000000"/>
            <w:sz w:val="24"/>
            <w:szCs w:val="24"/>
            <w:u w:val="single"/>
          </w:rPr>
          <w:t xml:space="preserve">приложению N </w:t>
        </w:r>
        <w:r w:rsidR="006D3A4C">
          <w:rPr>
            <w:bCs/>
            <w:i/>
            <w:iCs/>
            <w:color w:val="000000"/>
            <w:sz w:val="24"/>
            <w:szCs w:val="24"/>
            <w:u w:val="single"/>
            <w:lang w:val="en-US"/>
          </w:rPr>
          <w:t>2</w:t>
        </w:r>
        <w:r w:rsidR="001D14F4" w:rsidRPr="000A1D02">
          <w:rPr>
            <w:bCs/>
            <w:i/>
            <w:iCs/>
            <w:color w:val="000000"/>
            <w:sz w:val="24"/>
            <w:szCs w:val="24"/>
            <w:u w:val="single"/>
          </w:rPr>
          <w:t xml:space="preserve"> к настоящему Положению</w:t>
        </w:r>
      </w:hyperlink>
      <w:r w:rsidRPr="000A1D02">
        <w:rPr>
          <w:sz w:val="24"/>
          <w:szCs w:val="24"/>
        </w:rPr>
        <w:t>;</w:t>
      </w:r>
    </w:p>
    <w:p w:rsidR="00085B94" w:rsidRPr="000A1D02" w:rsidRDefault="00085B94" w:rsidP="00085B94">
      <w:pPr>
        <w:jc w:val="both"/>
        <w:rPr>
          <w:sz w:val="24"/>
          <w:szCs w:val="24"/>
        </w:rPr>
      </w:pPr>
      <w:r w:rsidRPr="000A1D02">
        <w:rPr>
          <w:sz w:val="24"/>
          <w:szCs w:val="24"/>
        </w:rPr>
        <w:t>3) оригинал и копию паспорта или заменяющего его документа (соответствующий документ предъявляется лично по прибытии на конкурс);</w:t>
      </w:r>
    </w:p>
    <w:p w:rsidR="00085B94" w:rsidRPr="000A1D02" w:rsidRDefault="00085B94" w:rsidP="00085B94">
      <w:pPr>
        <w:jc w:val="both"/>
        <w:rPr>
          <w:sz w:val="24"/>
          <w:szCs w:val="24"/>
        </w:rPr>
      </w:pPr>
      <w:r w:rsidRPr="000A1D02">
        <w:rPr>
          <w:sz w:val="24"/>
          <w:szCs w:val="24"/>
        </w:rPr>
        <w:t>4) две фотографии размером 3 x 4 и 4 х 6;</w:t>
      </w:r>
    </w:p>
    <w:p w:rsidR="00085B94" w:rsidRPr="000A1D02" w:rsidRDefault="00085B94" w:rsidP="00085B94">
      <w:pPr>
        <w:jc w:val="both"/>
        <w:rPr>
          <w:sz w:val="24"/>
          <w:szCs w:val="24"/>
        </w:rPr>
      </w:pPr>
      <w:r w:rsidRPr="000A1D02">
        <w:rPr>
          <w:sz w:val="24"/>
          <w:szCs w:val="24"/>
        </w:rPr>
        <w:t>5) оригиналы и копии документов, подтверждающие необходимое профессиональное образование, стаж работы и квалификацию:</w:t>
      </w:r>
    </w:p>
    <w:p w:rsidR="00085B94" w:rsidRPr="000A1D02" w:rsidRDefault="00085B94" w:rsidP="00085B94">
      <w:pPr>
        <w:jc w:val="both"/>
        <w:rPr>
          <w:sz w:val="24"/>
          <w:szCs w:val="24"/>
        </w:rPr>
      </w:pPr>
      <w:r w:rsidRPr="000A1D02">
        <w:rPr>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5B94" w:rsidRDefault="00085B94" w:rsidP="00085B94">
      <w:pPr>
        <w:jc w:val="both"/>
        <w:rPr>
          <w:sz w:val="24"/>
          <w:szCs w:val="24"/>
        </w:rPr>
      </w:pPr>
      <w:r w:rsidRPr="000A1D02">
        <w:rPr>
          <w:sz w:val="24"/>
          <w:szCs w:val="24"/>
        </w:rPr>
        <w:t>- оригиналы и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E4EBB" w:rsidRPr="00C739DF" w:rsidRDefault="004E4EBB" w:rsidP="004E4EBB">
      <w:pPr>
        <w:jc w:val="both"/>
        <w:rPr>
          <w:sz w:val="24"/>
          <w:szCs w:val="24"/>
        </w:rPr>
      </w:pPr>
      <w:r>
        <w:rPr>
          <w:sz w:val="24"/>
          <w:szCs w:val="24"/>
        </w:rPr>
        <w:lastRenderedPageBreak/>
        <w:t xml:space="preserve">6) </w:t>
      </w:r>
      <w:r w:rsidRPr="00C739DF">
        <w:rPr>
          <w:sz w:val="24"/>
          <w:szCs w:val="24"/>
        </w:rPr>
        <w:t>документы воинского учета (военный билет; приписное свидетельство) – для военнообязанных и лиц, подлежащих призыву на военную службу;</w:t>
      </w:r>
    </w:p>
    <w:p w:rsidR="004E4EBB" w:rsidRPr="00C739DF" w:rsidRDefault="004E4EBB" w:rsidP="004E4EBB">
      <w:pPr>
        <w:jc w:val="both"/>
        <w:rPr>
          <w:sz w:val="24"/>
          <w:szCs w:val="24"/>
        </w:rPr>
      </w:pPr>
      <w:r>
        <w:rPr>
          <w:sz w:val="24"/>
          <w:szCs w:val="24"/>
        </w:rPr>
        <w:t>7</w:t>
      </w:r>
      <w:r w:rsidR="00085B94" w:rsidRPr="000A1D02">
        <w:rPr>
          <w:sz w:val="24"/>
          <w:szCs w:val="24"/>
        </w:rPr>
        <w:t xml:space="preserve">) </w:t>
      </w:r>
      <w:r w:rsidRPr="00C739DF">
        <w:rPr>
          <w:sz w:val="24"/>
          <w:szCs w:val="24"/>
        </w:rPr>
        <w:t>документ об отсутствии у гражданина заболевания, препятствующего поступлению на муниципальную службу или ее прохождению (заключение медицинского учреждения о наличии (отсутствии) заболевания, препятствующего поступлению на муниципальную службу Республики Алтай или ее прохождению по форме 001-ГС/у);</w:t>
      </w:r>
    </w:p>
    <w:p w:rsidR="00993892" w:rsidRDefault="004E4EBB" w:rsidP="00197FF7">
      <w:pPr>
        <w:autoSpaceDE w:val="0"/>
        <w:autoSpaceDN w:val="0"/>
        <w:adjustRightInd w:val="0"/>
        <w:ind w:firstLine="4"/>
        <w:jc w:val="both"/>
        <w:rPr>
          <w:bCs/>
          <w:i/>
          <w:iCs/>
          <w:color w:val="000000"/>
          <w:sz w:val="24"/>
          <w:szCs w:val="24"/>
        </w:rPr>
      </w:pPr>
      <w:r w:rsidRPr="00873889">
        <w:rPr>
          <w:sz w:val="24"/>
          <w:szCs w:val="24"/>
        </w:rPr>
        <w:t>8</w:t>
      </w:r>
      <w:r w:rsidR="00085B94" w:rsidRPr="00873889">
        <w:rPr>
          <w:sz w:val="24"/>
          <w:szCs w:val="24"/>
        </w:rPr>
        <w:t>) с</w:t>
      </w:r>
      <w:r w:rsidR="0000618F" w:rsidRPr="00873889">
        <w:rPr>
          <w:sz w:val="24"/>
          <w:szCs w:val="24"/>
        </w:rPr>
        <w:t xml:space="preserve">ведения о доходах, об имуществе и обязательствах имущественного характера, за год предшествующий году поступления на муниципальную службу </w:t>
      </w:r>
      <w:r w:rsidR="00507812" w:rsidRPr="00873889">
        <w:rPr>
          <w:sz w:val="24"/>
          <w:szCs w:val="24"/>
        </w:rPr>
        <w:t>(</w:t>
      </w:r>
      <w:r w:rsidR="001D14F4" w:rsidRPr="00873889">
        <w:rPr>
          <w:sz w:val="24"/>
          <w:szCs w:val="24"/>
        </w:rPr>
        <w:t>предоставляе</w:t>
      </w:r>
      <w:r w:rsidR="0000618F" w:rsidRPr="00873889">
        <w:rPr>
          <w:sz w:val="24"/>
          <w:szCs w:val="24"/>
        </w:rPr>
        <w:t>тся в</w:t>
      </w:r>
      <w:r w:rsidR="0000618F">
        <w:rPr>
          <w:sz w:val="24"/>
          <w:szCs w:val="24"/>
        </w:rPr>
        <w:t xml:space="preserve"> соответствии с  частью 3, статьи</w:t>
      </w:r>
      <w:r w:rsidR="001D14F4" w:rsidRPr="00507B93">
        <w:rPr>
          <w:sz w:val="24"/>
          <w:szCs w:val="24"/>
        </w:rPr>
        <w:t xml:space="preserve"> 16 Федерального </w:t>
      </w:r>
      <w:hyperlink r:id="rId9" w:history="1">
        <w:r w:rsidR="001D14F4" w:rsidRPr="00507B93">
          <w:rPr>
            <w:sz w:val="24"/>
            <w:szCs w:val="24"/>
          </w:rPr>
          <w:t>закона</w:t>
        </w:r>
      </w:hyperlink>
      <w:r w:rsidR="001D14F4" w:rsidRPr="00507B93">
        <w:rPr>
          <w:sz w:val="24"/>
          <w:szCs w:val="24"/>
        </w:rPr>
        <w:t xml:space="preserve"> от 2 марта 2007 года N 25-ФЗ "О муниципальной службе в Российской Федерации"</w:t>
      </w:r>
      <w:r w:rsidR="00507812">
        <w:rPr>
          <w:sz w:val="24"/>
          <w:szCs w:val="24"/>
        </w:rPr>
        <w:t>)</w:t>
      </w:r>
      <w:r w:rsidR="00C96A88">
        <w:rPr>
          <w:sz w:val="24"/>
          <w:szCs w:val="24"/>
        </w:rPr>
        <w:t xml:space="preserve"> согласно</w:t>
      </w:r>
      <w:r w:rsidR="00197FF7">
        <w:rPr>
          <w:sz w:val="24"/>
          <w:szCs w:val="24"/>
        </w:rPr>
        <w:t xml:space="preserve"> </w:t>
      </w:r>
      <w:hyperlink r:id="rId10" w:history="1">
        <w:r w:rsidR="001D14F4" w:rsidRPr="000A1D02">
          <w:rPr>
            <w:bCs/>
            <w:i/>
            <w:iCs/>
            <w:color w:val="000000"/>
            <w:sz w:val="24"/>
            <w:szCs w:val="24"/>
            <w:u w:val="single"/>
          </w:rPr>
          <w:t>приложени</w:t>
        </w:r>
        <w:r w:rsidR="00C96A88">
          <w:rPr>
            <w:bCs/>
            <w:i/>
            <w:iCs/>
            <w:color w:val="000000"/>
            <w:sz w:val="24"/>
            <w:szCs w:val="24"/>
            <w:u w:val="single"/>
          </w:rPr>
          <w:t>я</w:t>
        </w:r>
        <w:r w:rsidR="001D14F4" w:rsidRPr="000A1D02">
          <w:rPr>
            <w:bCs/>
            <w:i/>
            <w:iCs/>
            <w:color w:val="000000"/>
            <w:sz w:val="24"/>
            <w:szCs w:val="24"/>
            <w:u w:val="single"/>
          </w:rPr>
          <w:t xml:space="preserve"> N </w:t>
        </w:r>
        <w:r w:rsidR="006D3A4C" w:rsidRPr="006D3A4C">
          <w:rPr>
            <w:bCs/>
            <w:i/>
            <w:iCs/>
            <w:color w:val="000000"/>
            <w:sz w:val="24"/>
            <w:szCs w:val="24"/>
            <w:u w:val="single"/>
          </w:rPr>
          <w:t>3</w:t>
        </w:r>
        <w:r w:rsidR="001D14F4" w:rsidRPr="000A1D02">
          <w:rPr>
            <w:bCs/>
            <w:i/>
            <w:iCs/>
            <w:color w:val="000000"/>
            <w:sz w:val="24"/>
            <w:szCs w:val="24"/>
            <w:u w:val="single"/>
          </w:rPr>
          <w:t xml:space="preserve"> к настоящему Положению</w:t>
        </w:r>
      </w:hyperlink>
      <w:r w:rsidR="00993892">
        <w:rPr>
          <w:bCs/>
          <w:i/>
          <w:iCs/>
          <w:color w:val="000000"/>
          <w:sz w:val="24"/>
          <w:szCs w:val="24"/>
        </w:rPr>
        <w:t>;</w:t>
      </w:r>
    </w:p>
    <w:p w:rsidR="00993892" w:rsidRPr="00993892" w:rsidRDefault="00993892" w:rsidP="00993892">
      <w:pPr>
        <w:pStyle w:val="1"/>
        <w:rPr>
          <w:sz w:val="24"/>
          <w:szCs w:val="24"/>
        </w:rPr>
      </w:pPr>
      <w:r w:rsidRPr="00993892">
        <w:rPr>
          <w:bCs/>
          <w:iCs/>
          <w:color w:val="000000"/>
          <w:sz w:val="24"/>
          <w:szCs w:val="24"/>
        </w:rPr>
        <w:t>9)</w:t>
      </w:r>
      <w:r w:rsidR="00085B94" w:rsidRPr="00993892">
        <w:rPr>
          <w:b/>
          <w:bCs/>
          <w:sz w:val="24"/>
          <w:szCs w:val="24"/>
        </w:rPr>
        <w:t xml:space="preserve"> </w:t>
      </w:r>
      <w:r w:rsidRPr="00993892">
        <w:rPr>
          <w:bCs/>
          <w:sz w:val="24"/>
          <w:szCs w:val="24"/>
        </w:rPr>
        <w:t xml:space="preserve">справка </w:t>
      </w:r>
      <w:r w:rsidRPr="00993892">
        <w:rPr>
          <w:sz w:val="24"/>
          <w:szCs w:val="24"/>
        </w:rPr>
        <w:t>на наличие (отсутствие) судимости и (или) факта уголовного преследования либо прекращение уголовного преследования</w:t>
      </w:r>
      <w:r>
        <w:rPr>
          <w:sz w:val="24"/>
          <w:szCs w:val="24"/>
        </w:rPr>
        <w:t>.</w:t>
      </w:r>
    </w:p>
    <w:p w:rsidR="00085B94" w:rsidRPr="000A1D02" w:rsidRDefault="00085B94" w:rsidP="001937B7">
      <w:pPr>
        <w:jc w:val="both"/>
        <w:rPr>
          <w:sz w:val="24"/>
          <w:szCs w:val="24"/>
        </w:rPr>
      </w:pPr>
      <w:r w:rsidRPr="000A1D02">
        <w:rPr>
          <w:sz w:val="24"/>
          <w:szCs w:val="24"/>
        </w:rPr>
        <w:t>Подлинники документов после сверки их с копиями возвращаются гражданину в день их представления.</w:t>
      </w:r>
    </w:p>
    <w:p w:rsidR="00085B94" w:rsidRPr="000A1D02" w:rsidRDefault="00085B94" w:rsidP="00085B94">
      <w:pPr>
        <w:jc w:val="both"/>
        <w:rPr>
          <w:sz w:val="24"/>
          <w:szCs w:val="24"/>
        </w:rPr>
      </w:pPr>
      <w:r w:rsidRPr="000A1D02">
        <w:rPr>
          <w:sz w:val="24"/>
          <w:szCs w:val="24"/>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085B94" w:rsidRPr="000A1D02" w:rsidRDefault="00085B94" w:rsidP="00085B94">
      <w:pPr>
        <w:jc w:val="both"/>
        <w:rPr>
          <w:sz w:val="24"/>
          <w:szCs w:val="24"/>
        </w:rPr>
      </w:pPr>
      <w:r w:rsidRPr="000A1D02">
        <w:rPr>
          <w:sz w:val="24"/>
          <w:szCs w:val="24"/>
        </w:rPr>
        <w:t>3.5. С согласия гражданина проводятся проверочные мероприятия с целью последующего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085B94" w:rsidRPr="000A1D02" w:rsidRDefault="00085B94" w:rsidP="00085B94">
      <w:pPr>
        <w:jc w:val="both"/>
        <w:rPr>
          <w:sz w:val="24"/>
          <w:szCs w:val="24"/>
        </w:rPr>
      </w:pPr>
      <w:r w:rsidRPr="000A1D02">
        <w:rPr>
          <w:sz w:val="24"/>
          <w:szCs w:val="24"/>
        </w:rPr>
        <w:t>3.6.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085B94" w:rsidRPr="000A1D02" w:rsidRDefault="00736FF4" w:rsidP="00085B94">
      <w:pPr>
        <w:jc w:val="both"/>
        <w:rPr>
          <w:sz w:val="24"/>
          <w:szCs w:val="24"/>
        </w:rPr>
      </w:pPr>
      <w:r>
        <w:rPr>
          <w:sz w:val="24"/>
          <w:szCs w:val="24"/>
        </w:rPr>
        <w:t>3.7</w:t>
      </w:r>
      <w:r w:rsidR="00085B94" w:rsidRPr="000A1D02">
        <w:rPr>
          <w:sz w:val="24"/>
          <w:szCs w:val="24"/>
        </w:rPr>
        <w:t>. На втором этапе 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 3.6 настоящего Положения, принимает решение о допуске или отказе в допуске граждан к участию в конкурсе.</w:t>
      </w:r>
    </w:p>
    <w:p w:rsidR="00085B94" w:rsidRPr="000A1D02" w:rsidRDefault="00085B94" w:rsidP="00085B94">
      <w:pPr>
        <w:ind w:firstLine="708"/>
        <w:jc w:val="both"/>
        <w:rPr>
          <w:sz w:val="24"/>
          <w:szCs w:val="24"/>
        </w:rPr>
      </w:pPr>
      <w:r w:rsidRPr="000A1D02">
        <w:rPr>
          <w:sz w:val="24"/>
          <w:szCs w:val="24"/>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085B94" w:rsidRPr="000A1D02" w:rsidRDefault="00085B94" w:rsidP="00085B94">
      <w:pPr>
        <w:ind w:firstLine="708"/>
        <w:jc w:val="both"/>
        <w:rPr>
          <w:sz w:val="24"/>
          <w:szCs w:val="24"/>
        </w:rPr>
      </w:pPr>
      <w:r w:rsidRPr="000A1D02">
        <w:rPr>
          <w:sz w:val="24"/>
          <w:szCs w:val="24"/>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w:t>
      </w:r>
    </w:p>
    <w:p w:rsidR="00085B94" w:rsidRPr="000A1D02" w:rsidRDefault="00085B94" w:rsidP="00085B94">
      <w:pPr>
        <w:ind w:firstLine="708"/>
        <w:jc w:val="both"/>
        <w:rPr>
          <w:sz w:val="24"/>
          <w:szCs w:val="24"/>
        </w:rPr>
      </w:pPr>
      <w:r w:rsidRPr="000A1D02">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085B94" w:rsidRPr="000A1D02" w:rsidRDefault="00736FF4" w:rsidP="00085B94">
      <w:pPr>
        <w:jc w:val="both"/>
        <w:rPr>
          <w:sz w:val="24"/>
          <w:szCs w:val="24"/>
        </w:rPr>
      </w:pPr>
      <w:r>
        <w:rPr>
          <w:sz w:val="24"/>
          <w:szCs w:val="24"/>
        </w:rPr>
        <w:t>3.8</w:t>
      </w:r>
      <w:r w:rsidR="00085B94" w:rsidRPr="000A1D02">
        <w:rPr>
          <w:sz w:val="24"/>
          <w:szCs w:val="24"/>
        </w:rPr>
        <w:t>.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85B94" w:rsidRPr="000A1D02" w:rsidRDefault="00736FF4" w:rsidP="00085B94">
      <w:pPr>
        <w:jc w:val="both"/>
        <w:rPr>
          <w:sz w:val="24"/>
          <w:szCs w:val="24"/>
        </w:rPr>
      </w:pPr>
      <w:r>
        <w:rPr>
          <w:sz w:val="24"/>
          <w:szCs w:val="24"/>
        </w:rPr>
        <w:t>3.9</w:t>
      </w:r>
      <w:r w:rsidR="00085B94" w:rsidRPr="000A1D02">
        <w:rPr>
          <w:sz w:val="24"/>
          <w:szCs w:val="24"/>
        </w:rPr>
        <w:t>. П</w:t>
      </w:r>
      <w:r>
        <w:rPr>
          <w:sz w:val="24"/>
          <w:szCs w:val="24"/>
        </w:rPr>
        <w:t xml:space="preserve">о результатам конкурса издается </w:t>
      </w:r>
      <w:r w:rsidR="00085B94" w:rsidRPr="000A1D02">
        <w:rPr>
          <w:sz w:val="24"/>
          <w:szCs w:val="24"/>
        </w:rPr>
        <w:t>правовой акт представителя нанимателя (работодателя) о назначении победителя конкурса на вакантную должность муниципальной службы (на должность, связанную с использованием сведений, составляющих государственную тайну, назначение производится после оформления допуска по соответствующей форме), с победителем конкурса заключается трудовой договор.</w:t>
      </w:r>
    </w:p>
    <w:p w:rsidR="00085B94" w:rsidRPr="000A1D02" w:rsidRDefault="00736FF4" w:rsidP="00085B94">
      <w:pPr>
        <w:jc w:val="both"/>
        <w:rPr>
          <w:sz w:val="24"/>
          <w:szCs w:val="24"/>
        </w:rPr>
      </w:pPr>
      <w:r>
        <w:rPr>
          <w:sz w:val="24"/>
          <w:szCs w:val="24"/>
        </w:rPr>
        <w:lastRenderedPageBreak/>
        <w:t>3.10</w:t>
      </w:r>
      <w:r w:rsidR="00085B94" w:rsidRPr="000A1D02">
        <w:rPr>
          <w:sz w:val="24"/>
          <w:szCs w:val="24"/>
        </w:rPr>
        <w:t>.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085B94" w:rsidRPr="000A1D02" w:rsidRDefault="00736FF4" w:rsidP="00085B94">
      <w:pPr>
        <w:jc w:val="both"/>
        <w:rPr>
          <w:sz w:val="24"/>
          <w:szCs w:val="24"/>
        </w:rPr>
      </w:pPr>
      <w:r>
        <w:rPr>
          <w:sz w:val="24"/>
          <w:szCs w:val="24"/>
        </w:rPr>
        <w:t>3.11</w:t>
      </w:r>
      <w:r w:rsidR="00085B94" w:rsidRPr="000A1D02">
        <w:rPr>
          <w:sz w:val="24"/>
          <w:szCs w:val="24"/>
        </w:rPr>
        <w:t>.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интернет-сайте органа местного самоуправления или муниципального органа.</w:t>
      </w:r>
    </w:p>
    <w:p w:rsidR="00085B94" w:rsidRPr="000A1D02" w:rsidRDefault="00736FF4" w:rsidP="00085B94">
      <w:pPr>
        <w:jc w:val="both"/>
        <w:rPr>
          <w:sz w:val="24"/>
          <w:szCs w:val="24"/>
        </w:rPr>
      </w:pPr>
      <w:r>
        <w:rPr>
          <w:sz w:val="24"/>
          <w:szCs w:val="24"/>
        </w:rPr>
        <w:t>3.12</w:t>
      </w:r>
      <w:r w:rsidR="00085B94" w:rsidRPr="000A1D02">
        <w:rPr>
          <w:sz w:val="24"/>
          <w:szCs w:val="24"/>
        </w:rPr>
        <w:t xml:space="preserve">.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w:t>
      </w:r>
    </w:p>
    <w:p w:rsidR="00085B94" w:rsidRPr="000A1D02" w:rsidRDefault="00736FF4" w:rsidP="00085B94">
      <w:pPr>
        <w:jc w:val="both"/>
        <w:rPr>
          <w:sz w:val="24"/>
          <w:szCs w:val="24"/>
        </w:rPr>
      </w:pPr>
      <w:r>
        <w:rPr>
          <w:sz w:val="24"/>
          <w:szCs w:val="24"/>
        </w:rPr>
        <w:t>3.13</w:t>
      </w:r>
      <w:r w:rsidR="00085B94" w:rsidRPr="000A1D02">
        <w:rPr>
          <w:sz w:val="24"/>
          <w:szCs w:val="24"/>
        </w:rPr>
        <w:t>. Расходы, связанные с участием в конкурсе (проезд к месту проведения конкурса и обратно, найм жилого помещения, проживание, пользование услугами средств связи и другие), осуществляются кандидатами за счет собственных средств.</w:t>
      </w:r>
    </w:p>
    <w:p w:rsidR="00085B94" w:rsidRPr="000A1D02" w:rsidRDefault="00736FF4" w:rsidP="00085B94">
      <w:pPr>
        <w:jc w:val="both"/>
        <w:rPr>
          <w:sz w:val="24"/>
          <w:szCs w:val="24"/>
        </w:rPr>
      </w:pPr>
      <w:r>
        <w:rPr>
          <w:sz w:val="24"/>
          <w:szCs w:val="24"/>
        </w:rPr>
        <w:t>3.14</w:t>
      </w:r>
      <w:r w:rsidR="00085B94" w:rsidRPr="000A1D02">
        <w:rPr>
          <w:sz w:val="24"/>
          <w:szCs w:val="24"/>
        </w:rPr>
        <w:t>. Кандидат вправе обжаловать решение конкурсной комиссии в соответствии с действующим законодательством.</w:t>
      </w:r>
    </w:p>
    <w:p w:rsidR="00085B94" w:rsidRPr="000A1D02" w:rsidRDefault="00085B94" w:rsidP="00085B94">
      <w:pPr>
        <w:jc w:val="both"/>
        <w:rPr>
          <w:sz w:val="24"/>
          <w:szCs w:val="24"/>
        </w:rPr>
      </w:pPr>
    </w:p>
    <w:p w:rsidR="00085B94" w:rsidRPr="000A1D02" w:rsidRDefault="00085B94" w:rsidP="00085B94">
      <w:pPr>
        <w:jc w:val="both"/>
        <w:rPr>
          <w:sz w:val="24"/>
          <w:szCs w:val="24"/>
        </w:rPr>
      </w:pPr>
    </w:p>
    <w:p w:rsidR="00085B94" w:rsidRDefault="00085B94"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412C96" w:rsidRDefault="00412C96" w:rsidP="00085B94">
      <w:pPr>
        <w:jc w:val="both"/>
        <w:rPr>
          <w:sz w:val="24"/>
          <w:szCs w:val="24"/>
        </w:rPr>
      </w:pPr>
    </w:p>
    <w:p w:rsidR="00412C96" w:rsidRDefault="00412C96" w:rsidP="00085B94">
      <w:pPr>
        <w:jc w:val="both"/>
        <w:rPr>
          <w:sz w:val="24"/>
          <w:szCs w:val="24"/>
        </w:rPr>
      </w:pPr>
    </w:p>
    <w:p w:rsidR="00412C96" w:rsidRDefault="00412C96" w:rsidP="00085B94">
      <w:pPr>
        <w:jc w:val="both"/>
        <w:rPr>
          <w:sz w:val="24"/>
          <w:szCs w:val="24"/>
        </w:rPr>
      </w:pPr>
    </w:p>
    <w:p w:rsidR="00412C96" w:rsidRDefault="00412C96"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0"/>
      </w:tblGrid>
      <w:tr w:rsidR="000A1D02" w:rsidRPr="00BD15AB" w:rsidTr="008973D8">
        <w:trPr>
          <w:trHeight w:val="1986"/>
          <w:jc w:val="right"/>
        </w:trPr>
        <w:tc>
          <w:tcPr>
            <w:tcW w:w="4000" w:type="dxa"/>
            <w:tcBorders>
              <w:top w:val="nil"/>
              <w:left w:val="nil"/>
              <w:bottom w:val="nil"/>
              <w:right w:val="nil"/>
            </w:tcBorders>
          </w:tcPr>
          <w:p w:rsidR="000A1D02" w:rsidRPr="006D3A4C" w:rsidRDefault="006D3A4C" w:rsidP="008973D8">
            <w:pPr>
              <w:jc w:val="both"/>
              <w:rPr>
                <w:b/>
              </w:rPr>
            </w:pPr>
            <w:r>
              <w:rPr>
                <w:b/>
              </w:rPr>
              <w:lastRenderedPageBreak/>
              <w:t>Приложение №</w:t>
            </w:r>
            <w:r w:rsidRPr="006D3A4C">
              <w:rPr>
                <w:b/>
              </w:rPr>
              <w:t>1</w:t>
            </w:r>
          </w:p>
          <w:p w:rsidR="000A1D02" w:rsidRPr="00BD15AB" w:rsidRDefault="006D3A4C" w:rsidP="001D14F4">
            <w:pPr>
              <w:jc w:val="both"/>
              <w:rPr>
                <w:b/>
              </w:rPr>
            </w:pPr>
            <w:r w:rsidRPr="00EB5F35">
              <w:rPr>
                <w:sz w:val="18"/>
                <w:szCs w:val="18"/>
              </w:rPr>
              <w:t>К</w:t>
            </w:r>
            <w:r w:rsidRPr="006D3A4C">
              <w:rPr>
                <w:sz w:val="18"/>
                <w:szCs w:val="18"/>
              </w:rPr>
              <w:t xml:space="preserve"> </w:t>
            </w:r>
            <w:r>
              <w:rPr>
                <w:sz w:val="18"/>
                <w:szCs w:val="18"/>
              </w:rPr>
              <w:t>Положени</w:t>
            </w:r>
            <w:r w:rsidR="00E5414A">
              <w:rPr>
                <w:sz w:val="18"/>
                <w:szCs w:val="18"/>
              </w:rPr>
              <w:t>ю</w:t>
            </w:r>
            <w:r w:rsidR="00EB5F35" w:rsidRPr="00EB5F35">
              <w:rPr>
                <w:sz w:val="18"/>
                <w:szCs w:val="18"/>
              </w:rPr>
              <w:t xml:space="preserve"> о Порядке проведения конкурса</w:t>
            </w:r>
            <w:r w:rsidR="00EB5F35" w:rsidRPr="00EB5F35">
              <w:rPr>
                <w:b/>
                <w:sz w:val="18"/>
                <w:szCs w:val="18"/>
              </w:rPr>
              <w:t xml:space="preserve"> </w:t>
            </w:r>
            <w:r w:rsidR="00EB5F35" w:rsidRPr="00EB5F35">
              <w:rPr>
                <w:sz w:val="18"/>
                <w:szCs w:val="18"/>
              </w:rPr>
              <w:t>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w:t>
            </w:r>
            <w:r w:rsidR="00EB5F35" w:rsidRPr="00EB5F35">
              <w:rPr>
                <w:b/>
                <w:sz w:val="18"/>
                <w:szCs w:val="18"/>
              </w:rPr>
              <w:t xml:space="preserve"> </w:t>
            </w:r>
            <w:r w:rsidR="00EB5F35" w:rsidRPr="00EB5F35">
              <w:rPr>
                <w:sz w:val="18"/>
                <w:szCs w:val="18"/>
              </w:rPr>
              <w:t>«Турочакский район»</w:t>
            </w:r>
          </w:p>
        </w:tc>
      </w:tr>
    </w:tbl>
    <w:p w:rsidR="000A1D02" w:rsidRDefault="000A1D02" w:rsidP="000A1D02">
      <w:pPr>
        <w:rPr>
          <w:sz w:val="28"/>
          <w:szCs w:val="28"/>
        </w:rPr>
      </w:pPr>
      <w:r>
        <w:rPr>
          <w:sz w:val="28"/>
          <w:szCs w:val="28"/>
        </w:rPr>
        <w:t xml:space="preserve">                                                        </w:t>
      </w:r>
    </w:p>
    <w:p w:rsidR="000A1D02" w:rsidRDefault="000A1D02" w:rsidP="000A1D02">
      <w:r>
        <w:rPr>
          <w:sz w:val="28"/>
          <w:szCs w:val="28"/>
        </w:rPr>
        <w:t xml:space="preserve">                                                         ___________________________________</w:t>
      </w:r>
    </w:p>
    <w:p w:rsidR="000A1D02" w:rsidRDefault="000A1D02" w:rsidP="000A1D02">
      <w:pPr>
        <w:ind w:firstLine="4140"/>
        <w:rPr>
          <w:b/>
          <w:sz w:val="16"/>
          <w:szCs w:val="16"/>
        </w:rPr>
      </w:pPr>
      <w:r>
        <w:rPr>
          <w:b/>
          <w:sz w:val="16"/>
          <w:szCs w:val="16"/>
        </w:rPr>
        <w:t>(название должности руководителя структурного подразделения)</w:t>
      </w:r>
    </w:p>
    <w:p w:rsidR="000A1D02" w:rsidRDefault="000A1D02" w:rsidP="000A1D02">
      <w:pPr>
        <w:rPr>
          <w:sz w:val="28"/>
          <w:szCs w:val="28"/>
        </w:rPr>
      </w:pPr>
      <w:r>
        <w:rPr>
          <w:sz w:val="28"/>
          <w:szCs w:val="28"/>
        </w:rPr>
        <w:t xml:space="preserve">                                                                 _________________________</w:t>
      </w:r>
    </w:p>
    <w:p w:rsidR="000A1D02" w:rsidRDefault="000A1D02" w:rsidP="000A1D02">
      <w:pPr>
        <w:ind w:firstLine="4860"/>
        <w:rPr>
          <w:b/>
          <w:sz w:val="16"/>
          <w:szCs w:val="16"/>
        </w:rPr>
      </w:pPr>
      <w:r>
        <w:rPr>
          <w:b/>
          <w:sz w:val="16"/>
          <w:szCs w:val="16"/>
        </w:rPr>
        <w:t>( Фамилия, имя, отчество заявителя)</w:t>
      </w:r>
    </w:p>
    <w:p w:rsidR="000A1D02" w:rsidRDefault="000A1D02" w:rsidP="000A1D02">
      <w:pPr>
        <w:rPr>
          <w:sz w:val="28"/>
          <w:szCs w:val="28"/>
        </w:rPr>
      </w:pPr>
      <w:r>
        <w:rPr>
          <w:sz w:val="28"/>
          <w:szCs w:val="28"/>
        </w:rPr>
        <w:t xml:space="preserve">                                                                  ________________________</w:t>
      </w:r>
    </w:p>
    <w:p w:rsidR="000A1D02" w:rsidRDefault="000A1D02" w:rsidP="000A1D02">
      <w:pPr>
        <w:ind w:firstLine="4860"/>
        <w:rPr>
          <w:sz w:val="16"/>
          <w:szCs w:val="16"/>
        </w:rPr>
      </w:pPr>
      <w:r>
        <w:rPr>
          <w:b/>
          <w:sz w:val="16"/>
          <w:szCs w:val="16"/>
        </w:rPr>
        <w:t xml:space="preserve">              (адрес проживания</w:t>
      </w:r>
      <w:r>
        <w:rPr>
          <w:sz w:val="16"/>
          <w:szCs w:val="16"/>
        </w:rPr>
        <w:t>)</w:t>
      </w:r>
    </w:p>
    <w:p w:rsidR="000A1D02" w:rsidRDefault="000A1D02" w:rsidP="000A1D02">
      <w:pPr>
        <w:rPr>
          <w:sz w:val="28"/>
          <w:szCs w:val="28"/>
        </w:rPr>
      </w:pPr>
      <w:r>
        <w:rPr>
          <w:sz w:val="28"/>
          <w:szCs w:val="28"/>
        </w:rPr>
        <w:t xml:space="preserve">                                                                  ________________________</w:t>
      </w:r>
    </w:p>
    <w:p w:rsidR="000A1D02" w:rsidRDefault="000A1D02" w:rsidP="000A1D02">
      <w:pPr>
        <w:ind w:firstLine="5580"/>
        <w:rPr>
          <w:sz w:val="28"/>
          <w:szCs w:val="28"/>
        </w:rPr>
      </w:pPr>
    </w:p>
    <w:p w:rsidR="000A1D02" w:rsidRDefault="000A1D02" w:rsidP="000A1D02">
      <w:pPr>
        <w:ind w:firstLine="5580"/>
        <w:rPr>
          <w:sz w:val="28"/>
          <w:szCs w:val="28"/>
        </w:rPr>
      </w:pPr>
    </w:p>
    <w:p w:rsidR="000A1D02" w:rsidRDefault="000A1D02" w:rsidP="000A1D02">
      <w:pPr>
        <w:ind w:firstLine="5580"/>
        <w:rPr>
          <w:sz w:val="28"/>
          <w:szCs w:val="28"/>
        </w:rPr>
      </w:pPr>
    </w:p>
    <w:p w:rsidR="000A1D02" w:rsidRDefault="000A1D02" w:rsidP="000A1D02">
      <w:pPr>
        <w:ind w:firstLine="540"/>
        <w:jc w:val="center"/>
        <w:rPr>
          <w:sz w:val="28"/>
          <w:szCs w:val="28"/>
        </w:rPr>
      </w:pPr>
      <w:r>
        <w:rPr>
          <w:sz w:val="28"/>
          <w:szCs w:val="28"/>
        </w:rPr>
        <w:t>ЗАЯВЛЕНИЕ</w:t>
      </w:r>
    </w:p>
    <w:p w:rsidR="000A1D02" w:rsidRDefault="000A1D02" w:rsidP="000A1D02">
      <w:pPr>
        <w:ind w:firstLine="540"/>
        <w:jc w:val="center"/>
        <w:rPr>
          <w:sz w:val="28"/>
          <w:szCs w:val="28"/>
        </w:rPr>
      </w:pPr>
    </w:p>
    <w:p w:rsidR="000A1D02" w:rsidRPr="00AD224F" w:rsidRDefault="000A1D02" w:rsidP="000A1D02">
      <w:pPr>
        <w:ind w:firstLine="540"/>
        <w:jc w:val="both"/>
      </w:pPr>
      <w:r w:rsidRPr="00AD224F">
        <w:t>Прошу допустить к участию в конкурсе на замещение вакантной должности муниципальной службы</w:t>
      </w:r>
    </w:p>
    <w:p w:rsidR="000A1D02" w:rsidRPr="00AD224F" w:rsidRDefault="000A1D02" w:rsidP="000A1D02">
      <w:pPr>
        <w:jc w:val="both"/>
      </w:pPr>
      <w:r>
        <w:rPr>
          <w:sz w:val="28"/>
          <w:szCs w:val="28"/>
        </w:rPr>
        <w:t xml:space="preserve">       </w:t>
      </w:r>
      <w:r w:rsidRPr="00AD224F">
        <w:t>_____________________________________________________________</w:t>
      </w:r>
      <w:r>
        <w:t>____________</w:t>
      </w:r>
    </w:p>
    <w:p w:rsidR="000A1D02" w:rsidRPr="00AD224F" w:rsidRDefault="000A1D02" w:rsidP="000A1D02">
      <w:pPr>
        <w:ind w:firstLine="540"/>
        <w:jc w:val="center"/>
        <w:rPr>
          <w:u w:val="single"/>
        </w:rPr>
      </w:pPr>
      <w:r w:rsidRPr="00AD224F">
        <w:rPr>
          <w:u w:val="single"/>
        </w:rPr>
        <w:t>(наименование должности)</w:t>
      </w:r>
    </w:p>
    <w:p w:rsidR="000A1D02" w:rsidRDefault="000A1D02" w:rsidP="000A1D02">
      <w:pPr>
        <w:ind w:firstLine="540"/>
        <w:jc w:val="center"/>
        <w:rPr>
          <w:sz w:val="28"/>
          <w:szCs w:val="28"/>
        </w:rPr>
      </w:pPr>
    </w:p>
    <w:p w:rsidR="000A1D02" w:rsidRPr="00AD224F" w:rsidRDefault="000A1D02" w:rsidP="000A1D02">
      <w:pPr>
        <w:jc w:val="both"/>
      </w:pPr>
      <w:r w:rsidRPr="00AD224F">
        <w:t xml:space="preserve">        К заявлению прилагаю следующие документы:</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Pr="00AD224F" w:rsidRDefault="000A1D02" w:rsidP="000A1D02">
      <w:pPr>
        <w:ind w:firstLine="540"/>
        <w:jc w:val="both"/>
      </w:pPr>
      <w:r w:rsidRPr="00AD224F">
        <w:t>_____________________________________________________________</w:t>
      </w:r>
      <w:r>
        <w:t>____________</w:t>
      </w:r>
    </w:p>
    <w:p w:rsidR="000A1D02" w:rsidRDefault="000A1D02" w:rsidP="000A1D02">
      <w:pPr>
        <w:ind w:firstLine="540"/>
        <w:jc w:val="both"/>
      </w:pPr>
      <w:r w:rsidRPr="00AD224F">
        <w:t>_____________________________________________________________</w:t>
      </w:r>
      <w:r>
        <w:t>____________</w:t>
      </w:r>
    </w:p>
    <w:p w:rsidR="000A1D02" w:rsidRDefault="000A1D02" w:rsidP="000A1D02">
      <w:pPr>
        <w:ind w:firstLine="540"/>
        <w:jc w:val="both"/>
      </w:pPr>
      <w:r>
        <w:t>_________________________________________________________________________</w:t>
      </w:r>
    </w:p>
    <w:p w:rsidR="000A1D02" w:rsidRDefault="000A1D02" w:rsidP="000A1D02">
      <w:pPr>
        <w:ind w:firstLine="540"/>
        <w:jc w:val="both"/>
      </w:pPr>
      <w:r>
        <w:t>_________________________________________________________________________</w:t>
      </w:r>
    </w:p>
    <w:p w:rsidR="000A1D02" w:rsidRDefault="000A1D02" w:rsidP="000A1D02">
      <w:pPr>
        <w:ind w:firstLine="540"/>
        <w:jc w:val="both"/>
      </w:pPr>
      <w:r>
        <w:t>_________________________________________________________________________</w:t>
      </w:r>
    </w:p>
    <w:p w:rsidR="000A1D02" w:rsidRDefault="000A1D02" w:rsidP="000A1D02">
      <w:pPr>
        <w:ind w:firstLine="540"/>
        <w:jc w:val="both"/>
      </w:pPr>
      <w:r>
        <w:t>_________________________________________________________________________</w:t>
      </w:r>
    </w:p>
    <w:p w:rsidR="000A1D02" w:rsidRPr="00AD224F" w:rsidRDefault="000A1D02" w:rsidP="000A1D02">
      <w:pPr>
        <w:ind w:firstLine="540"/>
        <w:jc w:val="both"/>
      </w:pPr>
      <w:r>
        <w:t>_________________________________________________________________________</w:t>
      </w:r>
    </w:p>
    <w:p w:rsidR="000A1D02" w:rsidRPr="00AD224F" w:rsidRDefault="000A1D02" w:rsidP="000A1D02">
      <w:pPr>
        <w:ind w:firstLine="540"/>
        <w:jc w:val="both"/>
      </w:pPr>
    </w:p>
    <w:p w:rsidR="000A1D02" w:rsidRPr="00AD224F" w:rsidRDefault="000A1D02" w:rsidP="000A1D02">
      <w:pPr>
        <w:jc w:val="both"/>
      </w:pPr>
      <w:r w:rsidRPr="00AD224F">
        <w:t xml:space="preserve">                                                                                  </w:t>
      </w:r>
      <w:r>
        <w:t xml:space="preserve">                        </w:t>
      </w:r>
      <w:r w:rsidRPr="00AD224F">
        <w:t>«___» ___________ 20___   г.</w:t>
      </w:r>
    </w:p>
    <w:p w:rsidR="000A1D02" w:rsidRPr="00AD224F" w:rsidRDefault="000A1D02" w:rsidP="000A1D02">
      <w:pPr>
        <w:jc w:val="both"/>
      </w:pPr>
    </w:p>
    <w:p w:rsidR="000A1D02" w:rsidRPr="00AD224F" w:rsidRDefault="000A1D02" w:rsidP="000A1D02">
      <w:pPr>
        <w:jc w:val="both"/>
      </w:pPr>
      <w:r w:rsidRPr="00AD224F">
        <w:t xml:space="preserve">                                                                                            </w:t>
      </w:r>
      <w:r>
        <w:t xml:space="preserve">               </w:t>
      </w:r>
      <w:r w:rsidRPr="00AD224F">
        <w:t>__________________</w:t>
      </w:r>
      <w:r>
        <w:t>______</w:t>
      </w:r>
    </w:p>
    <w:p w:rsidR="000A1D02" w:rsidRPr="00AD224F" w:rsidRDefault="000A1D02" w:rsidP="000A1D02">
      <w:pPr>
        <w:jc w:val="both"/>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4E4EBB" w:rsidRDefault="004E4EBB" w:rsidP="00085B94">
      <w:pPr>
        <w:jc w:val="both"/>
        <w:rPr>
          <w:sz w:val="24"/>
          <w:szCs w:val="24"/>
        </w:rPr>
      </w:pPr>
    </w:p>
    <w:p w:rsidR="004E4EBB" w:rsidRDefault="004E4EBB" w:rsidP="00085B94">
      <w:pPr>
        <w:jc w:val="both"/>
        <w:rPr>
          <w:sz w:val="24"/>
          <w:szCs w:val="24"/>
        </w:rPr>
      </w:pPr>
    </w:p>
    <w:p w:rsidR="004E4EBB" w:rsidRDefault="004E4EBB" w:rsidP="00085B94">
      <w:pPr>
        <w:jc w:val="both"/>
        <w:rPr>
          <w:sz w:val="24"/>
          <w:szCs w:val="24"/>
        </w:rPr>
      </w:pPr>
    </w:p>
    <w:p w:rsidR="004E4EBB" w:rsidRDefault="004E4EBB" w:rsidP="00085B94">
      <w:pPr>
        <w:jc w:val="both"/>
        <w:rPr>
          <w:sz w:val="24"/>
          <w:szCs w:val="24"/>
        </w:rPr>
      </w:pPr>
    </w:p>
    <w:p w:rsidR="001D14F4" w:rsidRPr="00E919C1" w:rsidRDefault="001D14F4" w:rsidP="001D14F4">
      <w:pPr>
        <w:jc w:val="both"/>
        <w:rPr>
          <w:b/>
        </w:rPr>
      </w:pPr>
      <w:r>
        <w:rPr>
          <w:b/>
        </w:rPr>
        <w:lastRenderedPageBreak/>
        <w:t xml:space="preserve">                                                                                </w:t>
      </w:r>
      <w:r>
        <w:rPr>
          <w:b/>
        </w:rPr>
        <w:tab/>
      </w:r>
      <w:r>
        <w:rPr>
          <w:b/>
        </w:rPr>
        <w:tab/>
      </w:r>
      <w:r>
        <w:rPr>
          <w:b/>
        </w:rPr>
        <w:tab/>
      </w:r>
      <w:r>
        <w:rPr>
          <w:b/>
        </w:rPr>
        <w:tab/>
      </w:r>
      <w:r>
        <w:rPr>
          <w:b/>
        </w:rPr>
        <w:tab/>
      </w:r>
      <w:r w:rsidRPr="00BD15AB">
        <w:rPr>
          <w:b/>
        </w:rPr>
        <w:t>Приложение №</w:t>
      </w:r>
      <w:r w:rsidR="00E919C1">
        <w:rPr>
          <w:b/>
        </w:rPr>
        <w:t xml:space="preserve"> </w:t>
      </w:r>
      <w:r w:rsidR="00E919C1" w:rsidRPr="00E919C1">
        <w:rPr>
          <w:b/>
        </w:rPr>
        <w:t>2</w:t>
      </w:r>
    </w:p>
    <w:p w:rsidR="001D14F4" w:rsidRDefault="00E919C1" w:rsidP="001D14F4">
      <w:pPr>
        <w:ind w:left="5664" w:firstLine="708"/>
        <w:jc w:val="both"/>
        <w:rPr>
          <w:sz w:val="18"/>
          <w:szCs w:val="18"/>
        </w:rPr>
      </w:pPr>
      <w:r w:rsidRPr="00EB5F35">
        <w:rPr>
          <w:sz w:val="18"/>
          <w:szCs w:val="18"/>
        </w:rPr>
        <w:t>К</w:t>
      </w:r>
      <w:r w:rsidRPr="00E919C1">
        <w:rPr>
          <w:sz w:val="18"/>
          <w:szCs w:val="18"/>
        </w:rPr>
        <w:t xml:space="preserve"> </w:t>
      </w:r>
      <w:r>
        <w:rPr>
          <w:sz w:val="18"/>
          <w:szCs w:val="18"/>
        </w:rPr>
        <w:t>Положению</w:t>
      </w:r>
      <w:r w:rsidR="00EB5F35" w:rsidRPr="00EB5F35">
        <w:rPr>
          <w:sz w:val="18"/>
          <w:szCs w:val="18"/>
        </w:rPr>
        <w:t xml:space="preserve"> о Порядке проведения конкурса</w:t>
      </w:r>
      <w:r w:rsidR="00EB5F35" w:rsidRPr="00EB5F35">
        <w:rPr>
          <w:b/>
          <w:sz w:val="18"/>
          <w:szCs w:val="18"/>
        </w:rPr>
        <w:t xml:space="preserve"> </w:t>
      </w:r>
      <w:r w:rsidR="00EB5F35" w:rsidRPr="00EB5F35">
        <w:rPr>
          <w:sz w:val="18"/>
          <w:szCs w:val="18"/>
        </w:rPr>
        <w:t>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w:t>
      </w:r>
      <w:r w:rsidR="00EB5F35" w:rsidRPr="00EB5F35">
        <w:rPr>
          <w:b/>
          <w:sz w:val="18"/>
          <w:szCs w:val="18"/>
        </w:rPr>
        <w:t xml:space="preserve"> </w:t>
      </w:r>
      <w:r w:rsidR="00EB5F35" w:rsidRPr="00EB5F35">
        <w:rPr>
          <w:sz w:val="18"/>
          <w:szCs w:val="18"/>
        </w:rPr>
        <w:t>«Турочакский район»</w:t>
      </w:r>
    </w:p>
    <w:p w:rsidR="00EB5F35" w:rsidRDefault="00EB5F35" w:rsidP="001D14F4">
      <w:pPr>
        <w:ind w:left="5664" w:firstLine="708"/>
        <w:jc w:val="both"/>
        <w:rPr>
          <w:sz w:val="18"/>
          <w:szCs w:val="18"/>
        </w:rPr>
      </w:pPr>
    </w:p>
    <w:p w:rsidR="00EB5F35" w:rsidRDefault="00EB5F35" w:rsidP="001D14F4">
      <w:pPr>
        <w:ind w:left="5664" w:firstLine="708"/>
        <w:jc w:val="both"/>
      </w:pPr>
    </w:p>
    <w:p w:rsidR="004E4EBB" w:rsidRPr="00DD7E36" w:rsidRDefault="004E4EBB" w:rsidP="004E4EBB">
      <w:pPr>
        <w:spacing w:after="480"/>
        <w:jc w:val="center"/>
        <w:rPr>
          <w:b/>
          <w:bCs/>
          <w:sz w:val="26"/>
          <w:szCs w:val="26"/>
        </w:rPr>
      </w:pPr>
      <w:r w:rsidRPr="00DD7E36">
        <w:rPr>
          <w:b/>
          <w:bCs/>
          <w:sz w:val="26"/>
          <w:szCs w:val="26"/>
        </w:rPr>
        <w:t>АНКЕТА</w:t>
      </w:r>
      <w:r w:rsidRPr="00DD7E36">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417"/>
        <w:gridCol w:w="1418"/>
      </w:tblGrid>
      <w:tr w:rsidR="004E4EBB" w:rsidRPr="00DD7E36" w:rsidTr="009A1E89">
        <w:trPr>
          <w:cantSplit/>
          <w:trHeight w:val="1000"/>
        </w:trPr>
        <w:tc>
          <w:tcPr>
            <w:tcW w:w="8533" w:type="dxa"/>
            <w:gridSpan w:val="5"/>
            <w:tcBorders>
              <w:top w:val="nil"/>
              <w:left w:val="nil"/>
              <w:bottom w:val="nil"/>
              <w:right w:val="nil"/>
            </w:tcBorders>
          </w:tcPr>
          <w:p w:rsidR="004E4EBB" w:rsidRPr="00DD7E36" w:rsidRDefault="004E4EBB" w:rsidP="009A1E89">
            <w:pP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E4EBB" w:rsidRPr="00DD7E36" w:rsidRDefault="004E4EBB" w:rsidP="009A1E89">
            <w:pPr>
              <w:jc w:val="center"/>
              <w:rPr>
                <w:sz w:val="24"/>
                <w:szCs w:val="24"/>
              </w:rPr>
            </w:pPr>
            <w:r w:rsidRPr="00DD7E36">
              <w:rPr>
                <w:sz w:val="24"/>
                <w:szCs w:val="24"/>
              </w:rPr>
              <w:t>Место</w:t>
            </w:r>
            <w:r w:rsidRPr="00DD7E36">
              <w:rPr>
                <w:sz w:val="24"/>
                <w:szCs w:val="24"/>
              </w:rPr>
              <w:br/>
              <w:t>для</w:t>
            </w:r>
            <w:r w:rsidRPr="00DD7E36">
              <w:rPr>
                <w:sz w:val="24"/>
                <w:szCs w:val="24"/>
              </w:rPr>
              <w:br/>
              <w:t>фотографии</w:t>
            </w:r>
          </w:p>
        </w:tc>
      </w:tr>
      <w:tr w:rsidR="004E4EBB" w:rsidRPr="00DD7E36" w:rsidTr="009A1E89">
        <w:trPr>
          <w:cantSplit/>
          <w:trHeight w:val="421"/>
        </w:trPr>
        <w:tc>
          <w:tcPr>
            <w:tcW w:w="364"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1.</w:t>
            </w:r>
          </w:p>
        </w:tc>
        <w:tc>
          <w:tcPr>
            <w:tcW w:w="1118" w:type="dxa"/>
            <w:gridSpan w:val="2"/>
            <w:tcBorders>
              <w:top w:val="nil"/>
              <w:left w:val="nil"/>
              <w:bottom w:val="nil"/>
              <w:right w:val="nil"/>
            </w:tcBorders>
            <w:vAlign w:val="bottom"/>
          </w:tcPr>
          <w:p w:rsidR="004E4EBB" w:rsidRPr="00DD7E36" w:rsidRDefault="004E4EBB" w:rsidP="009A1E89">
            <w:pPr>
              <w:rPr>
                <w:sz w:val="24"/>
                <w:szCs w:val="24"/>
              </w:rPr>
            </w:pPr>
            <w:r w:rsidRPr="00DD7E36">
              <w:rPr>
                <w:sz w:val="24"/>
                <w:szCs w:val="24"/>
              </w:rPr>
              <w:t>Фамилия</w:t>
            </w:r>
          </w:p>
        </w:tc>
        <w:tc>
          <w:tcPr>
            <w:tcW w:w="5634"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1417" w:type="dxa"/>
            <w:tcBorders>
              <w:top w:val="nil"/>
              <w:left w:val="nil"/>
              <w:bottom w:val="nil"/>
              <w:right w:val="nil"/>
            </w:tcBorders>
            <w:vAlign w:val="bottom"/>
          </w:tcPr>
          <w:p w:rsidR="004E4EBB" w:rsidRPr="00DD7E36" w:rsidRDefault="004E4EBB" w:rsidP="009A1E89">
            <w:pPr>
              <w:rPr>
                <w:sz w:val="24"/>
                <w:szCs w:val="24"/>
              </w:rPr>
            </w:pPr>
          </w:p>
        </w:tc>
        <w:tc>
          <w:tcPr>
            <w:tcW w:w="1418" w:type="dxa"/>
            <w:vMerge/>
            <w:tcBorders>
              <w:top w:val="nil"/>
              <w:left w:val="single" w:sz="4" w:space="0" w:color="auto"/>
              <w:bottom w:val="single" w:sz="4" w:space="0" w:color="auto"/>
              <w:right w:val="single" w:sz="4" w:space="0" w:color="auto"/>
            </w:tcBorders>
          </w:tcPr>
          <w:p w:rsidR="004E4EBB" w:rsidRPr="00DD7E36" w:rsidRDefault="004E4EBB" w:rsidP="009A1E89">
            <w:pPr>
              <w:rPr>
                <w:sz w:val="24"/>
                <w:szCs w:val="24"/>
              </w:rPr>
            </w:pPr>
          </w:p>
        </w:tc>
      </w:tr>
      <w:tr w:rsidR="004E4EBB" w:rsidRPr="00DD7E36" w:rsidTr="009A1E89">
        <w:trPr>
          <w:cantSplit/>
          <w:trHeight w:val="414"/>
        </w:trPr>
        <w:tc>
          <w:tcPr>
            <w:tcW w:w="364" w:type="dxa"/>
            <w:tcBorders>
              <w:top w:val="nil"/>
              <w:left w:val="nil"/>
              <w:bottom w:val="nil"/>
              <w:right w:val="nil"/>
            </w:tcBorders>
            <w:vAlign w:val="bottom"/>
          </w:tcPr>
          <w:p w:rsidR="004E4EBB" w:rsidRPr="00DD7E36" w:rsidRDefault="004E4EBB" w:rsidP="009A1E89">
            <w:pPr>
              <w:rPr>
                <w:sz w:val="24"/>
                <w:szCs w:val="24"/>
              </w:rPr>
            </w:pPr>
          </w:p>
        </w:tc>
        <w:tc>
          <w:tcPr>
            <w:tcW w:w="559"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Имя</w:t>
            </w:r>
          </w:p>
        </w:tc>
        <w:tc>
          <w:tcPr>
            <w:tcW w:w="6193" w:type="dxa"/>
            <w:gridSpan w:val="2"/>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1417" w:type="dxa"/>
            <w:tcBorders>
              <w:top w:val="nil"/>
              <w:left w:val="nil"/>
              <w:bottom w:val="nil"/>
              <w:right w:val="nil"/>
            </w:tcBorders>
            <w:vAlign w:val="bottom"/>
          </w:tcPr>
          <w:p w:rsidR="004E4EBB" w:rsidRPr="00DD7E36" w:rsidRDefault="004E4EBB" w:rsidP="009A1E89">
            <w:pPr>
              <w:rPr>
                <w:sz w:val="24"/>
                <w:szCs w:val="24"/>
              </w:rPr>
            </w:pPr>
          </w:p>
        </w:tc>
        <w:tc>
          <w:tcPr>
            <w:tcW w:w="1418" w:type="dxa"/>
            <w:vMerge/>
            <w:tcBorders>
              <w:top w:val="nil"/>
              <w:left w:val="single" w:sz="4" w:space="0" w:color="auto"/>
              <w:bottom w:val="single" w:sz="4" w:space="0" w:color="auto"/>
              <w:right w:val="single" w:sz="4" w:space="0" w:color="auto"/>
            </w:tcBorders>
          </w:tcPr>
          <w:p w:rsidR="004E4EBB" w:rsidRPr="00DD7E36" w:rsidRDefault="004E4EBB" w:rsidP="009A1E89">
            <w:pPr>
              <w:rPr>
                <w:sz w:val="24"/>
                <w:szCs w:val="24"/>
              </w:rPr>
            </w:pPr>
          </w:p>
        </w:tc>
      </w:tr>
      <w:tr w:rsidR="004E4EBB" w:rsidRPr="00DD7E36" w:rsidTr="009A1E89">
        <w:trPr>
          <w:cantSplit/>
          <w:trHeight w:val="420"/>
        </w:trPr>
        <w:tc>
          <w:tcPr>
            <w:tcW w:w="364" w:type="dxa"/>
            <w:tcBorders>
              <w:top w:val="nil"/>
              <w:left w:val="nil"/>
              <w:bottom w:val="nil"/>
              <w:right w:val="nil"/>
            </w:tcBorders>
            <w:vAlign w:val="bottom"/>
          </w:tcPr>
          <w:p w:rsidR="004E4EBB" w:rsidRPr="00DD7E36" w:rsidRDefault="004E4EBB" w:rsidP="009A1E89">
            <w:pPr>
              <w:rPr>
                <w:sz w:val="24"/>
                <w:szCs w:val="24"/>
              </w:rPr>
            </w:pPr>
          </w:p>
        </w:tc>
        <w:tc>
          <w:tcPr>
            <w:tcW w:w="1118" w:type="dxa"/>
            <w:gridSpan w:val="2"/>
            <w:tcBorders>
              <w:top w:val="nil"/>
              <w:left w:val="nil"/>
              <w:bottom w:val="nil"/>
              <w:right w:val="nil"/>
            </w:tcBorders>
            <w:vAlign w:val="bottom"/>
          </w:tcPr>
          <w:p w:rsidR="004E4EBB" w:rsidRPr="00DD7E36" w:rsidRDefault="004E4EBB" w:rsidP="009A1E89">
            <w:pPr>
              <w:rPr>
                <w:sz w:val="24"/>
                <w:szCs w:val="24"/>
              </w:rPr>
            </w:pPr>
            <w:r w:rsidRPr="00DD7E36">
              <w:rPr>
                <w:sz w:val="24"/>
                <w:szCs w:val="24"/>
              </w:rPr>
              <w:t>Отчество</w:t>
            </w:r>
          </w:p>
        </w:tc>
        <w:tc>
          <w:tcPr>
            <w:tcW w:w="5634"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1417" w:type="dxa"/>
            <w:tcBorders>
              <w:top w:val="nil"/>
              <w:left w:val="nil"/>
              <w:bottom w:val="nil"/>
              <w:right w:val="nil"/>
            </w:tcBorders>
            <w:vAlign w:val="bottom"/>
          </w:tcPr>
          <w:p w:rsidR="004E4EBB" w:rsidRPr="00DD7E36" w:rsidRDefault="004E4EBB" w:rsidP="009A1E89">
            <w:pPr>
              <w:rPr>
                <w:sz w:val="24"/>
                <w:szCs w:val="24"/>
              </w:rPr>
            </w:pPr>
          </w:p>
        </w:tc>
        <w:tc>
          <w:tcPr>
            <w:tcW w:w="1418" w:type="dxa"/>
            <w:vMerge/>
            <w:tcBorders>
              <w:top w:val="nil"/>
              <w:left w:val="single" w:sz="4" w:space="0" w:color="auto"/>
              <w:bottom w:val="single" w:sz="4" w:space="0" w:color="auto"/>
              <w:right w:val="single" w:sz="4" w:space="0" w:color="auto"/>
            </w:tcBorders>
          </w:tcPr>
          <w:p w:rsidR="004E4EBB" w:rsidRPr="00DD7E36" w:rsidRDefault="004E4EBB" w:rsidP="009A1E89">
            <w:pPr>
              <w:rPr>
                <w:sz w:val="24"/>
                <w:szCs w:val="24"/>
              </w:rPr>
            </w:pPr>
          </w:p>
        </w:tc>
      </w:tr>
    </w:tbl>
    <w:p w:rsidR="004E4EBB" w:rsidRPr="00DD7E36" w:rsidRDefault="004E4EBB" w:rsidP="004E4EBB">
      <w:pPr>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2. Если изменяли фамилию, имя или отчество,</w:t>
            </w:r>
            <w:r w:rsidRPr="00DD7E36">
              <w:rPr>
                <w:sz w:val="24"/>
                <w:szCs w:val="24"/>
              </w:rPr>
              <w:br/>
              <w:t>то укажите их, а также когда, где и по какой причине изменяли</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3. Число, месяц, год и место рождения (село, деревня, город, район, область, край, республика, страна)</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5. Образование (когда и какие учебные заведения окончили, номера дипломов)</w:t>
            </w:r>
          </w:p>
          <w:p w:rsidR="004E4EBB" w:rsidRPr="00DD7E36" w:rsidRDefault="004E4EBB" w:rsidP="009A1E89">
            <w:pPr>
              <w:rPr>
                <w:sz w:val="24"/>
                <w:szCs w:val="24"/>
              </w:rPr>
            </w:pPr>
            <w:r w:rsidRPr="00DD7E36">
              <w:rPr>
                <w:sz w:val="24"/>
                <w:szCs w:val="24"/>
              </w:rPr>
              <w:t>Направление подготовки или специальность по диплому</w:t>
            </w:r>
            <w:r w:rsidRPr="00DD7E36">
              <w:rPr>
                <w:sz w:val="24"/>
                <w:szCs w:val="24"/>
              </w:rPr>
              <w:br/>
              <w:t>Квалификация по диплому</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D7E36">
              <w:rPr>
                <w:sz w:val="24"/>
                <w:szCs w:val="24"/>
              </w:rPr>
              <w:br/>
              <w:t>Ученая степень, ученое звание (когда присвоены, номера дипломов, аттестатов)</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4E4EBB" w:rsidRPr="00DD7E36" w:rsidRDefault="004E4EBB" w:rsidP="009A1E89">
            <w:pPr>
              <w:rPr>
                <w:sz w:val="24"/>
                <w:szCs w:val="24"/>
              </w:rPr>
            </w:pPr>
          </w:p>
        </w:tc>
      </w:tr>
      <w:tr w:rsidR="004E4EBB" w:rsidRPr="00DD7E36" w:rsidTr="009A1E89">
        <w:tc>
          <w:tcPr>
            <w:tcW w:w="5117" w:type="dxa"/>
            <w:tcBorders>
              <w:left w:val="nil"/>
              <w:bottom w:val="nil"/>
            </w:tcBorders>
          </w:tcPr>
          <w:p w:rsidR="004E4EBB" w:rsidRPr="00DD7E36" w:rsidRDefault="004E4EBB" w:rsidP="009A1E89">
            <w:pPr>
              <w:rPr>
                <w:sz w:val="24"/>
                <w:szCs w:val="24"/>
              </w:rPr>
            </w:pPr>
            <w:r w:rsidRPr="00DD7E3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4E4EBB" w:rsidRPr="00DD7E36" w:rsidRDefault="004E4EBB" w:rsidP="009A1E89">
            <w:pPr>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t xml:space="preserve">9. Были ли Вы судимы, когда и за что (заполняется при поступлении на государственную гражданскую службу </w:t>
            </w:r>
            <w:r w:rsidRPr="00DD7E36">
              <w:rPr>
                <w:sz w:val="24"/>
                <w:szCs w:val="24"/>
              </w:rPr>
              <w:lastRenderedPageBreak/>
              <w:t>Российской Федерации)</w:t>
            </w:r>
          </w:p>
        </w:tc>
        <w:tc>
          <w:tcPr>
            <w:tcW w:w="4834" w:type="dxa"/>
            <w:tcBorders>
              <w:right w:val="nil"/>
            </w:tcBorders>
          </w:tcPr>
          <w:p w:rsidR="004E4EBB" w:rsidRPr="00DD7E36" w:rsidRDefault="004E4EBB" w:rsidP="009A1E89">
            <w:pPr>
              <w:pageBreakBefore/>
              <w:rPr>
                <w:sz w:val="24"/>
                <w:szCs w:val="24"/>
              </w:rPr>
            </w:pPr>
          </w:p>
        </w:tc>
      </w:tr>
      <w:tr w:rsidR="004E4EBB" w:rsidRPr="00DD7E36" w:rsidTr="009A1E89">
        <w:tc>
          <w:tcPr>
            <w:tcW w:w="5117" w:type="dxa"/>
            <w:tcBorders>
              <w:left w:val="nil"/>
            </w:tcBorders>
          </w:tcPr>
          <w:p w:rsidR="004E4EBB" w:rsidRPr="00DD7E36" w:rsidRDefault="004E4EBB" w:rsidP="009A1E89">
            <w:pPr>
              <w:rPr>
                <w:sz w:val="24"/>
                <w:szCs w:val="24"/>
              </w:rPr>
            </w:pPr>
            <w:r w:rsidRPr="00DD7E36">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4E4EBB" w:rsidRPr="00DD7E36" w:rsidRDefault="004E4EBB" w:rsidP="009A1E89">
            <w:pPr>
              <w:rPr>
                <w:sz w:val="24"/>
                <w:szCs w:val="24"/>
              </w:rPr>
            </w:pPr>
          </w:p>
        </w:tc>
      </w:tr>
    </w:tbl>
    <w:p w:rsidR="004E4EBB" w:rsidRPr="00DD7E36" w:rsidRDefault="004E4EBB" w:rsidP="004E4EBB">
      <w:pPr>
        <w:spacing w:before="120" w:after="120"/>
        <w:rPr>
          <w:sz w:val="24"/>
          <w:szCs w:val="24"/>
        </w:rPr>
      </w:pPr>
      <w:r w:rsidRPr="00DD7E3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4EBB" w:rsidRPr="00DD7E36" w:rsidRDefault="004E4EBB" w:rsidP="004E4EBB">
      <w:pPr>
        <w:spacing w:after="120"/>
      </w:pPr>
      <w:r w:rsidRPr="00DD7E36">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4E4EBB" w:rsidRPr="00DD7E36" w:rsidTr="009A1E89">
        <w:trPr>
          <w:cantSplit/>
        </w:trPr>
        <w:tc>
          <w:tcPr>
            <w:tcW w:w="2580" w:type="dxa"/>
            <w:gridSpan w:val="2"/>
          </w:tcPr>
          <w:p w:rsidR="004E4EBB" w:rsidRPr="00DD7E36" w:rsidRDefault="004E4EBB" w:rsidP="009A1E89">
            <w:pPr>
              <w:jc w:val="center"/>
              <w:rPr>
                <w:sz w:val="24"/>
                <w:szCs w:val="24"/>
              </w:rPr>
            </w:pPr>
            <w:r w:rsidRPr="00DD7E36">
              <w:rPr>
                <w:sz w:val="24"/>
                <w:szCs w:val="24"/>
              </w:rPr>
              <w:t>Месяц и год</w:t>
            </w:r>
          </w:p>
        </w:tc>
        <w:tc>
          <w:tcPr>
            <w:tcW w:w="4252" w:type="dxa"/>
            <w:vMerge w:val="restart"/>
            <w:vAlign w:val="center"/>
          </w:tcPr>
          <w:p w:rsidR="004E4EBB" w:rsidRPr="00DD7E36" w:rsidRDefault="004E4EBB" w:rsidP="009A1E89">
            <w:pPr>
              <w:jc w:val="center"/>
              <w:rPr>
                <w:sz w:val="24"/>
                <w:szCs w:val="24"/>
              </w:rPr>
            </w:pPr>
            <w:r w:rsidRPr="00DD7E36">
              <w:rPr>
                <w:sz w:val="24"/>
                <w:szCs w:val="24"/>
              </w:rPr>
              <w:t>Должность с указанием</w:t>
            </w:r>
            <w:r w:rsidRPr="00DD7E36">
              <w:rPr>
                <w:sz w:val="24"/>
                <w:szCs w:val="24"/>
              </w:rPr>
              <w:br/>
              <w:t>организации</w:t>
            </w:r>
          </w:p>
        </w:tc>
        <w:tc>
          <w:tcPr>
            <w:tcW w:w="3119" w:type="dxa"/>
            <w:vMerge w:val="restart"/>
          </w:tcPr>
          <w:p w:rsidR="004E4EBB" w:rsidRPr="00DD7E36" w:rsidRDefault="004E4EBB" w:rsidP="009A1E89">
            <w:pPr>
              <w:jc w:val="center"/>
              <w:rPr>
                <w:sz w:val="24"/>
                <w:szCs w:val="24"/>
              </w:rPr>
            </w:pPr>
            <w:r w:rsidRPr="00DD7E36">
              <w:rPr>
                <w:sz w:val="24"/>
                <w:szCs w:val="24"/>
              </w:rPr>
              <w:t>Адрес</w:t>
            </w:r>
            <w:r w:rsidRPr="00DD7E36">
              <w:rPr>
                <w:sz w:val="24"/>
                <w:szCs w:val="24"/>
              </w:rPr>
              <w:br/>
              <w:t>организации</w:t>
            </w:r>
            <w:r w:rsidRPr="00DD7E36">
              <w:rPr>
                <w:sz w:val="24"/>
                <w:szCs w:val="24"/>
              </w:rPr>
              <w:br/>
              <w:t>(в т.ч. за границей)</w:t>
            </w:r>
          </w:p>
        </w:tc>
      </w:tr>
      <w:tr w:rsidR="004E4EBB" w:rsidRPr="00DD7E36" w:rsidTr="009A1E89">
        <w:trPr>
          <w:cantSplit/>
        </w:trPr>
        <w:tc>
          <w:tcPr>
            <w:tcW w:w="1290" w:type="dxa"/>
          </w:tcPr>
          <w:p w:rsidR="004E4EBB" w:rsidRPr="00DD7E36" w:rsidRDefault="004E4EBB" w:rsidP="009A1E89">
            <w:pPr>
              <w:jc w:val="center"/>
              <w:rPr>
                <w:sz w:val="24"/>
                <w:szCs w:val="24"/>
              </w:rPr>
            </w:pPr>
            <w:r w:rsidRPr="00DD7E36">
              <w:rPr>
                <w:sz w:val="24"/>
                <w:szCs w:val="24"/>
              </w:rPr>
              <w:t>поступ</w:t>
            </w:r>
            <w:r w:rsidRPr="00DD7E36">
              <w:rPr>
                <w:sz w:val="24"/>
                <w:szCs w:val="24"/>
              </w:rPr>
              <w:softHyphen/>
              <w:t>ления</w:t>
            </w:r>
          </w:p>
        </w:tc>
        <w:tc>
          <w:tcPr>
            <w:tcW w:w="1290" w:type="dxa"/>
          </w:tcPr>
          <w:p w:rsidR="004E4EBB" w:rsidRPr="00DD7E36" w:rsidRDefault="004E4EBB" w:rsidP="009A1E89">
            <w:pPr>
              <w:jc w:val="center"/>
              <w:rPr>
                <w:sz w:val="24"/>
                <w:szCs w:val="24"/>
              </w:rPr>
            </w:pPr>
            <w:r w:rsidRPr="00DD7E36">
              <w:rPr>
                <w:sz w:val="24"/>
                <w:szCs w:val="24"/>
              </w:rPr>
              <w:t>ухода</w:t>
            </w:r>
          </w:p>
        </w:tc>
        <w:tc>
          <w:tcPr>
            <w:tcW w:w="4252" w:type="dxa"/>
            <w:vMerge/>
          </w:tcPr>
          <w:p w:rsidR="004E4EBB" w:rsidRPr="00DD7E36" w:rsidRDefault="004E4EBB" w:rsidP="009A1E89">
            <w:pPr>
              <w:jc w:val="center"/>
              <w:rPr>
                <w:sz w:val="24"/>
                <w:szCs w:val="24"/>
              </w:rPr>
            </w:pPr>
          </w:p>
        </w:tc>
        <w:tc>
          <w:tcPr>
            <w:tcW w:w="3119" w:type="dxa"/>
            <w:vMerge/>
          </w:tcPr>
          <w:p w:rsidR="004E4EBB" w:rsidRPr="00DD7E36" w:rsidRDefault="004E4EBB" w:rsidP="009A1E89">
            <w:pPr>
              <w:jc w:val="cente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r w:rsidR="004E4EBB" w:rsidRPr="00DD7E36" w:rsidTr="009A1E89">
        <w:trPr>
          <w:cantSplit/>
        </w:trPr>
        <w:tc>
          <w:tcPr>
            <w:tcW w:w="1290" w:type="dxa"/>
          </w:tcPr>
          <w:p w:rsidR="004E4EBB" w:rsidRPr="00DD7E36" w:rsidRDefault="004E4EBB" w:rsidP="009A1E89">
            <w:pPr>
              <w:jc w:val="center"/>
              <w:rPr>
                <w:sz w:val="24"/>
                <w:szCs w:val="24"/>
              </w:rPr>
            </w:pPr>
          </w:p>
        </w:tc>
        <w:tc>
          <w:tcPr>
            <w:tcW w:w="1290" w:type="dxa"/>
          </w:tcPr>
          <w:p w:rsidR="004E4EBB" w:rsidRPr="00DD7E36" w:rsidRDefault="004E4EBB" w:rsidP="009A1E89">
            <w:pPr>
              <w:jc w:val="center"/>
              <w:rPr>
                <w:sz w:val="24"/>
                <w:szCs w:val="24"/>
              </w:rPr>
            </w:pPr>
          </w:p>
        </w:tc>
        <w:tc>
          <w:tcPr>
            <w:tcW w:w="4252" w:type="dxa"/>
          </w:tcPr>
          <w:p w:rsidR="004E4EBB" w:rsidRPr="00DD7E36" w:rsidRDefault="004E4EBB" w:rsidP="009A1E89">
            <w:pPr>
              <w:rPr>
                <w:sz w:val="24"/>
                <w:szCs w:val="24"/>
              </w:rPr>
            </w:pPr>
          </w:p>
        </w:tc>
        <w:tc>
          <w:tcPr>
            <w:tcW w:w="3119" w:type="dxa"/>
          </w:tcPr>
          <w:p w:rsidR="004E4EBB" w:rsidRPr="00DD7E36" w:rsidRDefault="004E4EBB" w:rsidP="009A1E89">
            <w:pPr>
              <w:rPr>
                <w:sz w:val="24"/>
                <w:szCs w:val="24"/>
              </w:rPr>
            </w:pPr>
          </w:p>
        </w:tc>
      </w:tr>
    </w:tbl>
    <w:p w:rsidR="004E4EBB" w:rsidRPr="00DD7E36" w:rsidRDefault="004E4EBB" w:rsidP="004E4EBB">
      <w:pPr>
        <w:spacing w:before="120"/>
        <w:rPr>
          <w:sz w:val="24"/>
          <w:szCs w:val="24"/>
        </w:rPr>
      </w:pPr>
      <w:r w:rsidRPr="00DD7E36">
        <w:rPr>
          <w:sz w:val="24"/>
          <w:szCs w:val="24"/>
        </w:rPr>
        <w:t>12. Государственные награды, иные награды и знаки отличия</w:t>
      </w: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jc w:val="both"/>
        <w:rPr>
          <w:sz w:val="24"/>
          <w:szCs w:val="24"/>
        </w:rPr>
      </w:pPr>
      <w:r w:rsidRPr="00DD7E36">
        <w:rPr>
          <w:sz w:val="24"/>
          <w:szCs w:val="24"/>
        </w:rPr>
        <w:t>13. Ваши близкие родственники (отец, мать, братья, сестры и дети), а также муж (жена), в том числе бывшие.</w:t>
      </w:r>
    </w:p>
    <w:p w:rsidR="004E4EBB" w:rsidRPr="00DD7E36" w:rsidRDefault="004E4EBB" w:rsidP="004E4EBB">
      <w:pPr>
        <w:spacing w:after="120"/>
        <w:ind w:firstLine="567"/>
        <w:jc w:val="both"/>
        <w:rPr>
          <w:sz w:val="24"/>
          <w:szCs w:val="24"/>
        </w:rPr>
      </w:pPr>
      <w:r w:rsidRPr="00DD7E36">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4E4EBB" w:rsidRPr="00DD7E36" w:rsidTr="009A1E89">
        <w:trPr>
          <w:cantSplit/>
        </w:trPr>
        <w:tc>
          <w:tcPr>
            <w:tcW w:w="1729" w:type="dxa"/>
            <w:vAlign w:val="center"/>
          </w:tcPr>
          <w:p w:rsidR="004E4EBB" w:rsidRPr="00DD7E36" w:rsidRDefault="004E4EBB" w:rsidP="009A1E89">
            <w:pPr>
              <w:jc w:val="center"/>
              <w:rPr>
                <w:sz w:val="24"/>
                <w:szCs w:val="24"/>
              </w:rPr>
            </w:pPr>
            <w:r w:rsidRPr="00DD7E36">
              <w:rPr>
                <w:sz w:val="24"/>
                <w:szCs w:val="24"/>
              </w:rPr>
              <w:t>Степень родства</w:t>
            </w:r>
          </w:p>
        </w:tc>
        <w:tc>
          <w:tcPr>
            <w:tcW w:w="2694" w:type="dxa"/>
            <w:vAlign w:val="center"/>
          </w:tcPr>
          <w:p w:rsidR="004E4EBB" w:rsidRPr="00DD7E36" w:rsidRDefault="004E4EBB" w:rsidP="009A1E89">
            <w:pPr>
              <w:jc w:val="center"/>
              <w:rPr>
                <w:sz w:val="24"/>
                <w:szCs w:val="24"/>
              </w:rPr>
            </w:pPr>
            <w:r w:rsidRPr="00DD7E36">
              <w:rPr>
                <w:sz w:val="24"/>
                <w:szCs w:val="24"/>
              </w:rPr>
              <w:t>Фамилия, имя,</w:t>
            </w:r>
            <w:r w:rsidRPr="00DD7E36">
              <w:rPr>
                <w:sz w:val="24"/>
                <w:szCs w:val="24"/>
              </w:rPr>
              <w:br/>
              <w:t>отчество</w:t>
            </w:r>
          </w:p>
        </w:tc>
        <w:tc>
          <w:tcPr>
            <w:tcW w:w="1717" w:type="dxa"/>
            <w:vAlign w:val="center"/>
          </w:tcPr>
          <w:p w:rsidR="004E4EBB" w:rsidRPr="00DD7E36" w:rsidRDefault="004E4EBB" w:rsidP="009A1E89">
            <w:pPr>
              <w:jc w:val="center"/>
              <w:rPr>
                <w:sz w:val="24"/>
                <w:szCs w:val="24"/>
              </w:rPr>
            </w:pPr>
            <w:r w:rsidRPr="00DD7E36">
              <w:rPr>
                <w:sz w:val="24"/>
                <w:szCs w:val="24"/>
              </w:rPr>
              <w:t>Год, число, месяц и место рождения</w:t>
            </w:r>
          </w:p>
        </w:tc>
        <w:tc>
          <w:tcPr>
            <w:tcW w:w="2047" w:type="dxa"/>
            <w:vAlign w:val="center"/>
          </w:tcPr>
          <w:p w:rsidR="004E4EBB" w:rsidRPr="00DD7E36" w:rsidRDefault="004E4EBB" w:rsidP="009A1E89">
            <w:pPr>
              <w:jc w:val="center"/>
              <w:rPr>
                <w:sz w:val="24"/>
                <w:szCs w:val="24"/>
              </w:rPr>
            </w:pPr>
            <w:r w:rsidRPr="00DD7E36">
              <w:rPr>
                <w:sz w:val="24"/>
                <w:szCs w:val="24"/>
              </w:rPr>
              <w:t>Место работы (наименование и адрес организации), должность</w:t>
            </w:r>
          </w:p>
        </w:tc>
        <w:tc>
          <w:tcPr>
            <w:tcW w:w="1764" w:type="dxa"/>
            <w:vAlign w:val="center"/>
          </w:tcPr>
          <w:p w:rsidR="004E4EBB" w:rsidRPr="00DD7E36" w:rsidRDefault="004E4EBB" w:rsidP="009A1E89">
            <w:pPr>
              <w:jc w:val="center"/>
              <w:rPr>
                <w:sz w:val="24"/>
                <w:szCs w:val="24"/>
              </w:rPr>
            </w:pPr>
            <w:r w:rsidRPr="00DD7E36">
              <w:rPr>
                <w:sz w:val="24"/>
                <w:szCs w:val="24"/>
              </w:rPr>
              <w:t>Домашний адрес (адрес регистрации, фактического проживания)</w:t>
            </w: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r w:rsidR="004E4EBB" w:rsidRPr="00DD7E36" w:rsidTr="009A1E89">
        <w:trPr>
          <w:cantSplit/>
        </w:trPr>
        <w:tc>
          <w:tcPr>
            <w:tcW w:w="1729" w:type="dxa"/>
          </w:tcPr>
          <w:p w:rsidR="004E4EBB" w:rsidRPr="00DD7E36" w:rsidRDefault="004E4EBB" w:rsidP="009A1E89">
            <w:pPr>
              <w:jc w:val="center"/>
              <w:rPr>
                <w:sz w:val="24"/>
                <w:szCs w:val="24"/>
              </w:rPr>
            </w:pPr>
          </w:p>
        </w:tc>
        <w:tc>
          <w:tcPr>
            <w:tcW w:w="2694" w:type="dxa"/>
          </w:tcPr>
          <w:p w:rsidR="004E4EBB" w:rsidRPr="00DD7E36" w:rsidRDefault="004E4EBB" w:rsidP="009A1E89">
            <w:pPr>
              <w:rPr>
                <w:sz w:val="24"/>
                <w:szCs w:val="24"/>
              </w:rPr>
            </w:pPr>
          </w:p>
        </w:tc>
        <w:tc>
          <w:tcPr>
            <w:tcW w:w="1717" w:type="dxa"/>
          </w:tcPr>
          <w:p w:rsidR="004E4EBB" w:rsidRPr="00DD7E36" w:rsidRDefault="004E4EBB" w:rsidP="009A1E89">
            <w:pPr>
              <w:jc w:val="center"/>
              <w:rPr>
                <w:sz w:val="24"/>
                <w:szCs w:val="24"/>
              </w:rPr>
            </w:pPr>
          </w:p>
        </w:tc>
        <w:tc>
          <w:tcPr>
            <w:tcW w:w="2047" w:type="dxa"/>
          </w:tcPr>
          <w:p w:rsidR="004E4EBB" w:rsidRPr="00DD7E36" w:rsidRDefault="004E4EBB" w:rsidP="009A1E89">
            <w:pPr>
              <w:rPr>
                <w:sz w:val="24"/>
                <w:szCs w:val="24"/>
              </w:rPr>
            </w:pPr>
          </w:p>
        </w:tc>
        <w:tc>
          <w:tcPr>
            <w:tcW w:w="1764" w:type="dxa"/>
          </w:tcPr>
          <w:p w:rsidR="004E4EBB" w:rsidRPr="00DD7E36" w:rsidRDefault="004E4EBB" w:rsidP="009A1E89">
            <w:pPr>
              <w:rPr>
                <w:sz w:val="24"/>
                <w:szCs w:val="24"/>
              </w:rPr>
            </w:pPr>
          </w:p>
        </w:tc>
      </w:tr>
    </w:tbl>
    <w:p w:rsidR="004E4EBB" w:rsidRPr="00DD7E36" w:rsidRDefault="004E4EBB" w:rsidP="004E4EBB">
      <w:pPr>
        <w:spacing w:before="120"/>
        <w:jc w:val="both"/>
        <w:rPr>
          <w:sz w:val="24"/>
          <w:szCs w:val="24"/>
        </w:rPr>
      </w:pPr>
      <w:r w:rsidRPr="00DD7E36">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E4EBB" w:rsidRPr="00DD7E36" w:rsidRDefault="004E4EBB" w:rsidP="004E4EBB">
      <w:pPr>
        <w:pBdr>
          <w:top w:val="single" w:sz="4" w:space="1" w:color="auto"/>
        </w:pBdr>
        <w:ind w:left="5670"/>
        <w:jc w:val="center"/>
      </w:pPr>
      <w:r w:rsidRPr="00DD7E36">
        <w:t>(фамилия, имя, отчество,</w:t>
      </w:r>
    </w:p>
    <w:p w:rsidR="004E4EBB" w:rsidRPr="00DD7E36" w:rsidRDefault="004E4EBB" w:rsidP="004E4EBB">
      <w:pPr>
        <w:rPr>
          <w:sz w:val="24"/>
          <w:szCs w:val="24"/>
        </w:rPr>
      </w:pPr>
    </w:p>
    <w:p w:rsidR="004E4EBB" w:rsidRPr="00DD7E36" w:rsidRDefault="004E4EBB" w:rsidP="004E4EBB">
      <w:pPr>
        <w:pBdr>
          <w:top w:val="single" w:sz="4" w:space="1" w:color="auto"/>
        </w:pBdr>
        <w:jc w:val="center"/>
      </w:pPr>
      <w:r w:rsidRPr="00DD7E36">
        <w:t>с какого времени они проживают за границей)</w:t>
      </w: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tabs>
          <w:tab w:val="left" w:pos="8505"/>
        </w:tabs>
        <w:spacing w:before="480"/>
        <w:rPr>
          <w:sz w:val="24"/>
          <w:szCs w:val="24"/>
        </w:rPr>
      </w:pPr>
      <w:r w:rsidRPr="00DD7E36">
        <w:rPr>
          <w:sz w:val="24"/>
          <w:szCs w:val="24"/>
        </w:rPr>
        <w:t xml:space="preserve">15. Пребывание за границей (когда, где, с какой целью)  </w:t>
      </w:r>
    </w:p>
    <w:p w:rsidR="004E4EBB" w:rsidRPr="00DD7E36" w:rsidRDefault="004E4EBB" w:rsidP="004E4EBB">
      <w:pPr>
        <w:pBdr>
          <w:top w:val="single" w:sz="4" w:space="1" w:color="auto"/>
        </w:pBdr>
        <w:tabs>
          <w:tab w:val="left" w:pos="8505"/>
        </w:tabs>
        <w:ind w:left="5783"/>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tabs>
          <w:tab w:val="left" w:pos="8505"/>
        </w:tabs>
        <w:rPr>
          <w:sz w:val="24"/>
          <w:szCs w:val="24"/>
        </w:rPr>
      </w:pPr>
      <w:r w:rsidRPr="00DD7E36">
        <w:rPr>
          <w:sz w:val="24"/>
          <w:szCs w:val="24"/>
        </w:rPr>
        <w:t xml:space="preserve">16. Отношение к воинской обязанности и воинское звание  </w:t>
      </w:r>
    </w:p>
    <w:p w:rsidR="004E4EBB" w:rsidRPr="00DD7E36" w:rsidRDefault="004E4EBB" w:rsidP="004E4EBB">
      <w:pPr>
        <w:pBdr>
          <w:top w:val="single" w:sz="4" w:space="1" w:color="auto"/>
        </w:pBdr>
        <w:tabs>
          <w:tab w:val="left" w:pos="8505"/>
        </w:tabs>
        <w:ind w:left="6124"/>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tabs>
          <w:tab w:val="left" w:pos="8505"/>
        </w:tabs>
        <w:jc w:val="both"/>
        <w:rPr>
          <w:sz w:val="24"/>
          <w:szCs w:val="24"/>
        </w:rPr>
      </w:pPr>
      <w:r w:rsidRPr="00DD7E36">
        <w:rPr>
          <w:sz w:val="24"/>
          <w:szCs w:val="24"/>
        </w:rPr>
        <w:t xml:space="preserve">17. Домашний адрес (адрес регистрации, фактического проживания), номер телефона (либо иной вид связи)  </w:t>
      </w:r>
    </w:p>
    <w:p w:rsidR="004E4EBB" w:rsidRPr="00DD7E36" w:rsidRDefault="004E4EBB" w:rsidP="004E4EBB">
      <w:pPr>
        <w:pBdr>
          <w:top w:val="single" w:sz="4" w:space="1" w:color="auto"/>
        </w:pBdr>
        <w:tabs>
          <w:tab w:val="left" w:pos="8505"/>
        </w:tabs>
        <w:ind w:left="1174"/>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tabs>
          <w:tab w:val="left" w:pos="8505"/>
        </w:tabs>
        <w:rPr>
          <w:sz w:val="24"/>
          <w:szCs w:val="24"/>
        </w:rPr>
      </w:pPr>
      <w:r w:rsidRPr="00DD7E36">
        <w:rPr>
          <w:sz w:val="24"/>
          <w:szCs w:val="24"/>
        </w:rPr>
        <w:t xml:space="preserve">18. Паспорт или документ, его заменяющий  </w:t>
      </w:r>
    </w:p>
    <w:p w:rsidR="004E4EBB" w:rsidRPr="00DD7E36" w:rsidRDefault="004E4EBB" w:rsidP="004E4EBB">
      <w:pPr>
        <w:pBdr>
          <w:top w:val="single" w:sz="4" w:space="1" w:color="auto"/>
        </w:pBdr>
        <w:tabs>
          <w:tab w:val="left" w:pos="8505"/>
        </w:tabs>
        <w:ind w:left="4640"/>
        <w:jc w:val="center"/>
      </w:pPr>
      <w:r w:rsidRPr="00DD7E36">
        <w:t>(серия, номер, кем и когда выдан)</w:t>
      </w: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tabs>
          <w:tab w:val="left" w:pos="8505"/>
        </w:tabs>
        <w:rPr>
          <w:sz w:val="24"/>
          <w:szCs w:val="24"/>
        </w:rPr>
      </w:pPr>
      <w:r w:rsidRPr="00DD7E36">
        <w:rPr>
          <w:sz w:val="24"/>
          <w:szCs w:val="24"/>
        </w:rPr>
        <w:t xml:space="preserve">19. Наличие заграничного паспорта  </w:t>
      </w:r>
    </w:p>
    <w:p w:rsidR="004E4EBB" w:rsidRPr="00DD7E36" w:rsidRDefault="004E4EBB" w:rsidP="004E4EBB">
      <w:pPr>
        <w:pBdr>
          <w:top w:val="single" w:sz="4" w:space="1" w:color="auto"/>
        </w:pBdr>
        <w:ind w:left="3771"/>
        <w:jc w:val="center"/>
      </w:pPr>
      <w:r w:rsidRPr="00DD7E36">
        <w:t>(серия, номер, кем и когда выдан)</w:t>
      </w: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jc w:val="both"/>
        <w:rPr>
          <w:sz w:val="2"/>
          <w:szCs w:val="2"/>
        </w:rPr>
      </w:pPr>
      <w:r w:rsidRPr="00DD7E36">
        <w:rPr>
          <w:sz w:val="24"/>
          <w:szCs w:val="24"/>
        </w:rPr>
        <w:t>20.</w:t>
      </w:r>
      <w:r w:rsidRPr="00DD7E36">
        <w:t> </w:t>
      </w:r>
      <w:r w:rsidRPr="00DD7E36">
        <w:rPr>
          <w:sz w:val="24"/>
          <w:szCs w:val="24"/>
        </w:rPr>
        <w:t>Номер страхового свидетельства обязательного пенсионного страхования (если имеется)</w:t>
      </w:r>
      <w:r w:rsidRPr="00DD7E36">
        <w:rPr>
          <w:sz w:val="24"/>
          <w:szCs w:val="24"/>
        </w:rPr>
        <w:br/>
      </w: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r w:rsidRPr="00DD7E36">
        <w:rPr>
          <w:sz w:val="24"/>
          <w:szCs w:val="24"/>
        </w:rPr>
        <w:t xml:space="preserve">21. ИНН (если имеется)  </w:t>
      </w:r>
    </w:p>
    <w:p w:rsidR="004E4EBB" w:rsidRPr="00DD7E36" w:rsidRDefault="004E4EBB" w:rsidP="004E4EBB">
      <w:pPr>
        <w:pBdr>
          <w:top w:val="single" w:sz="4" w:space="1" w:color="auto"/>
        </w:pBdr>
        <w:ind w:left="2523"/>
        <w:rPr>
          <w:sz w:val="2"/>
          <w:szCs w:val="2"/>
        </w:rPr>
      </w:pPr>
    </w:p>
    <w:p w:rsidR="004E4EBB" w:rsidRPr="00DD7E36" w:rsidRDefault="004E4EBB" w:rsidP="004E4EBB">
      <w:pPr>
        <w:jc w:val="both"/>
        <w:rPr>
          <w:sz w:val="24"/>
          <w:szCs w:val="24"/>
        </w:rPr>
      </w:pPr>
      <w:r w:rsidRPr="00DD7E3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E4EBB" w:rsidRPr="00DD7E36" w:rsidRDefault="004E4EBB" w:rsidP="004E4EBB">
      <w:pPr>
        <w:pBdr>
          <w:top w:val="single" w:sz="4" w:space="1" w:color="auto"/>
        </w:pBdr>
        <w:ind w:left="5075"/>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rPr>
          <w:sz w:val="24"/>
          <w:szCs w:val="24"/>
        </w:rPr>
      </w:pPr>
    </w:p>
    <w:p w:rsidR="004E4EBB" w:rsidRPr="00DD7E36" w:rsidRDefault="004E4EBB" w:rsidP="004E4EBB">
      <w:pPr>
        <w:pBdr>
          <w:top w:val="single" w:sz="4" w:space="1" w:color="auto"/>
        </w:pBdr>
        <w:rPr>
          <w:sz w:val="2"/>
          <w:szCs w:val="2"/>
        </w:rPr>
      </w:pPr>
    </w:p>
    <w:p w:rsidR="004E4EBB" w:rsidRPr="00DD7E36" w:rsidRDefault="004E4EBB" w:rsidP="004E4EBB">
      <w:pPr>
        <w:jc w:val="both"/>
        <w:rPr>
          <w:sz w:val="24"/>
          <w:szCs w:val="24"/>
        </w:rPr>
      </w:pPr>
      <w:r w:rsidRPr="00DD7E3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4EBB" w:rsidRPr="00DD7E36" w:rsidRDefault="004E4EBB" w:rsidP="004E4EBB">
      <w:pPr>
        <w:spacing w:after="600"/>
        <w:ind w:firstLine="567"/>
        <w:rPr>
          <w:sz w:val="24"/>
          <w:szCs w:val="24"/>
        </w:rPr>
      </w:pPr>
      <w:r w:rsidRPr="00DD7E36">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E4EBB" w:rsidRPr="00DD7E36" w:rsidTr="009A1E89">
        <w:tc>
          <w:tcPr>
            <w:tcW w:w="170"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w:t>
            </w:r>
          </w:p>
        </w:tc>
        <w:tc>
          <w:tcPr>
            <w:tcW w:w="425"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284"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w:t>
            </w:r>
          </w:p>
        </w:tc>
        <w:tc>
          <w:tcPr>
            <w:tcW w:w="1984"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426" w:type="dxa"/>
            <w:tcBorders>
              <w:top w:val="nil"/>
              <w:left w:val="nil"/>
              <w:bottom w:val="nil"/>
              <w:right w:val="nil"/>
            </w:tcBorders>
            <w:vAlign w:val="bottom"/>
          </w:tcPr>
          <w:p w:rsidR="004E4EBB" w:rsidRPr="00DD7E36" w:rsidRDefault="004E4EBB" w:rsidP="009A1E89">
            <w:pPr>
              <w:jc w:val="right"/>
              <w:rPr>
                <w:sz w:val="24"/>
                <w:szCs w:val="24"/>
              </w:rPr>
            </w:pPr>
            <w:r w:rsidRPr="00DD7E36">
              <w:rPr>
                <w:sz w:val="24"/>
                <w:szCs w:val="24"/>
              </w:rPr>
              <w:t>20</w:t>
            </w:r>
          </w:p>
        </w:tc>
        <w:tc>
          <w:tcPr>
            <w:tcW w:w="317" w:type="dxa"/>
            <w:tcBorders>
              <w:top w:val="nil"/>
              <w:left w:val="nil"/>
              <w:bottom w:val="single" w:sz="4" w:space="0" w:color="auto"/>
              <w:right w:val="nil"/>
            </w:tcBorders>
            <w:vAlign w:val="bottom"/>
          </w:tcPr>
          <w:p w:rsidR="004E4EBB" w:rsidRPr="00DD7E36" w:rsidRDefault="004E4EBB" w:rsidP="009A1E89">
            <w:pPr>
              <w:rPr>
                <w:sz w:val="24"/>
                <w:szCs w:val="24"/>
              </w:rPr>
            </w:pPr>
          </w:p>
        </w:tc>
        <w:tc>
          <w:tcPr>
            <w:tcW w:w="4313" w:type="dxa"/>
            <w:tcBorders>
              <w:top w:val="nil"/>
              <w:left w:val="nil"/>
              <w:bottom w:val="nil"/>
              <w:right w:val="nil"/>
            </w:tcBorders>
            <w:vAlign w:val="bottom"/>
          </w:tcPr>
          <w:p w:rsidR="004E4EBB" w:rsidRPr="00DD7E36" w:rsidRDefault="004E4EBB" w:rsidP="009A1E89">
            <w:pPr>
              <w:tabs>
                <w:tab w:val="left" w:pos="3270"/>
              </w:tabs>
              <w:rPr>
                <w:sz w:val="24"/>
                <w:szCs w:val="24"/>
              </w:rPr>
            </w:pPr>
            <w:r w:rsidRPr="00DD7E36">
              <w:rPr>
                <w:sz w:val="24"/>
                <w:szCs w:val="24"/>
              </w:rPr>
              <w:t xml:space="preserve"> г.</w:t>
            </w:r>
            <w:r w:rsidRPr="00DD7E36">
              <w:rPr>
                <w:sz w:val="24"/>
                <w:szCs w:val="24"/>
              </w:rPr>
              <w:tab/>
              <w:t>Подпись</w:t>
            </w:r>
          </w:p>
        </w:tc>
        <w:tc>
          <w:tcPr>
            <w:tcW w:w="2315"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r>
    </w:tbl>
    <w:p w:rsidR="004E4EBB" w:rsidRPr="00DD7E36" w:rsidRDefault="004E4EBB" w:rsidP="004E4EBB">
      <w:pPr>
        <w:spacing w:after="240"/>
        <w:rPr>
          <w:sz w:val="24"/>
          <w:szCs w:val="24"/>
        </w:rPr>
      </w:pPr>
    </w:p>
    <w:tbl>
      <w:tblPr>
        <w:tblW w:w="0" w:type="auto"/>
        <w:tblLayout w:type="fixed"/>
        <w:tblCellMar>
          <w:left w:w="28" w:type="dxa"/>
          <w:right w:w="28" w:type="dxa"/>
        </w:tblCellMar>
        <w:tblLook w:val="0000"/>
      </w:tblPr>
      <w:tblGrid>
        <w:gridCol w:w="2013"/>
        <w:gridCol w:w="8221"/>
      </w:tblGrid>
      <w:tr w:rsidR="004E4EBB" w:rsidRPr="00DD7E36" w:rsidTr="009A1E89">
        <w:tc>
          <w:tcPr>
            <w:tcW w:w="2013" w:type="dxa"/>
            <w:tcBorders>
              <w:top w:val="nil"/>
              <w:left w:val="nil"/>
              <w:bottom w:val="nil"/>
              <w:right w:val="nil"/>
            </w:tcBorders>
            <w:vAlign w:val="center"/>
          </w:tcPr>
          <w:p w:rsidR="004E4EBB" w:rsidRPr="00DD7E36" w:rsidRDefault="004E4EBB" w:rsidP="009A1E89">
            <w:pPr>
              <w:jc w:val="center"/>
              <w:rPr>
                <w:sz w:val="24"/>
                <w:szCs w:val="24"/>
              </w:rPr>
            </w:pPr>
            <w:r w:rsidRPr="00DD7E36">
              <w:rPr>
                <w:sz w:val="24"/>
                <w:szCs w:val="24"/>
              </w:rPr>
              <w:t>М.П.</w:t>
            </w:r>
          </w:p>
        </w:tc>
        <w:tc>
          <w:tcPr>
            <w:tcW w:w="8221" w:type="dxa"/>
            <w:tcBorders>
              <w:top w:val="nil"/>
              <w:left w:val="nil"/>
              <w:bottom w:val="nil"/>
              <w:right w:val="nil"/>
            </w:tcBorders>
          </w:tcPr>
          <w:p w:rsidR="004E4EBB" w:rsidRPr="00DD7E36" w:rsidRDefault="004E4EBB" w:rsidP="009A1E89">
            <w:pPr>
              <w:jc w:val="both"/>
              <w:rPr>
                <w:sz w:val="24"/>
                <w:szCs w:val="24"/>
              </w:rPr>
            </w:pPr>
            <w:r w:rsidRPr="00DD7E3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4EBB" w:rsidRPr="00DD7E36" w:rsidRDefault="004E4EBB" w:rsidP="004E4EBB">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4E4EBB" w:rsidRPr="00DD7E36" w:rsidTr="009A1E89">
        <w:trPr>
          <w:cantSplit/>
        </w:trPr>
        <w:tc>
          <w:tcPr>
            <w:tcW w:w="170"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w:t>
            </w:r>
          </w:p>
        </w:tc>
        <w:tc>
          <w:tcPr>
            <w:tcW w:w="425"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284" w:type="dxa"/>
            <w:tcBorders>
              <w:top w:val="nil"/>
              <w:left w:val="nil"/>
              <w:bottom w:val="nil"/>
              <w:right w:val="nil"/>
            </w:tcBorders>
            <w:vAlign w:val="bottom"/>
          </w:tcPr>
          <w:p w:rsidR="004E4EBB" w:rsidRPr="00DD7E36" w:rsidRDefault="004E4EBB" w:rsidP="009A1E89">
            <w:pPr>
              <w:rPr>
                <w:sz w:val="24"/>
                <w:szCs w:val="24"/>
              </w:rPr>
            </w:pPr>
            <w:r w:rsidRPr="00DD7E36">
              <w:rPr>
                <w:sz w:val="24"/>
                <w:szCs w:val="24"/>
              </w:rPr>
              <w:t>”</w:t>
            </w:r>
          </w:p>
        </w:tc>
        <w:tc>
          <w:tcPr>
            <w:tcW w:w="1984"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426" w:type="dxa"/>
            <w:tcBorders>
              <w:top w:val="nil"/>
              <w:left w:val="nil"/>
              <w:bottom w:val="nil"/>
              <w:right w:val="nil"/>
            </w:tcBorders>
            <w:vAlign w:val="bottom"/>
          </w:tcPr>
          <w:p w:rsidR="004E4EBB" w:rsidRPr="00DD7E36" w:rsidRDefault="004E4EBB" w:rsidP="009A1E89">
            <w:pPr>
              <w:jc w:val="right"/>
              <w:rPr>
                <w:sz w:val="24"/>
                <w:szCs w:val="24"/>
              </w:rPr>
            </w:pPr>
            <w:r w:rsidRPr="00DD7E36">
              <w:rPr>
                <w:sz w:val="24"/>
                <w:szCs w:val="24"/>
              </w:rPr>
              <w:t>20</w:t>
            </w:r>
          </w:p>
        </w:tc>
        <w:tc>
          <w:tcPr>
            <w:tcW w:w="317" w:type="dxa"/>
            <w:tcBorders>
              <w:top w:val="nil"/>
              <w:left w:val="nil"/>
              <w:bottom w:val="single" w:sz="4" w:space="0" w:color="auto"/>
              <w:right w:val="nil"/>
            </w:tcBorders>
            <w:vAlign w:val="bottom"/>
          </w:tcPr>
          <w:p w:rsidR="004E4EBB" w:rsidRPr="00DD7E36" w:rsidRDefault="004E4EBB" w:rsidP="009A1E89">
            <w:pPr>
              <w:rPr>
                <w:sz w:val="24"/>
                <w:szCs w:val="24"/>
              </w:rPr>
            </w:pPr>
          </w:p>
        </w:tc>
        <w:tc>
          <w:tcPr>
            <w:tcW w:w="675" w:type="dxa"/>
            <w:tcBorders>
              <w:top w:val="nil"/>
              <w:left w:val="nil"/>
              <w:bottom w:val="nil"/>
              <w:right w:val="nil"/>
            </w:tcBorders>
            <w:vAlign w:val="bottom"/>
          </w:tcPr>
          <w:p w:rsidR="004E4EBB" w:rsidRPr="00DD7E36" w:rsidRDefault="004E4EBB" w:rsidP="009A1E89">
            <w:pPr>
              <w:tabs>
                <w:tab w:val="left" w:pos="3270"/>
              </w:tabs>
              <w:rPr>
                <w:sz w:val="24"/>
                <w:szCs w:val="24"/>
              </w:rPr>
            </w:pPr>
            <w:r w:rsidRPr="00DD7E36">
              <w:rPr>
                <w:sz w:val="24"/>
                <w:szCs w:val="24"/>
              </w:rPr>
              <w:t xml:space="preserve"> г.</w:t>
            </w:r>
          </w:p>
        </w:tc>
        <w:tc>
          <w:tcPr>
            <w:tcW w:w="1843"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c>
          <w:tcPr>
            <w:tcW w:w="4110" w:type="dxa"/>
            <w:tcBorders>
              <w:top w:val="nil"/>
              <w:left w:val="nil"/>
              <w:bottom w:val="single" w:sz="4" w:space="0" w:color="auto"/>
              <w:right w:val="nil"/>
            </w:tcBorders>
            <w:vAlign w:val="bottom"/>
          </w:tcPr>
          <w:p w:rsidR="004E4EBB" w:rsidRPr="00DD7E36" w:rsidRDefault="004E4EBB" w:rsidP="009A1E89">
            <w:pPr>
              <w:jc w:val="center"/>
              <w:rPr>
                <w:sz w:val="24"/>
                <w:szCs w:val="24"/>
              </w:rPr>
            </w:pPr>
          </w:p>
        </w:tc>
      </w:tr>
      <w:tr w:rsidR="004E4EBB" w:rsidRPr="00DD7E36" w:rsidTr="009A1E89">
        <w:tc>
          <w:tcPr>
            <w:tcW w:w="170" w:type="dxa"/>
            <w:tcBorders>
              <w:top w:val="nil"/>
              <w:left w:val="nil"/>
              <w:bottom w:val="nil"/>
              <w:right w:val="nil"/>
            </w:tcBorders>
          </w:tcPr>
          <w:p w:rsidR="004E4EBB" w:rsidRPr="00DD7E36" w:rsidRDefault="004E4EBB" w:rsidP="009A1E89"/>
        </w:tc>
        <w:tc>
          <w:tcPr>
            <w:tcW w:w="425" w:type="dxa"/>
            <w:tcBorders>
              <w:top w:val="nil"/>
              <w:left w:val="nil"/>
              <w:bottom w:val="nil"/>
              <w:right w:val="nil"/>
            </w:tcBorders>
          </w:tcPr>
          <w:p w:rsidR="004E4EBB" w:rsidRPr="00DD7E36" w:rsidRDefault="004E4EBB" w:rsidP="009A1E89">
            <w:pPr>
              <w:jc w:val="center"/>
            </w:pPr>
          </w:p>
        </w:tc>
        <w:tc>
          <w:tcPr>
            <w:tcW w:w="284" w:type="dxa"/>
            <w:tcBorders>
              <w:top w:val="nil"/>
              <w:left w:val="nil"/>
              <w:bottom w:val="nil"/>
              <w:right w:val="nil"/>
            </w:tcBorders>
          </w:tcPr>
          <w:p w:rsidR="004E4EBB" w:rsidRPr="00DD7E36" w:rsidRDefault="004E4EBB" w:rsidP="009A1E89"/>
        </w:tc>
        <w:tc>
          <w:tcPr>
            <w:tcW w:w="1984" w:type="dxa"/>
            <w:tcBorders>
              <w:top w:val="nil"/>
              <w:left w:val="nil"/>
              <w:bottom w:val="nil"/>
              <w:right w:val="nil"/>
            </w:tcBorders>
          </w:tcPr>
          <w:p w:rsidR="004E4EBB" w:rsidRPr="00DD7E36" w:rsidRDefault="004E4EBB" w:rsidP="009A1E89">
            <w:pPr>
              <w:jc w:val="center"/>
            </w:pPr>
          </w:p>
        </w:tc>
        <w:tc>
          <w:tcPr>
            <w:tcW w:w="426" w:type="dxa"/>
            <w:tcBorders>
              <w:top w:val="nil"/>
              <w:left w:val="nil"/>
              <w:bottom w:val="nil"/>
              <w:right w:val="nil"/>
            </w:tcBorders>
          </w:tcPr>
          <w:p w:rsidR="004E4EBB" w:rsidRPr="00DD7E36" w:rsidRDefault="004E4EBB" w:rsidP="009A1E89">
            <w:pPr>
              <w:jc w:val="right"/>
            </w:pPr>
          </w:p>
        </w:tc>
        <w:tc>
          <w:tcPr>
            <w:tcW w:w="317" w:type="dxa"/>
            <w:tcBorders>
              <w:top w:val="nil"/>
              <w:left w:val="nil"/>
              <w:bottom w:val="nil"/>
              <w:right w:val="nil"/>
            </w:tcBorders>
          </w:tcPr>
          <w:p w:rsidR="004E4EBB" w:rsidRPr="00DD7E36" w:rsidRDefault="004E4EBB" w:rsidP="009A1E89"/>
        </w:tc>
        <w:tc>
          <w:tcPr>
            <w:tcW w:w="675" w:type="dxa"/>
            <w:tcBorders>
              <w:top w:val="nil"/>
              <w:left w:val="nil"/>
              <w:bottom w:val="nil"/>
              <w:right w:val="nil"/>
            </w:tcBorders>
          </w:tcPr>
          <w:p w:rsidR="004E4EBB" w:rsidRPr="00DD7E36" w:rsidRDefault="004E4EBB" w:rsidP="009A1E89">
            <w:pPr>
              <w:tabs>
                <w:tab w:val="left" w:pos="3270"/>
              </w:tabs>
            </w:pPr>
          </w:p>
        </w:tc>
        <w:tc>
          <w:tcPr>
            <w:tcW w:w="5953" w:type="dxa"/>
            <w:gridSpan w:val="2"/>
            <w:tcBorders>
              <w:top w:val="nil"/>
              <w:left w:val="nil"/>
              <w:bottom w:val="nil"/>
              <w:right w:val="nil"/>
            </w:tcBorders>
          </w:tcPr>
          <w:p w:rsidR="004E4EBB" w:rsidRPr="00DD7E36" w:rsidRDefault="004E4EBB" w:rsidP="009A1E89">
            <w:pPr>
              <w:jc w:val="center"/>
            </w:pPr>
            <w:r w:rsidRPr="00DD7E36">
              <w:t>(подпись, фамилия работника кадровой службы)</w:t>
            </w:r>
          </w:p>
        </w:tc>
      </w:tr>
    </w:tbl>
    <w:p w:rsidR="004E4EBB" w:rsidRPr="00DD7E36" w:rsidRDefault="004E4EBB" w:rsidP="004E4EBB">
      <w:pPr>
        <w:rPr>
          <w:sz w:val="24"/>
          <w:szCs w:val="24"/>
        </w:rPr>
      </w:pPr>
    </w:p>
    <w:p w:rsidR="004E4EBB" w:rsidRDefault="004E4EBB" w:rsidP="00085B94">
      <w:pPr>
        <w:jc w:val="both"/>
        <w:rPr>
          <w:sz w:val="24"/>
          <w:szCs w:val="24"/>
        </w:rPr>
      </w:pPr>
    </w:p>
    <w:p w:rsidR="00507812" w:rsidRDefault="00507812" w:rsidP="001D14F4">
      <w:pPr>
        <w:ind w:left="6372" w:firstLine="708"/>
        <w:jc w:val="both"/>
        <w:rPr>
          <w:b/>
        </w:rPr>
      </w:pPr>
    </w:p>
    <w:p w:rsidR="00507812" w:rsidRDefault="00507812" w:rsidP="001D14F4">
      <w:pPr>
        <w:ind w:left="6372" w:firstLine="708"/>
        <w:jc w:val="both"/>
        <w:rPr>
          <w:b/>
        </w:rPr>
      </w:pPr>
    </w:p>
    <w:p w:rsidR="00773A63" w:rsidRDefault="00773A63" w:rsidP="001D14F4">
      <w:pPr>
        <w:ind w:left="6372" w:firstLine="708"/>
        <w:jc w:val="both"/>
        <w:rPr>
          <w:b/>
        </w:rPr>
      </w:pPr>
    </w:p>
    <w:p w:rsidR="002A6BB4" w:rsidRDefault="002A6BB4" w:rsidP="001D14F4">
      <w:pPr>
        <w:ind w:left="6372" w:firstLine="708"/>
        <w:jc w:val="both"/>
        <w:rPr>
          <w:b/>
        </w:rPr>
      </w:pPr>
    </w:p>
    <w:p w:rsidR="002A6BB4" w:rsidRDefault="002A6BB4" w:rsidP="001D14F4">
      <w:pPr>
        <w:ind w:left="6372" w:firstLine="708"/>
        <w:jc w:val="both"/>
        <w:rPr>
          <w:b/>
        </w:rPr>
      </w:pPr>
    </w:p>
    <w:p w:rsidR="002A6BB4" w:rsidRDefault="002A6BB4" w:rsidP="001D14F4">
      <w:pPr>
        <w:ind w:left="6372" w:firstLine="708"/>
        <w:jc w:val="both"/>
        <w:rPr>
          <w:b/>
        </w:rPr>
      </w:pPr>
    </w:p>
    <w:p w:rsidR="002A6BB4" w:rsidRDefault="002A6BB4" w:rsidP="001D14F4">
      <w:pPr>
        <w:ind w:left="6372" w:firstLine="708"/>
        <w:jc w:val="both"/>
        <w:rPr>
          <w:b/>
        </w:rPr>
      </w:pPr>
    </w:p>
    <w:p w:rsidR="002A6BB4" w:rsidRDefault="002A6BB4" w:rsidP="001D14F4">
      <w:pPr>
        <w:ind w:left="6372" w:firstLine="708"/>
        <w:jc w:val="both"/>
        <w:rPr>
          <w:b/>
        </w:rPr>
      </w:pPr>
    </w:p>
    <w:p w:rsidR="001D14F4" w:rsidRPr="00BD15AB" w:rsidRDefault="001D14F4" w:rsidP="001D14F4">
      <w:pPr>
        <w:ind w:left="6372" w:firstLine="708"/>
        <w:jc w:val="both"/>
        <w:rPr>
          <w:b/>
        </w:rPr>
      </w:pPr>
      <w:r w:rsidRPr="00BD15AB">
        <w:rPr>
          <w:b/>
        </w:rPr>
        <w:lastRenderedPageBreak/>
        <w:t>Приложение №</w:t>
      </w:r>
      <w:r w:rsidR="00E919C1">
        <w:rPr>
          <w:b/>
        </w:rPr>
        <w:t xml:space="preserve"> 3</w:t>
      </w:r>
    </w:p>
    <w:p w:rsidR="001D14F4" w:rsidRDefault="001D14F4" w:rsidP="001D14F4">
      <w:pPr>
        <w:ind w:left="5664" w:firstLine="708"/>
        <w:jc w:val="both"/>
      </w:pPr>
      <w:r w:rsidRPr="009C1834">
        <w:t xml:space="preserve">к </w:t>
      </w:r>
      <w:r w:rsidR="00E919C1">
        <w:t>Положению</w:t>
      </w:r>
      <w:r w:rsidRPr="009C1834">
        <w:t xml:space="preserve"> о Порядке проведения конкурса</w:t>
      </w:r>
      <w:r w:rsidRPr="009C1834">
        <w:rPr>
          <w:b/>
        </w:rPr>
        <w:t xml:space="preserve"> </w:t>
      </w:r>
      <w:r w:rsidRPr="009C1834">
        <w:t>на замещение вакантной должности муниципальной службы муниципального образования</w:t>
      </w:r>
      <w:r w:rsidRPr="009C1834">
        <w:rPr>
          <w:b/>
        </w:rPr>
        <w:t xml:space="preserve"> </w:t>
      </w:r>
      <w:r w:rsidRPr="009C1834">
        <w:t>«</w:t>
      </w:r>
      <w:r>
        <w:t>Турочакский</w:t>
      </w:r>
      <w:r w:rsidRPr="009C1834">
        <w:t xml:space="preserve"> район»</w:t>
      </w:r>
    </w:p>
    <w:p w:rsidR="000A1D02" w:rsidRDefault="000A1D02" w:rsidP="00085B94">
      <w:pPr>
        <w:jc w:val="both"/>
        <w:rPr>
          <w:sz w:val="24"/>
          <w:szCs w:val="24"/>
        </w:rPr>
      </w:pPr>
    </w:p>
    <w:p w:rsidR="000A1D02" w:rsidRDefault="000A1D02" w:rsidP="00085B94">
      <w:pPr>
        <w:jc w:val="both"/>
        <w:rPr>
          <w:sz w:val="24"/>
          <w:szCs w:val="24"/>
        </w:rPr>
      </w:pPr>
    </w:p>
    <w:p w:rsidR="000A1D02" w:rsidRDefault="000A1D02" w:rsidP="00085B94">
      <w:pPr>
        <w:jc w:val="both"/>
        <w:rPr>
          <w:sz w:val="24"/>
          <w:szCs w:val="24"/>
        </w:rPr>
      </w:pPr>
    </w:p>
    <w:p w:rsidR="001D14F4" w:rsidRPr="00507B93" w:rsidRDefault="001D14F4" w:rsidP="001D14F4">
      <w:pPr>
        <w:pStyle w:val="ConsPlusNonformat"/>
        <w:rPr>
          <w:rFonts w:ascii="Times New Roman" w:hAnsi="Times New Roman" w:cs="Times New Roman"/>
          <w:sz w:val="24"/>
          <w:szCs w:val="24"/>
        </w:rPr>
      </w:pPr>
    </w:p>
    <w:p w:rsidR="001D14F4" w:rsidRPr="00507B93" w:rsidRDefault="001D14F4" w:rsidP="001D14F4">
      <w:pPr>
        <w:pStyle w:val="ConsPlusNonformat"/>
        <w:rPr>
          <w:rFonts w:ascii="Times New Roman" w:hAnsi="Times New Roman" w:cs="Times New Roman"/>
        </w:rPr>
      </w:pPr>
      <w:r w:rsidRPr="00507B93">
        <w:rPr>
          <w:rFonts w:ascii="Times New Roman" w:hAnsi="Times New Roman" w:cs="Times New Roman"/>
          <w:sz w:val="24"/>
          <w:szCs w:val="24"/>
        </w:rPr>
        <w:t>В</w:t>
      </w:r>
      <w:r w:rsidRPr="00507B93">
        <w:rPr>
          <w:rFonts w:ascii="Times New Roman" w:hAnsi="Times New Roman" w:cs="Times New Roman"/>
        </w:rPr>
        <w:t xml:space="preserve"> ________________________________________________________________________________________</w:t>
      </w:r>
    </w:p>
    <w:p w:rsidR="001D14F4" w:rsidRPr="00507B93" w:rsidRDefault="001D14F4" w:rsidP="001D14F4">
      <w:pPr>
        <w:pStyle w:val="ConsPlusNonformat"/>
        <w:rPr>
          <w:rFonts w:ascii="Times New Roman" w:hAnsi="Times New Roman" w:cs="Times New Roman"/>
        </w:rPr>
      </w:pPr>
      <w:r w:rsidRPr="00507B93">
        <w:rPr>
          <w:rFonts w:ascii="Times New Roman" w:hAnsi="Times New Roman" w:cs="Times New Roman"/>
        </w:rPr>
        <w:t xml:space="preserve">                                                      (указывается наименование  органа местного самоуправления)</w:t>
      </w:r>
    </w:p>
    <w:p w:rsidR="001D14F4" w:rsidRPr="00507B93" w:rsidRDefault="001D14F4" w:rsidP="001D14F4">
      <w:pPr>
        <w:autoSpaceDE w:val="0"/>
        <w:autoSpaceDN w:val="0"/>
        <w:adjustRightInd w:val="0"/>
        <w:rPr>
          <w:b/>
          <w:sz w:val="24"/>
          <w:szCs w:val="24"/>
        </w:rPr>
      </w:pPr>
    </w:p>
    <w:p w:rsidR="001D14F4" w:rsidRPr="00507B93" w:rsidRDefault="001D14F4" w:rsidP="001D14F4">
      <w:pPr>
        <w:autoSpaceDE w:val="0"/>
        <w:autoSpaceDN w:val="0"/>
        <w:adjustRightInd w:val="0"/>
        <w:ind w:firstLine="540"/>
        <w:jc w:val="center"/>
        <w:rPr>
          <w:b/>
          <w:sz w:val="28"/>
          <w:szCs w:val="28"/>
        </w:rPr>
      </w:pPr>
      <w:r w:rsidRPr="00507B93">
        <w:rPr>
          <w:b/>
          <w:sz w:val="28"/>
          <w:szCs w:val="28"/>
        </w:rPr>
        <w:t>сведения</w:t>
      </w:r>
    </w:p>
    <w:p w:rsidR="001D14F4" w:rsidRPr="00507B93" w:rsidRDefault="001D14F4" w:rsidP="001D14F4">
      <w:pPr>
        <w:autoSpaceDE w:val="0"/>
        <w:autoSpaceDN w:val="0"/>
        <w:adjustRightInd w:val="0"/>
        <w:ind w:firstLine="540"/>
        <w:jc w:val="center"/>
        <w:rPr>
          <w:b/>
          <w:sz w:val="28"/>
          <w:szCs w:val="28"/>
        </w:rPr>
      </w:pPr>
      <w:r w:rsidRPr="00507B93">
        <w:rPr>
          <w:b/>
          <w:sz w:val="28"/>
          <w:szCs w:val="28"/>
        </w:rPr>
        <w:t>о доходах за год, предшествующий году поступления на муниципальную службу, об имуществе и обязательствах имущественного характера</w:t>
      </w:r>
    </w:p>
    <w:p w:rsidR="001D14F4" w:rsidRPr="00507B93" w:rsidRDefault="001D14F4" w:rsidP="001D14F4">
      <w:pPr>
        <w:autoSpaceDE w:val="0"/>
        <w:autoSpaceDN w:val="0"/>
        <w:adjustRightInd w:val="0"/>
        <w:jc w:val="center"/>
        <w:rPr>
          <w:sz w:val="24"/>
          <w:szCs w:val="24"/>
        </w:rPr>
      </w:pPr>
    </w:p>
    <w:p w:rsidR="001D14F4" w:rsidRPr="00507B93" w:rsidRDefault="001D14F4" w:rsidP="001D14F4">
      <w:pPr>
        <w:autoSpaceDE w:val="0"/>
        <w:autoSpaceDN w:val="0"/>
        <w:adjustRightInd w:val="0"/>
        <w:ind w:firstLine="709"/>
        <w:rPr>
          <w:sz w:val="24"/>
          <w:szCs w:val="24"/>
        </w:rPr>
      </w:pPr>
      <w:r w:rsidRPr="00507B93">
        <w:rPr>
          <w:sz w:val="24"/>
          <w:szCs w:val="24"/>
        </w:rPr>
        <w:t>Я, _____________________________________________________________________</w:t>
      </w:r>
    </w:p>
    <w:p w:rsidR="001D14F4" w:rsidRPr="00507B93" w:rsidRDefault="001D14F4" w:rsidP="001D14F4">
      <w:pPr>
        <w:autoSpaceDE w:val="0"/>
        <w:autoSpaceDN w:val="0"/>
        <w:adjustRightInd w:val="0"/>
        <w:rPr>
          <w:sz w:val="24"/>
          <w:szCs w:val="24"/>
        </w:rPr>
      </w:pPr>
      <w:r w:rsidRPr="00507B93">
        <w:t xml:space="preserve">                                                      (фамилия, имя, отчество, дата рождения)</w:t>
      </w:r>
    </w:p>
    <w:p w:rsidR="001D14F4" w:rsidRPr="00507B93" w:rsidRDefault="001D14F4" w:rsidP="001D14F4">
      <w:pPr>
        <w:autoSpaceDE w:val="0"/>
        <w:autoSpaceDN w:val="0"/>
        <w:adjustRightInd w:val="0"/>
        <w:rPr>
          <w:sz w:val="24"/>
          <w:szCs w:val="24"/>
        </w:rPr>
      </w:pPr>
      <w:r w:rsidRPr="00507B93">
        <w:rPr>
          <w:sz w:val="24"/>
          <w:szCs w:val="24"/>
        </w:rPr>
        <w:t>_____________________________________________________________________________</w:t>
      </w:r>
    </w:p>
    <w:p w:rsidR="001D14F4" w:rsidRPr="00507B93" w:rsidRDefault="001D14F4" w:rsidP="001D14F4">
      <w:pPr>
        <w:autoSpaceDE w:val="0"/>
        <w:autoSpaceDN w:val="0"/>
        <w:adjustRightInd w:val="0"/>
        <w:rPr>
          <w:sz w:val="24"/>
          <w:szCs w:val="24"/>
        </w:rPr>
      </w:pPr>
      <w:r w:rsidRPr="00507B93">
        <w:rPr>
          <w:sz w:val="24"/>
          <w:szCs w:val="24"/>
        </w:rPr>
        <w:t>_____________________________________________________________________________</w:t>
      </w:r>
    </w:p>
    <w:p w:rsidR="001D14F4" w:rsidRPr="00507B93" w:rsidRDefault="001D14F4" w:rsidP="001D14F4">
      <w:pPr>
        <w:autoSpaceDE w:val="0"/>
        <w:autoSpaceDN w:val="0"/>
        <w:adjustRightInd w:val="0"/>
        <w:rPr>
          <w:sz w:val="24"/>
          <w:szCs w:val="24"/>
        </w:rPr>
      </w:pPr>
      <w:r w:rsidRPr="00507B93">
        <w:rPr>
          <w:sz w:val="24"/>
          <w:szCs w:val="24"/>
        </w:rPr>
        <w:t>_____________________________________________________________________________,</w:t>
      </w:r>
    </w:p>
    <w:p w:rsidR="001D14F4" w:rsidRPr="00507B93" w:rsidRDefault="001D14F4" w:rsidP="001D14F4">
      <w:pPr>
        <w:autoSpaceDE w:val="0"/>
        <w:autoSpaceDN w:val="0"/>
        <w:adjustRightInd w:val="0"/>
        <w:rPr>
          <w:sz w:val="24"/>
          <w:szCs w:val="24"/>
        </w:rPr>
      </w:pPr>
      <w:r w:rsidRPr="00507B93">
        <w:rPr>
          <w:sz w:val="24"/>
          <w:szCs w:val="24"/>
        </w:rPr>
        <w:t xml:space="preserve">    (основное место работы, в случае отсутствия основного места работы – род занятий)</w:t>
      </w:r>
    </w:p>
    <w:p w:rsidR="001D14F4" w:rsidRPr="00507B93" w:rsidRDefault="001D14F4" w:rsidP="001D14F4">
      <w:pPr>
        <w:autoSpaceDE w:val="0"/>
        <w:autoSpaceDN w:val="0"/>
        <w:adjustRightInd w:val="0"/>
        <w:rPr>
          <w:sz w:val="24"/>
          <w:szCs w:val="24"/>
        </w:rPr>
      </w:pPr>
      <w:r w:rsidRPr="00507B93">
        <w:rPr>
          <w:sz w:val="24"/>
          <w:szCs w:val="24"/>
        </w:rPr>
        <w:t>проживающий по адресу: _______________________________________________________</w:t>
      </w:r>
    </w:p>
    <w:p w:rsidR="001D14F4" w:rsidRPr="00507B93" w:rsidRDefault="001D14F4" w:rsidP="001D14F4">
      <w:pPr>
        <w:autoSpaceDE w:val="0"/>
        <w:autoSpaceDN w:val="0"/>
        <w:adjustRightInd w:val="0"/>
      </w:pPr>
      <w:r w:rsidRPr="00507B93">
        <w:t xml:space="preserve">                                                                                             (адрес  места жительства)</w:t>
      </w:r>
    </w:p>
    <w:p w:rsidR="001D14F4" w:rsidRPr="00507B93" w:rsidRDefault="001D14F4" w:rsidP="001D14F4">
      <w:pPr>
        <w:autoSpaceDE w:val="0"/>
        <w:autoSpaceDN w:val="0"/>
        <w:adjustRightInd w:val="0"/>
        <w:rPr>
          <w:sz w:val="24"/>
          <w:szCs w:val="24"/>
        </w:rPr>
      </w:pPr>
      <w:r w:rsidRPr="00507B93">
        <w:rPr>
          <w:sz w:val="24"/>
          <w:szCs w:val="24"/>
        </w:rPr>
        <w:t>____________________________________________________________________________,</w:t>
      </w:r>
    </w:p>
    <w:p w:rsidR="001D14F4" w:rsidRPr="00507B93" w:rsidRDefault="001D14F4" w:rsidP="001D14F4">
      <w:pPr>
        <w:autoSpaceDE w:val="0"/>
        <w:autoSpaceDN w:val="0"/>
        <w:adjustRightInd w:val="0"/>
        <w:rPr>
          <w:sz w:val="24"/>
          <w:szCs w:val="24"/>
        </w:rPr>
      </w:pPr>
      <w:r w:rsidRPr="00507B93">
        <w:rPr>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1D14F4" w:rsidRPr="00507B93" w:rsidRDefault="001D14F4" w:rsidP="001D14F4">
      <w:pPr>
        <w:autoSpaceDE w:val="0"/>
        <w:autoSpaceDN w:val="0"/>
        <w:adjustRightInd w:val="0"/>
        <w:ind w:firstLine="709"/>
        <w:rPr>
          <w:sz w:val="24"/>
          <w:szCs w:val="24"/>
        </w:rPr>
      </w:pPr>
      <w:r w:rsidRPr="00507B93">
        <w:rPr>
          <w:sz w:val="24"/>
          <w:szCs w:val="24"/>
        </w:rPr>
        <w:t xml:space="preserve">Раздел 1. Сведения о доходах </w:t>
      </w:r>
      <w:hyperlink w:anchor="Par130" w:history="1">
        <w:r w:rsidRPr="00507B93">
          <w:rPr>
            <w:sz w:val="24"/>
            <w:szCs w:val="24"/>
          </w:rPr>
          <w:t>&lt;1&gt;</w:t>
        </w:r>
      </w:hyperlink>
    </w:p>
    <w:tbl>
      <w:tblPr>
        <w:tblW w:w="0" w:type="auto"/>
        <w:tblCellSpacing w:w="5" w:type="nil"/>
        <w:tblInd w:w="75" w:type="dxa"/>
        <w:tblLayout w:type="fixed"/>
        <w:tblCellMar>
          <w:left w:w="75" w:type="dxa"/>
          <w:right w:w="75" w:type="dxa"/>
        </w:tblCellMar>
        <w:tblLook w:val="0000"/>
      </w:tblPr>
      <w:tblGrid>
        <w:gridCol w:w="600"/>
        <w:gridCol w:w="6600"/>
        <w:gridCol w:w="2040"/>
      </w:tblGrid>
      <w:tr w:rsidR="001D14F4" w:rsidRPr="00507B93" w:rsidTr="009A1E8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N </w:t>
            </w:r>
            <w:r w:rsidRPr="00507B93">
              <w:rPr>
                <w:rFonts w:ascii="Times New Roman" w:hAnsi="Times New Roman" w:cs="Times New Roman"/>
                <w:sz w:val="20"/>
                <w:szCs w:val="20"/>
              </w:rPr>
              <w:br/>
              <w:t>п/п</w:t>
            </w:r>
          </w:p>
        </w:tc>
        <w:tc>
          <w:tcPr>
            <w:tcW w:w="6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Вид дохода</w:t>
            </w:r>
          </w:p>
        </w:tc>
        <w:tc>
          <w:tcPr>
            <w:tcW w:w="20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Величина    </w:t>
            </w:r>
            <w:r w:rsidRPr="00507B93">
              <w:rPr>
                <w:rFonts w:ascii="Times New Roman" w:hAnsi="Times New Roman" w:cs="Times New Roman"/>
                <w:sz w:val="20"/>
                <w:szCs w:val="20"/>
              </w:rPr>
              <w:br/>
              <w:t xml:space="preserve">  дохода </w:t>
            </w:r>
            <w:hyperlink w:anchor="Par158" w:history="1">
              <w:r w:rsidRPr="00507B93">
                <w:rPr>
                  <w:rFonts w:ascii="Times New Roman" w:hAnsi="Times New Roman" w:cs="Times New Roman"/>
                  <w:color w:val="7030A0"/>
                  <w:sz w:val="20"/>
                  <w:szCs w:val="20"/>
                </w:rPr>
                <w:t>&lt;2&gt;</w:t>
              </w:r>
            </w:hyperlink>
            <w:r w:rsidRPr="00507B93">
              <w:rPr>
                <w:rFonts w:ascii="Times New Roman" w:hAnsi="Times New Roman" w:cs="Times New Roman"/>
                <w:color w:val="7030A0"/>
                <w:sz w:val="20"/>
                <w:szCs w:val="20"/>
              </w:rPr>
              <w:br/>
            </w:r>
            <w:r w:rsidRPr="00507B93">
              <w:rPr>
                <w:rFonts w:ascii="Times New Roman" w:hAnsi="Times New Roman" w:cs="Times New Roman"/>
                <w:sz w:val="20"/>
                <w:szCs w:val="20"/>
              </w:rPr>
              <w:t xml:space="preserve">    (руб.)</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Доход по основному месту работы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Доход от педагогической деятельности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Доход от научной деятельности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Доход от иной творческой деятельности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4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Доход  от  вкладов   в   банках  и   иных   кредитных</w:t>
            </w:r>
            <w:r w:rsidRPr="00507B93">
              <w:rPr>
                <w:rFonts w:ascii="Times New Roman" w:hAnsi="Times New Roman" w:cs="Times New Roman"/>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4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Доход от ценных бумаг и долей участия  в коммерческих</w:t>
            </w:r>
            <w:r w:rsidRPr="00507B93">
              <w:rPr>
                <w:rFonts w:ascii="Times New Roman" w:hAnsi="Times New Roman" w:cs="Times New Roman"/>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7.</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Иные доходы (указать вид дохода):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8.</w:t>
            </w:r>
          </w:p>
        </w:tc>
        <w:tc>
          <w:tcPr>
            <w:tcW w:w="6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Итого доход за отчетный период                       </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autoSpaceDE w:val="0"/>
        <w:autoSpaceDN w:val="0"/>
        <w:adjustRightInd w:val="0"/>
      </w:pPr>
      <w:r w:rsidRPr="00507B93">
        <w:t xml:space="preserve">    --------------------------------</w:t>
      </w:r>
    </w:p>
    <w:p w:rsidR="001D14F4" w:rsidRPr="00507B93" w:rsidRDefault="001D14F4" w:rsidP="001D14F4">
      <w:pPr>
        <w:autoSpaceDE w:val="0"/>
        <w:autoSpaceDN w:val="0"/>
        <w:adjustRightInd w:val="0"/>
        <w:ind w:firstLine="709"/>
      </w:pPr>
      <w:r w:rsidRPr="00507B93">
        <w:t xml:space="preserve">   &lt;1&gt;  Указываются  доходы  (включая  пенсии,  пособия и иные выплаты) за отчетный период.</w:t>
      </w:r>
    </w:p>
    <w:p w:rsidR="001D14F4" w:rsidRPr="00507B93" w:rsidRDefault="001D14F4" w:rsidP="001D14F4">
      <w:pPr>
        <w:autoSpaceDE w:val="0"/>
        <w:autoSpaceDN w:val="0"/>
        <w:adjustRightInd w:val="0"/>
        <w:ind w:firstLine="709"/>
      </w:pPr>
      <w:r w:rsidRPr="00507B93">
        <w:t xml:space="preserve">   &lt;2&gt;  Доход,  полученный  в  иностранной валюте, указывается в рублях по курсу Банка России на дату получения дохода.</w:t>
      </w:r>
    </w:p>
    <w:p w:rsidR="001D14F4" w:rsidRPr="00507B93" w:rsidRDefault="001D14F4" w:rsidP="001D14F4">
      <w:pPr>
        <w:autoSpaceDE w:val="0"/>
        <w:autoSpaceDN w:val="0"/>
        <w:adjustRightInd w:val="0"/>
        <w:ind w:firstLine="709"/>
        <w:rPr>
          <w:sz w:val="24"/>
          <w:szCs w:val="24"/>
        </w:rPr>
      </w:pPr>
      <w:r w:rsidRPr="00507B93">
        <w:rPr>
          <w:sz w:val="24"/>
          <w:szCs w:val="24"/>
        </w:rPr>
        <w:t>Раздел 2. Сведения об имуществе</w:t>
      </w:r>
    </w:p>
    <w:p w:rsidR="001D14F4" w:rsidRPr="00507B93" w:rsidRDefault="001D14F4" w:rsidP="001D14F4">
      <w:pPr>
        <w:autoSpaceDE w:val="0"/>
        <w:autoSpaceDN w:val="0"/>
        <w:adjustRightInd w:val="0"/>
        <w:ind w:firstLine="709"/>
        <w:rPr>
          <w:sz w:val="24"/>
          <w:szCs w:val="24"/>
        </w:rPr>
      </w:pPr>
      <w:r w:rsidRPr="00507B93">
        <w:rPr>
          <w:sz w:val="24"/>
          <w:szCs w:val="24"/>
        </w:rPr>
        <w:t>2.1. Недвижимое имущество</w:t>
      </w:r>
    </w:p>
    <w:tbl>
      <w:tblPr>
        <w:tblW w:w="9480" w:type="dxa"/>
        <w:tblCellSpacing w:w="5" w:type="nil"/>
        <w:tblInd w:w="75" w:type="dxa"/>
        <w:tblLayout w:type="fixed"/>
        <w:tblCellMar>
          <w:left w:w="75" w:type="dxa"/>
          <w:right w:w="75" w:type="dxa"/>
        </w:tblCellMar>
        <w:tblLook w:val="0000"/>
      </w:tblPr>
      <w:tblGrid>
        <w:gridCol w:w="600"/>
        <w:gridCol w:w="4200"/>
        <w:gridCol w:w="1800"/>
        <w:gridCol w:w="1560"/>
        <w:gridCol w:w="1320"/>
      </w:tblGrid>
      <w:tr w:rsidR="001D14F4" w:rsidRPr="00507B93" w:rsidTr="009A1E8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N </w:t>
            </w:r>
            <w:r w:rsidRPr="00507B93">
              <w:rPr>
                <w:rFonts w:ascii="Times New Roman" w:hAnsi="Times New Roman" w:cs="Times New Roman"/>
                <w:sz w:val="20"/>
                <w:szCs w:val="20"/>
              </w:rPr>
              <w:br/>
              <w:t>п/п</w:t>
            </w:r>
          </w:p>
        </w:tc>
        <w:tc>
          <w:tcPr>
            <w:tcW w:w="42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Вид и наименование имущества</w:t>
            </w:r>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Вид     </w:t>
            </w:r>
            <w:r w:rsidRPr="00507B93">
              <w:rPr>
                <w:rFonts w:ascii="Times New Roman" w:hAnsi="Times New Roman" w:cs="Times New Roman"/>
                <w:sz w:val="20"/>
                <w:szCs w:val="20"/>
              </w:rPr>
              <w:br/>
              <w:t>собственности</w:t>
            </w:r>
            <w:r w:rsidRPr="00507B93">
              <w:rPr>
                <w:rFonts w:ascii="Times New Roman" w:hAnsi="Times New Roman" w:cs="Times New Roman"/>
                <w:sz w:val="20"/>
                <w:szCs w:val="20"/>
              </w:rPr>
              <w:br/>
            </w:r>
            <w:hyperlink w:anchor="Par203" w:history="1">
              <w:r w:rsidRPr="00507B93">
                <w:rPr>
                  <w:rFonts w:ascii="Times New Roman" w:hAnsi="Times New Roman" w:cs="Times New Roman"/>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Место   </w:t>
            </w:r>
            <w:r w:rsidRPr="00507B93">
              <w:rPr>
                <w:rFonts w:ascii="Times New Roman" w:hAnsi="Times New Roman" w:cs="Times New Roman"/>
                <w:sz w:val="20"/>
                <w:szCs w:val="20"/>
              </w:rPr>
              <w:br/>
              <w:t xml:space="preserve">нахождения </w:t>
            </w:r>
            <w:r w:rsidRPr="00507B93">
              <w:rPr>
                <w:rFonts w:ascii="Times New Roman" w:hAnsi="Times New Roman" w:cs="Times New Roman"/>
                <w:sz w:val="20"/>
                <w:szCs w:val="20"/>
              </w:rPr>
              <w:br/>
              <w:t xml:space="preserve">  (адрес)</w:t>
            </w:r>
          </w:p>
        </w:tc>
        <w:tc>
          <w:tcPr>
            <w:tcW w:w="132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Площадь </w:t>
            </w:r>
            <w:r w:rsidRPr="00507B93">
              <w:rPr>
                <w:rFonts w:ascii="Times New Roman" w:hAnsi="Times New Roman" w:cs="Times New Roman"/>
                <w:sz w:val="20"/>
                <w:szCs w:val="20"/>
              </w:rPr>
              <w:br/>
              <w:t xml:space="preserve"> (кв. м)</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3      </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4     </w:t>
            </w: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5    </w:t>
            </w: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Земельные участки </w:t>
            </w:r>
            <w:hyperlink w:anchor="Par204" w:history="1">
              <w:r w:rsidRPr="00507B93">
                <w:rPr>
                  <w:rFonts w:ascii="Times New Roman" w:hAnsi="Times New Roman" w:cs="Times New Roman"/>
                  <w:color w:val="7030A0"/>
                  <w:sz w:val="20"/>
                  <w:szCs w:val="20"/>
                </w:rPr>
                <w:t>&lt;2&gt;</w:t>
              </w:r>
            </w:hyperlink>
            <w:r w:rsidRPr="00507B93">
              <w:rPr>
                <w:rFonts w:ascii="Times New Roman" w:hAnsi="Times New Roman" w:cs="Times New Roman"/>
                <w:color w:val="7030A0"/>
                <w:sz w:val="20"/>
                <w:szCs w:val="20"/>
              </w:rPr>
              <w:t xml:space="preserve">:  </w:t>
            </w:r>
            <w:r w:rsidRPr="00507B93">
              <w:rPr>
                <w:rFonts w:ascii="Times New Roman" w:hAnsi="Times New Roman" w:cs="Times New Roman"/>
                <w:sz w:val="20"/>
                <w:szCs w:val="20"/>
              </w:rPr>
              <w:t xml:space="preserve">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Жилые дома: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r>
            <w:r w:rsidRPr="00507B93">
              <w:rPr>
                <w:rFonts w:ascii="Times New Roman" w:hAnsi="Times New Roman" w:cs="Times New Roman"/>
                <w:sz w:val="20"/>
                <w:szCs w:val="20"/>
              </w:rPr>
              <w:lastRenderedPageBreak/>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lastRenderedPageBreak/>
              <w:t>3.</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Квартиры: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Дачи: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Гаражи: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8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c>
          <w:tcPr>
            <w:tcW w:w="4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Иное недвижимое имущество: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r w:rsidRPr="00507B93">
              <w:rPr>
                <w:rFonts w:ascii="Times New Roman" w:hAnsi="Times New Roman" w:cs="Times New Roman"/>
                <w:sz w:val="20"/>
                <w:szCs w:val="20"/>
              </w:rPr>
              <w:br/>
              <w:t xml:space="preserve">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autoSpaceDE w:val="0"/>
        <w:autoSpaceDN w:val="0"/>
        <w:adjustRightInd w:val="0"/>
        <w:ind w:firstLine="709"/>
        <w:jc w:val="both"/>
      </w:pPr>
      <w:r w:rsidRPr="00507B93">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муниципальную службу в муниципальное образование «Турочакский район», представляющего сведения. </w:t>
      </w:r>
    </w:p>
    <w:p w:rsidR="001D14F4" w:rsidRPr="00507B93" w:rsidRDefault="001D14F4" w:rsidP="001D14F4">
      <w:pPr>
        <w:autoSpaceDE w:val="0"/>
        <w:autoSpaceDN w:val="0"/>
        <w:adjustRightInd w:val="0"/>
        <w:ind w:firstLine="709"/>
        <w:jc w:val="both"/>
      </w:pPr>
      <w:r w:rsidRPr="00507B93">
        <w:t>&lt;2&gt; Указывается вид земельного участка (пая, доли): под индивидуальное жилищное строительство, дачный, садовый, приусадебный, огородный и др.</w:t>
      </w:r>
    </w:p>
    <w:p w:rsidR="001D14F4" w:rsidRPr="00507B93" w:rsidRDefault="001D14F4" w:rsidP="001D14F4">
      <w:pPr>
        <w:autoSpaceDE w:val="0"/>
        <w:autoSpaceDN w:val="0"/>
        <w:adjustRightInd w:val="0"/>
        <w:ind w:firstLine="709"/>
        <w:rPr>
          <w:sz w:val="24"/>
          <w:szCs w:val="24"/>
        </w:rPr>
      </w:pPr>
      <w:r w:rsidRPr="00507B93">
        <w:rPr>
          <w:sz w:val="24"/>
          <w:szCs w:val="24"/>
        </w:rPr>
        <w:t>2.2. Транспортные средства</w:t>
      </w:r>
    </w:p>
    <w:tbl>
      <w:tblPr>
        <w:tblW w:w="0" w:type="auto"/>
        <w:tblCellSpacing w:w="5" w:type="nil"/>
        <w:tblInd w:w="75" w:type="dxa"/>
        <w:tblLayout w:type="fixed"/>
        <w:tblCellMar>
          <w:left w:w="75" w:type="dxa"/>
          <w:right w:w="75" w:type="dxa"/>
        </w:tblCellMar>
        <w:tblLook w:val="0000"/>
      </w:tblPr>
      <w:tblGrid>
        <w:gridCol w:w="600"/>
        <w:gridCol w:w="5400"/>
        <w:gridCol w:w="1800"/>
        <w:gridCol w:w="1560"/>
      </w:tblGrid>
      <w:tr w:rsidR="001D14F4" w:rsidRPr="00507B93" w:rsidTr="009A1E8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N </w:t>
            </w:r>
            <w:r w:rsidRPr="00507B93">
              <w:rPr>
                <w:rFonts w:ascii="Times New Roman" w:hAnsi="Times New Roman" w:cs="Times New Roman"/>
                <w:sz w:val="20"/>
                <w:szCs w:val="20"/>
              </w:rPr>
              <w:br/>
              <w:t>п/п</w:t>
            </w:r>
          </w:p>
        </w:tc>
        <w:tc>
          <w:tcPr>
            <w:tcW w:w="54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Вид и марка транспортного средства</w:t>
            </w:r>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Вид     </w:t>
            </w:r>
            <w:r w:rsidRPr="00507B93">
              <w:rPr>
                <w:rFonts w:ascii="Times New Roman" w:hAnsi="Times New Roman" w:cs="Times New Roman"/>
                <w:sz w:val="20"/>
                <w:szCs w:val="20"/>
              </w:rPr>
              <w:br/>
              <w:t>собственности</w:t>
            </w:r>
            <w:r w:rsidRPr="00507B93">
              <w:rPr>
                <w:rFonts w:ascii="Times New Roman" w:hAnsi="Times New Roman" w:cs="Times New Roman"/>
                <w:sz w:val="20"/>
                <w:szCs w:val="20"/>
              </w:rPr>
              <w:br/>
            </w:r>
            <w:hyperlink w:anchor="Par249" w:history="1">
              <w:r w:rsidRPr="00507B93">
                <w:rPr>
                  <w:rFonts w:ascii="Times New Roman" w:hAnsi="Times New Roman" w:cs="Times New Roman"/>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Место   </w:t>
            </w:r>
            <w:r w:rsidRPr="00507B93">
              <w:rPr>
                <w:rFonts w:ascii="Times New Roman" w:hAnsi="Times New Roman" w:cs="Times New Roman"/>
                <w:sz w:val="20"/>
                <w:szCs w:val="20"/>
              </w:rPr>
              <w:br/>
              <w:t>регистрации</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1 </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3      </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4     </w:t>
            </w: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Автомобили легковые: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Автомобили грузовые: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Автоприцепы: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Мототранспортные средства: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Сельскохозяйственная техника: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Водный транспорт: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7.</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Воздушный транспорт: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rHeight w:val="600"/>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8.</w:t>
            </w:r>
          </w:p>
        </w:tc>
        <w:tc>
          <w:tcPr>
            <w:tcW w:w="54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Иные транспортные средства:                </w:t>
            </w:r>
            <w:r w:rsidRPr="00507B93">
              <w:rPr>
                <w:rFonts w:ascii="Times New Roman" w:hAnsi="Times New Roman" w:cs="Times New Roman"/>
                <w:sz w:val="20"/>
                <w:szCs w:val="20"/>
              </w:rPr>
              <w:br/>
              <w:t xml:space="preserve">1)                                         </w:t>
            </w:r>
            <w:r w:rsidRPr="00507B93">
              <w:rPr>
                <w:rFonts w:ascii="Times New Roman" w:hAnsi="Times New Roman" w:cs="Times New Roman"/>
                <w:sz w:val="20"/>
                <w:szCs w:val="20"/>
              </w:rPr>
              <w:br/>
              <w:t xml:space="preserve">2)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autoSpaceDE w:val="0"/>
        <w:autoSpaceDN w:val="0"/>
        <w:adjustRightInd w:val="0"/>
      </w:pPr>
    </w:p>
    <w:p w:rsidR="001D14F4" w:rsidRPr="00507B93" w:rsidRDefault="001D14F4" w:rsidP="001D14F4">
      <w:pPr>
        <w:autoSpaceDE w:val="0"/>
        <w:autoSpaceDN w:val="0"/>
        <w:adjustRightInd w:val="0"/>
        <w:ind w:firstLine="709"/>
        <w:jc w:val="both"/>
      </w:pPr>
      <w:r w:rsidRPr="00507B93">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муниципальную службу в  муниципальное образование «Турочакский район», представляющего сведения.</w:t>
      </w:r>
    </w:p>
    <w:p w:rsidR="001D14F4" w:rsidRPr="00507B93" w:rsidRDefault="001D14F4" w:rsidP="001D14F4">
      <w:pPr>
        <w:autoSpaceDE w:val="0"/>
        <w:autoSpaceDN w:val="0"/>
        <w:adjustRightInd w:val="0"/>
        <w:ind w:firstLine="709"/>
        <w:rPr>
          <w:sz w:val="24"/>
          <w:szCs w:val="24"/>
        </w:rPr>
      </w:pPr>
      <w:r w:rsidRPr="00507B93">
        <w:rPr>
          <w:sz w:val="24"/>
          <w:szCs w:val="24"/>
        </w:rPr>
        <w:t>Раздел 3. Сведения о денежных средствах, находящихся  на  счетах  в  банках</w:t>
      </w:r>
    </w:p>
    <w:p w:rsidR="001D14F4" w:rsidRPr="00507B93" w:rsidRDefault="001D14F4" w:rsidP="001D14F4">
      <w:pPr>
        <w:autoSpaceDE w:val="0"/>
        <w:autoSpaceDN w:val="0"/>
        <w:adjustRightInd w:val="0"/>
        <w:rPr>
          <w:sz w:val="24"/>
          <w:szCs w:val="24"/>
        </w:rPr>
      </w:pPr>
      <w:r w:rsidRPr="00507B93">
        <w:rPr>
          <w:sz w:val="24"/>
          <w:szCs w:val="24"/>
        </w:rPr>
        <w:t>и иных кредитных организациях</w:t>
      </w:r>
    </w:p>
    <w:tbl>
      <w:tblPr>
        <w:tblW w:w="9600" w:type="dxa"/>
        <w:tblCellSpacing w:w="5" w:type="nil"/>
        <w:tblInd w:w="75" w:type="dxa"/>
        <w:tblLayout w:type="fixed"/>
        <w:tblCellMar>
          <w:left w:w="75" w:type="dxa"/>
          <w:right w:w="75" w:type="dxa"/>
        </w:tblCellMar>
        <w:tblLook w:val="0000"/>
      </w:tblPr>
      <w:tblGrid>
        <w:gridCol w:w="600"/>
        <w:gridCol w:w="3360"/>
        <w:gridCol w:w="1200"/>
        <w:gridCol w:w="1440"/>
        <w:gridCol w:w="1200"/>
        <w:gridCol w:w="1800"/>
      </w:tblGrid>
      <w:tr w:rsidR="001D14F4" w:rsidRPr="00507B93" w:rsidTr="009A1E8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N </w:t>
            </w:r>
            <w:r w:rsidRPr="00507B93">
              <w:rPr>
                <w:rFonts w:ascii="Times New Roman" w:hAnsi="Times New Roman" w:cs="Times New Roman"/>
                <w:sz w:val="20"/>
                <w:szCs w:val="20"/>
              </w:rPr>
              <w:br/>
              <w:t>п/п</w:t>
            </w:r>
          </w:p>
        </w:tc>
        <w:tc>
          <w:tcPr>
            <w:tcW w:w="33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Наименование и адрес  банка или иной кредитной организации</w:t>
            </w:r>
          </w:p>
        </w:tc>
        <w:tc>
          <w:tcPr>
            <w:tcW w:w="12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Вид и валюта счета </w:t>
            </w:r>
            <w:hyperlink w:anchor="Par278" w:history="1">
              <w:r w:rsidRPr="00507B93">
                <w:rPr>
                  <w:rFonts w:ascii="Times New Roman" w:hAnsi="Times New Roman" w:cs="Times New Roman"/>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Дата открытия счета</w:t>
            </w:r>
          </w:p>
        </w:tc>
        <w:tc>
          <w:tcPr>
            <w:tcW w:w="12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Номер счета</w:t>
            </w:r>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Остаток     на счете </w:t>
            </w:r>
            <w:hyperlink w:anchor="Par279" w:history="1">
              <w:r w:rsidRPr="00507B93">
                <w:rPr>
                  <w:rFonts w:ascii="Times New Roman" w:hAnsi="Times New Roman" w:cs="Times New Roman"/>
                  <w:sz w:val="20"/>
                  <w:szCs w:val="20"/>
                </w:rPr>
                <w:t>&lt;2&gt;</w:t>
              </w:r>
            </w:hyperlink>
          </w:p>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(руб.)</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1 </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2            </w:t>
            </w: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3    </w:t>
            </w: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4     </w:t>
            </w: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5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6      </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lastRenderedPageBreak/>
              <w:t>1.</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7.</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widowControl w:val="0"/>
        <w:autoSpaceDE w:val="0"/>
        <w:autoSpaceDN w:val="0"/>
        <w:adjustRightInd w:val="0"/>
        <w:jc w:val="both"/>
      </w:pPr>
    </w:p>
    <w:p w:rsidR="001D14F4" w:rsidRPr="00507B93" w:rsidRDefault="001D14F4" w:rsidP="001D14F4">
      <w:pPr>
        <w:autoSpaceDE w:val="0"/>
        <w:autoSpaceDN w:val="0"/>
        <w:adjustRightInd w:val="0"/>
        <w:ind w:firstLine="709"/>
      </w:pPr>
      <w:r w:rsidRPr="00507B93">
        <w:t>&lt;1&gt;  Указываются  вид  счета (депозитный, текущий, расчетный, ссудный и др.) и валюта счета.</w:t>
      </w:r>
    </w:p>
    <w:p w:rsidR="001D14F4" w:rsidRPr="00507B93" w:rsidRDefault="001D14F4" w:rsidP="001D14F4">
      <w:pPr>
        <w:autoSpaceDE w:val="0"/>
        <w:autoSpaceDN w:val="0"/>
        <w:adjustRightInd w:val="0"/>
        <w:ind w:firstLine="709"/>
      </w:pPr>
      <w:r w:rsidRPr="00507B93">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D14F4" w:rsidRPr="00507B93" w:rsidRDefault="001D14F4" w:rsidP="001D14F4">
      <w:pPr>
        <w:autoSpaceDE w:val="0"/>
        <w:autoSpaceDN w:val="0"/>
        <w:adjustRightInd w:val="0"/>
        <w:ind w:firstLine="709"/>
        <w:rPr>
          <w:sz w:val="24"/>
          <w:szCs w:val="24"/>
        </w:rPr>
      </w:pPr>
      <w:r w:rsidRPr="00507B93">
        <w:rPr>
          <w:sz w:val="24"/>
          <w:szCs w:val="24"/>
        </w:rPr>
        <w:t>Раздел 4. Сведения о ценных бумагах</w:t>
      </w:r>
    </w:p>
    <w:p w:rsidR="001D14F4" w:rsidRPr="00507B93" w:rsidRDefault="001D14F4" w:rsidP="001D14F4">
      <w:pPr>
        <w:autoSpaceDE w:val="0"/>
        <w:autoSpaceDN w:val="0"/>
        <w:adjustRightInd w:val="0"/>
        <w:ind w:firstLine="709"/>
        <w:rPr>
          <w:sz w:val="24"/>
          <w:szCs w:val="24"/>
        </w:rPr>
      </w:pPr>
      <w:r w:rsidRPr="00507B93">
        <w:rPr>
          <w:sz w:val="24"/>
          <w:szCs w:val="24"/>
        </w:rPr>
        <w:t xml:space="preserve"> 4.1. Акции и иное участие в коммерческих организациях</w:t>
      </w:r>
    </w:p>
    <w:p w:rsidR="001D14F4" w:rsidRPr="00507B93" w:rsidRDefault="001D14F4" w:rsidP="001D14F4">
      <w:pPr>
        <w:autoSpaceDE w:val="0"/>
        <w:autoSpaceDN w:val="0"/>
        <w:adjustRightInd w:val="0"/>
        <w:jc w:val="both"/>
      </w:pPr>
    </w:p>
    <w:p w:rsidR="001D14F4" w:rsidRPr="00507B93" w:rsidRDefault="001D14F4" w:rsidP="001D14F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600"/>
        <w:gridCol w:w="3240"/>
        <w:gridCol w:w="1680"/>
        <w:gridCol w:w="1440"/>
        <w:gridCol w:w="1200"/>
        <w:gridCol w:w="1440"/>
      </w:tblGrid>
      <w:tr w:rsidR="001D14F4" w:rsidRPr="00507B93" w:rsidTr="009A1E8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N </w:t>
            </w:r>
            <w:r w:rsidRPr="00507B93">
              <w:rPr>
                <w:rFonts w:ascii="Times New Roman" w:hAnsi="Times New Roman" w:cs="Times New Roman"/>
                <w:sz w:val="20"/>
                <w:szCs w:val="20"/>
              </w:rPr>
              <w:br/>
              <w:t>п/п</w:t>
            </w:r>
          </w:p>
        </w:tc>
        <w:tc>
          <w:tcPr>
            <w:tcW w:w="32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Наименование и      </w:t>
            </w:r>
            <w:r w:rsidRPr="00507B93">
              <w:rPr>
                <w:rFonts w:ascii="Times New Roman" w:hAnsi="Times New Roman" w:cs="Times New Roman"/>
                <w:sz w:val="20"/>
                <w:szCs w:val="20"/>
              </w:rPr>
              <w:br/>
              <w:t xml:space="preserve"> организационно-правовая </w:t>
            </w:r>
            <w:r w:rsidRPr="00507B93">
              <w:rPr>
                <w:rFonts w:ascii="Times New Roman" w:hAnsi="Times New Roman" w:cs="Times New Roman"/>
                <w:sz w:val="20"/>
                <w:szCs w:val="20"/>
              </w:rPr>
              <w:br/>
              <w:t xml:space="preserve">  форма организации </w:t>
            </w:r>
            <w:hyperlink w:anchor="Par305" w:history="1">
              <w:r w:rsidRPr="00507B93">
                <w:rPr>
                  <w:rFonts w:ascii="Times New Roman" w:hAnsi="Times New Roman" w:cs="Times New Roman"/>
                  <w:sz w:val="20"/>
                  <w:szCs w:val="20"/>
                </w:rPr>
                <w:t>&lt;1&gt;</w:t>
              </w:r>
            </w:hyperlink>
          </w:p>
        </w:tc>
        <w:tc>
          <w:tcPr>
            <w:tcW w:w="168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Место    </w:t>
            </w:r>
            <w:r w:rsidRPr="00507B93">
              <w:rPr>
                <w:rFonts w:ascii="Times New Roman" w:hAnsi="Times New Roman" w:cs="Times New Roman"/>
                <w:sz w:val="20"/>
                <w:szCs w:val="20"/>
              </w:rPr>
              <w:br/>
              <w:t xml:space="preserve"> нахождения </w:t>
            </w:r>
            <w:r w:rsidRPr="00507B93">
              <w:rPr>
                <w:rFonts w:ascii="Times New Roman" w:hAnsi="Times New Roman" w:cs="Times New Roman"/>
                <w:sz w:val="20"/>
                <w:szCs w:val="20"/>
              </w:rPr>
              <w:br/>
              <w:t xml:space="preserve">организации </w:t>
            </w:r>
            <w:r w:rsidRPr="00507B93">
              <w:rPr>
                <w:rFonts w:ascii="Times New Roman" w:hAnsi="Times New Roman" w:cs="Times New Roman"/>
                <w:sz w:val="20"/>
                <w:szCs w:val="20"/>
              </w:rPr>
              <w:br/>
              <w:t xml:space="preserve">  (адрес)</w:t>
            </w:r>
          </w:p>
        </w:tc>
        <w:tc>
          <w:tcPr>
            <w:tcW w:w="14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Уставный </w:t>
            </w:r>
            <w:r w:rsidRPr="00507B93">
              <w:rPr>
                <w:rFonts w:ascii="Times New Roman" w:hAnsi="Times New Roman" w:cs="Times New Roman"/>
                <w:sz w:val="20"/>
                <w:szCs w:val="20"/>
              </w:rPr>
              <w:br/>
              <w:t xml:space="preserve"> капитал  </w:t>
            </w:r>
            <w:r w:rsidRPr="00507B93">
              <w:rPr>
                <w:rFonts w:ascii="Times New Roman" w:hAnsi="Times New Roman" w:cs="Times New Roman"/>
                <w:sz w:val="20"/>
                <w:szCs w:val="20"/>
              </w:rPr>
              <w:br/>
            </w:r>
            <w:hyperlink w:anchor="Par306" w:history="1">
              <w:r w:rsidRPr="00507B93">
                <w:rPr>
                  <w:rFonts w:ascii="Times New Roman" w:hAnsi="Times New Roman" w:cs="Times New Roman"/>
                  <w:sz w:val="20"/>
                  <w:szCs w:val="20"/>
                </w:rPr>
                <w:t>&lt;2&gt;</w:t>
              </w:r>
            </w:hyperlink>
            <w:r w:rsidRPr="00507B93">
              <w:rPr>
                <w:rFonts w:ascii="Times New Roman" w:hAnsi="Times New Roman" w:cs="Times New Roman"/>
                <w:sz w:val="20"/>
                <w:szCs w:val="20"/>
              </w:rPr>
              <w:br/>
              <w:t xml:space="preserve">  (руб.)</w:t>
            </w:r>
          </w:p>
        </w:tc>
        <w:tc>
          <w:tcPr>
            <w:tcW w:w="12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Доля  </w:t>
            </w:r>
            <w:r w:rsidRPr="00507B93">
              <w:rPr>
                <w:rFonts w:ascii="Times New Roman" w:hAnsi="Times New Roman" w:cs="Times New Roman"/>
                <w:sz w:val="20"/>
                <w:szCs w:val="20"/>
              </w:rPr>
              <w:br/>
              <w:t xml:space="preserve">участия </w:t>
            </w:r>
            <w:r w:rsidRPr="00507B93">
              <w:rPr>
                <w:rFonts w:ascii="Times New Roman" w:hAnsi="Times New Roman" w:cs="Times New Roman"/>
                <w:sz w:val="20"/>
                <w:szCs w:val="20"/>
              </w:rPr>
              <w:br/>
            </w:r>
            <w:hyperlink w:anchor="Par307" w:history="1">
              <w:r w:rsidRPr="00507B93">
                <w:rPr>
                  <w:rFonts w:ascii="Times New Roman" w:hAnsi="Times New Roman" w:cs="Times New Roman"/>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Основание </w:t>
            </w:r>
            <w:r w:rsidRPr="00507B93">
              <w:rPr>
                <w:rFonts w:ascii="Times New Roman" w:hAnsi="Times New Roman" w:cs="Times New Roman"/>
                <w:sz w:val="20"/>
                <w:szCs w:val="20"/>
              </w:rPr>
              <w:br/>
              <w:t xml:space="preserve"> участия  </w:t>
            </w:r>
            <w:r w:rsidRPr="00507B93">
              <w:rPr>
                <w:rFonts w:ascii="Times New Roman" w:hAnsi="Times New Roman" w:cs="Times New Roman"/>
                <w:sz w:val="20"/>
                <w:szCs w:val="20"/>
              </w:rPr>
              <w:br/>
            </w:r>
            <w:hyperlink w:anchor="Par308" w:history="1">
              <w:r w:rsidRPr="00507B93">
                <w:rPr>
                  <w:rFonts w:ascii="Times New Roman" w:hAnsi="Times New Roman" w:cs="Times New Roman"/>
                  <w:sz w:val="20"/>
                  <w:szCs w:val="20"/>
                </w:rPr>
                <w:t>&lt;4&gt;</w:t>
              </w:r>
            </w:hyperlink>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1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3     </w:t>
            </w: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4    </w:t>
            </w: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6     </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1.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2.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3.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4.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5. </w:t>
            </w:r>
          </w:p>
        </w:tc>
        <w:tc>
          <w:tcPr>
            <w:tcW w:w="32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autoSpaceDE w:val="0"/>
        <w:autoSpaceDN w:val="0"/>
        <w:adjustRightInd w:val="0"/>
        <w:jc w:val="both"/>
      </w:pPr>
    </w:p>
    <w:p w:rsidR="001D14F4" w:rsidRPr="00507B93" w:rsidRDefault="001D14F4" w:rsidP="001D14F4">
      <w:pPr>
        <w:autoSpaceDE w:val="0"/>
        <w:autoSpaceDN w:val="0"/>
        <w:adjustRightInd w:val="0"/>
        <w:ind w:firstLine="709"/>
        <w:jc w:val="both"/>
      </w:pPr>
      <w:r w:rsidRPr="00507B93">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D14F4" w:rsidRPr="00507B93" w:rsidRDefault="001D14F4" w:rsidP="001D14F4">
      <w:pPr>
        <w:autoSpaceDE w:val="0"/>
        <w:autoSpaceDN w:val="0"/>
        <w:adjustRightInd w:val="0"/>
        <w:ind w:firstLine="709"/>
        <w:jc w:val="both"/>
      </w:pPr>
      <w:r w:rsidRPr="00507B93">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bookmarkStart w:id="0" w:name="Par265"/>
      <w:bookmarkEnd w:id="0"/>
      <w:r w:rsidRPr="00507B93">
        <w:t xml:space="preserve"> курсу Банка России на отчетную дату.</w:t>
      </w:r>
    </w:p>
    <w:p w:rsidR="001D14F4" w:rsidRPr="00507B93" w:rsidRDefault="001D14F4" w:rsidP="001D14F4">
      <w:pPr>
        <w:autoSpaceDE w:val="0"/>
        <w:autoSpaceDN w:val="0"/>
        <w:adjustRightInd w:val="0"/>
        <w:ind w:firstLine="709"/>
        <w:jc w:val="both"/>
      </w:pPr>
      <w:r w:rsidRPr="00507B93">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14F4" w:rsidRPr="00507B93" w:rsidRDefault="001D14F4" w:rsidP="001D14F4">
      <w:pPr>
        <w:autoSpaceDE w:val="0"/>
        <w:autoSpaceDN w:val="0"/>
        <w:adjustRightInd w:val="0"/>
        <w:ind w:firstLine="709"/>
        <w:jc w:val="both"/>
      </w:pPr>
      <w:r w:rsidRPr="00507B93">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D14F4" w:rsidRPr="00507B93" w:rsidRDefault="001D14F4" w:rsidP="001D14F4">
      <w:pPr>
        <w:autoSpaceDE w:val="0"/>
        <w:autoSpaceDN w:val="0"/>
        <w:adjustRightInd w:val="0"/>
        <w:ind w:firstLine="709"/>
        <w:rPr>
          <w:sz w:val="24"/>
          <w:szCs w:val="24"/>
        </w:rPr>
      </w:pPr>
      <w:r w:rsidRPr="00507B93">
        <w:rPr>
          <w:sz w:val="24"/>
          <w:szCs w:val="24"/>
        </w:rPr>
        <w:t>4.2. Иные ценные бумаги</w:t>
      </w:r>
    </w:p>
    <w:tbl>
      <w:tblPr>
        <w:tblW w:w="9600" w:type="dxa"/>
        <w:tblCellSpacing w:w="5" w:type="nil"/>
        <w:tblInd w:w="75" w:type="dxa"/>
        <w:tblLayout w:type="fixed"/>
        <w:tblCellMar>
          <w:left w:w="75" w:type="dxa"/>
          <w:right w:w="75" w:type="dxa"/>
        </w:tblCellMar>
        <w:tblLook w:val="0000"/>
      </w:tblPr>
      <w:tblGrid>
        <w:gridCol w:w="600"/>
        <w:gridCol w:w="2160"/>
        <w:gridCol w:w="1680"/>
        <w:gridCol w:w="2040"/>
        <w:gridCol w:w="1560"/>
        <w:gridCol w:w="1560"/>
      </w:tblGrid>
      <w:tr w:rsidR="001D14F4" w:rsidRPr="00507B93" w:rsidTr="009A1E8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bookmarkStart w:id="1" w:name="Par297"/>
            <w:bookmarkEnd w:id="1"/>
            <w:r w:rsidRPr="00507B93">
              <w:rPr>
                <w:rFonts w:ascii="Times New Roman" w:hAnsi="Times New Roman" w:cs="Times New Roman"/>
                <w:sz w:val="20"/>
                <w:szCs w:val="20"/>
              </w:rPr>
              <w:t xml:space="preserve">N </w:t>
            </w:r>
            <w:r w:rsidRPr="00507B93">
              <w:rPr>
                <w:rFonts w:ascii="Times New Roman" w:hAnsi="Times New Roman" w:cs="Times New Roman"/>
                <w:sz w:val="20"/>
                <w:szCs w:val="20"/>
              </w:rPr>
              <w:br/>
              <w:t>п/п</w:t>
            </w:r>
          </w:p>
        </w:tc>
        <w:tc>
          <w:tcPr>
            <w:tcW w:w="21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Вид  </w:t>
            </w:r>
          </w:p>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ценной  бумаги </w:t>
            </w:r>
          </w:p>
          <w:p w:rsidR="001D14F4" w:rsidRPr="00507B93" w:rsidRDefault="001D14F4" w:rsidP="009A1E89">
            <w:pPr>
              <w:pStyle w:val="ConsPlusCell"/>
              <w:jc w:val="center"/>
              <w:rPr>
                <w:rFonts w:ascii="Times New Roman" w:hAnsi="Times New Roman" w:cs="Times New Roman"/>
                <w:sz w:val="20"/>
                <w:szCs w:val="20"/>
              </w:rPr>
            </w:pPr>
            <w:hyperlink w:anchor="Par334" w:history="1">
              <w:r w:rsidRPr="00507B93">
                <w:rPr>
                  <w:rFonts w:ascii="Times New Roman" w:hAnsi="Times New Roman" w:cs="Times New Roman"/>
                  <w:sz w:val="20"/>
                  <w:szCs w:val="20"/>
                </w:rPr>
                <w:t>&lt;1&gt;</w:t>
              </w:r>
            </w:hyperlink>
          </w:p>
        </w:tc>
        <w:tc>
          <w:tcPr>
            <w:tcW w:w="168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Лицо,   </w:t>
            </w:r>
            <w:r w:rsidRPr="00507B93">
              <w:rPr>
                <w:rFonts w:ascii="Times New Roman" w:hAnsi="Times New Roman" w:cs="Times New Roman"/>
                <w:sz w:val="20"/>
                <w:szCs w:val="20"/>
              </w:rPr>
              <w:br/>
              <w:t xml:space="preserve">выпустившее </w:t>
            </w:r>
            <w:r w:rsidRPr="00507B93">
              <w:rPr>
                <w:rFonts w:ascii="Times New Roman" w:hAnsi="Times New Roman" w:cs="Times New Roman"/>
                <w:sz w:val="20"/>
                <w:szCs w:val="20"/>
              </w:rPr>
              <w:br/>
              <w:t xml:space="preserve">   ценную  бумагу</w:t>
            </w:r>
          </w:p>
        </w:tc>
        <w:tc>
          <w:tcPr>
            <w:tcW w:w="20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Номинальная  </w:t>
            </w:r>
            <w:r w:rsidRPr="00507B93">
              <w:rPr>
                <w:rFonts w:ascii="Times New Roman" w:hAnsi="Times New Roman" w:cs="Times New Roman"/>
                <w:sz w:val="20"/>
                <w:szCs w:val="20"/>
              </w:rPr>
              <w:br/>
              <w:t xml:space="preserve">    величина   </w:t>
            </w:r>
            <w:r w:rsidRPr="00507B93">
              <w:rPr>
                <w:rFonts w:ascii="Times New Roman" w:hAnsi="Times New Roman" w:cs="Times New Roman"/>
                <w:sz w:val="20"/>
                <w:szCs w:val="20"/>
              </w:rPr>
              <w:br/>
              <w:t xml:space="preserve"> обязательства </w:t>
            </w:r>
            <w:r w:rsidRPr="00507B93">
              <w:rPr>
                <w:rFonts w:ascii="Times New Roman" w:hAnsi="Times New Roman" w:cs="Times New Roman"/>
                <w:sz w:val="20"/>
                <w:szCs w:val="20"/>
              </w:rPr>
              <w:br/>
              <w:t xml:space="preserve">    (руб.)</w:t>
            </w:r>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Общее   </w:t>
            </w:r>
            <w:r w:rsidRPr="00507B93">
              <w:rPr>
                <w:rFonts w:ascii="Times New Roman" w:hAnsi="Times New Roman" w:cs="Times New Roman"/>
                <w:sz w:val="20"/>
                <w:szCs w:val="20"/>
              </w:rPr>
              <w:br/>
              <w:t>количество</w:t>
            </w:r>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Общая   </w:t>
            </w:r>
            <w:r w:rsidRPr="00507B93">
              <w:rPr>
                <w:rFonts w:ascii="Times New Roman" w:hAnsi="Times New Roman" w:cs="Times New Roman"/>
                <w:sz w:val="20"/>
                <w:szCs w:val="20"/>
              </w:rPr>
              <w:br/>
              <w:t xml:space="preserve"> стоимость </w:t>
            </w:r>
            <w:r w:rsidRPr="00507B93">
              <w:rPr>
                <w:rFonts w:ascii="Times New Roman" w:hAnsi="Times New Roman" w:cs="Times New Roman"/>
                <w:sz w:val="20"/>
                <w:szCs w:val="20"/>
              </w:rPr>
              <w:br/>
            </w:r>
            <w:hyperlink w:anchor="Par335" w:history="1">
              <w:r w:rsidRPr="00507B93">
                <w:rPr>
                  <w:rFonts w:ascii="Times New Roman" w:hAnsi="Times New Roman" w:cs="Times New Roman"/>
                  <w:sz w:val="20"/>
                  <w:szCs w:val="20"/>
                </w:rPr>
                <w:t>&lt;2&gt;</w:t>
              </w:r>
            </w:hyperlink>
            <w:r w:rsidRPr="00507B93">
              <w:rPr>
                <w:rFonts w:ascii="Times New Roman" w:hAnsi="Times New Roman" w:cs="Times New Roman"/>
                <w:sz w:val="20"/>
                <w:szCs w:val="20"/>
              </w:rPr>
              <w:br/>
              <w:t xml:space="preserve">   (руб.)</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c>
          <w:tcPr>
            <w:tcW w:w="21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bl>
    <w:p w:rsidR="001D14F4" w:rsidRPr="00507B93" w:rsidRDefault="001D14F4" w:rsidP="001D14F4">
      <w:pPr>
        <w:autoSpaceDE w:val="0"/>
        <w:autoSpaceDN w:val="0"/>
        <w:adjustRightInd w:val="0"/>
        <w:ind w:firstLine="709"/>
      </w:pPr>
      <w:r w:rsidRPr="00507B93">
        <w:t xml:space="preserve">Итого   по   </w:t>
      </w:r>
      <w:hyperlink w:anchor="Par295" w:history="1">
        <w:r w:rsidRPr="00507B93">
          <w:t>разделу   4</w:t>
        </w:r>
      </w:hyperlink>
      <w:r w:rsidRPr="00507B93">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1D14F4" w:rsidRPr="00507B93" w:rsidRDefault="001D14F4" w:rsidP="001D14F4">
      <w:pPr>
        <w:autoSpaceDE w:val="0"/>
        <w:autoSpaceDN w:val="0"/>
        <w:adjustRightInd w:val="0"/>
        <w:jc w:val="center"/>
      </w:pPr>
      <w:r w:rsidRPr="00507B93">
        <w:t>_________________________________________________________________________.</w:t>
      </w:r>
    </w:p>
    <w:p w:rsidR="001D14F4" w:rsidRPr="00507B93" w:rsidRDefault="001D14F4" w:rsidP="001D14F4">
      <w:pPr>
        <w:autoSpaceDE w:val="0"/>
        <w:autoSpaceDN w:val="0"/>
        <w:adjustRightInd w:val="0"/>
        <w:jc w:val="center"/>
      </w:pPr>
    </w:p>
    <w:p w:rsidR="001D14F4" w:rsidRPr="00507B93" w:rsidRDefault="001D14F4" w:rsidP="001D14F4">
      <w:pPr>
        <w:autoSpaceDE w:val="0"/>
        <w:autoSpaceDN w:val="0"/>
        <w:adjustRightInd w:val="0"/>
      </w:pPr>
      <w:r w:rsidRPr="00507B93">
        <w:t xml:space="preserve">    &lt;1&gt;  Указываются все ценные бумаги по видам (облигации, векселя и др.), за  исключением  акций,  указанных в </w:t>
      </w:r>
      <w:hyperlink w:anchor="Par297" w:history="1">
        <w:r w:rsidRPr="00507B93">
          <w:t>подразделе 4.1</w:t>
        </w:r>
      </w:hyperlink>
      <w:r w:rsidRPr="00507B93">
        <w:t xml:space="preserve"> "Акции и иное участие в коммерческих организациях".</w:t>
      </w:r>
    </w:p>
    <w:p w:rsidR="001D14F4" w:rsidRPr="00507B93" w:rsidRDefault="001D14F4" w:rsidP="001D14F4">
      <w:pPr>
        <w:autoSpaceDE w:val="0"/>
        <w:autoSpaceDN w:val="0"/>
        <w:adjustRightInd w:val="0"/>
        <w:ind w:firstLine="709"/>
      </w:pPr>
      <w:r w:rsidRPr="00507B93">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D14F4" w:rsidRPr="00507B93" w:rsidRDefault="001D14F4" w:rsidP="001D14F4">
      <w:pPr>
        <w:autoSpaceDE w:val="0"/>
        <w:autoSpaceDN w:val="0"/>
        <w:adjustRightInd w:val="0"/>
        <w:ind w:firstLine="709"/>
        <w:rPr>
          <w:sz w:val="24"/>
          <w:szCs w:val="24"/>
        </w:rPr>
      </w:pPr>
      <w:r w:rsidRPr="00507B93">
        <w:rPr>
          <w:sz w:val="24"/>
          <w:szCs w:val="24"/>
        </w:rPr>
        <w:t xml:space="preserve"> Раздел 5. Сведения об обязательствах имущественного характера</w:t>
      </w:r>
    </w:p>
    <w:p w:rsidR="001D14F4" w:rsidRPr="00507B93" w:rsidRDefault="001D14F4" w:rsidP="001D14F4">
      <w:pPr>
        <w:autoSpaceDE w:val="0"/>
        <w:autoSpaceDN w:val="0"/>
        <w:adjustRightInd w:val="0"/>
        <w:ind w:firstLine="709"/>
        <w:rPr>
          <w:sz w:val="24"/>
          <w:szCs w:val="24"/>
        </w:rPr>
      </w:pPr>
      <w:r w:rsidRPr="00507B93">
        <w:rPr>
          <w:sz w:val="24"/>
          <w:szCs w:val="24"/>
        </w:rPr>
        <w:t xml:space="preserve"> 5.1. Объекты недвижимого имущества, находящиеся в пользовании </w:t>
      </w:r>
      <w:hyperlink w:anchor="Par395" w:history="1">
        <w:r w:rsidRPr="00507B93">
          <w:rPr>
            <w:sz w:val="24"/>
            <w:szCs w:val="24"/>
          </w:rPr>
          <w:t>&lt;1&gt;</w:t>
        </w:r>
      </w:hyperlink>
    </w:p>
    <w:tbl>
      <w:tblPr>
        <w:tblW w:w="9600" w:type="dxa"/>
        <w:tblCellSpacing w:w="5" w:type="nil"/>
        <w:tblInd w:w="75" w:type="dxa"/>
        <w:tblLayout w:type="fixed"/>
        <w:tblCellMar>
          <w:left w:w="75" w:type="dxa"/>
          <w:right w:w="75" w:type="dxa"/>
        </w:tblCellMar>
        <w:tblLook w:val="0000"/>
      </w:tblPr>
      <w:tblGrid>
        <w:gridCol w:w="600"/>
        <w:gridCol w:w="3360"/>
        <w:gridCol w:w="1560"/>
        <w:gridCol w:w="1560"/>
        <w:gridCol w:w="1440"/>
        <w:gridCol w:w="1080"/>
      </w:tblGrid>
      <w:tr w:rsidR="001D14F4" w:rsidRPr="00507B93" w:rsidTr="009A1E8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N </w:t>
            </w:r>
            <w:r w:rsidRPr="00507B93">
              <w:rPr>
                <w:rFonts w:ascii="Times New Roman" w:hAnsi="Times New Roman" w:cs="Times New Roman"/>
                <w:sz w:val="20"/>
                <w:szCs w:val="20"/>
              </w:rPr>
              <w:br/>
              <w:t>п/п</w:t>
            </w:r>
          </w:p>
        </w:tc>
        <w:tc>
          <w:tcPr>
            <w:tcW w:w="33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Вид имущества </w:t>
            </w:r>
            <w:hyperlink w:anchor="Par361" w:history="1">
              <w:r w:rsidRPr="00507B93">
                <w:rPr>
                  <w:rFonts w:ascii="Times New Roman" w:hAnsi="Times New Roman" w:cs="Times New Roman"/>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Вид и сроки</w:t>
            </w:r>
            <w:r w:rsidRPr="00507B93">
              <w:rPr>
                <w:rFonts w:ascii="Times New Roman" w:hAnsi="Times New Roman" w:cs="Times New Roman"/>
                <w:sz w:val="20"/>
                <w:szCs w:val="20"/>
              </w:rPr>
              <w:br/>
              <w:t>пользования</w:t>
            </w:r>
          </w:p>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&lt;</w:t>
            </w:r>
            <w:hyperlink w:anchor="Par362" w:history="1">
              <w:r w:rsidRPr="00507B93">
                <w:rPr>
                  <w:rFonts w:ascii="Times New Roman" w:hAnsi="Times New Roman" w:cs="Times New Roman"/>
                  <w:sz w:val="20"/>
                  <w:szCs w:val="20"/>
                </w:rPr>
                <w:t>3&gt;</w:t>
              </w:r>
            </w:hyperlink>
          </w:p>
        </w:tc>
        <w:tc>
          <w:tcPr>
            <w:tcW w:w="156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Основание </w:t>
            </w:r>
            <w:r w:rsidRPr="00507B93">
              <w:rPr>
                <w:rFonts w:ascii="Times New Roman" w:hAnsi="Times New Roman" w:cs="Times New Roman"/>
                <w:sz w:val="20"/>
                <w:szCs w:val="20"/>
              </w:rPr>
              <w:br/>
              <w:t>пользования</w:t>
            </w:r>
            <w:r w:rsidRPr="00507B93">
              <w:rPr>
                <w:rFonts w:ascii="Times New Roman" w:hAnsi="Times New Roman" w:cs="Times New Roman"/>
                <w:sz w:val="20"/>
                <w:szCs w:val="20"/>
              </w:rPr>
              <w:br/>
            </w:r>
            <w:hyperlink w:anchor="Par363" w:history="1">
              <w:r w:rsidRPr="00507B93">
                <w:rPr>
                  <w:rFonts w:ascii="Times New Roman" w:hAnsi="Times New Roman" w:cs="Times New Roman"/>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Место   </w:t>
            </w:r>
            <w:r w:rsidRPr="00507B93">
              <w:rPr>
                <w:rFonts w:ascii="Times New Roman" w:hAnsi="Times New Roman" w:cs="Times New Roman"/>
                <w:sz w:val="20"/>
                <w:szCs w:val="20"/>
              </w:rPr>
              <w:br/>
              <w:t>нахождения</w:t>
            </w:r>
            <w:r w:rsidRPr="00507B93">
              <w:rPr>
                <w:rFonts w:ascii="Times New Roman" w:hAnsi="Times New Roman" w:cs="Times New Roman"/>
                <w:sz w:val="20"/>
                <w:szCs w:val="20"/>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Площадь</w:t>
            </w:r>
            <w:r w:rsidRPr="00507B93">
              <w:rPr>
                <w:rFonts w:ascii="Times New Roman" w:hAnsi="Times New Roman" w:cs="Times New Roman"/>
                <w:sz w:val="20"/>
                <w:szCs w:val="20"/>
              </w:rPr>
              <w:br/>
              <w:t>(кв. м)</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1 </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4</w:t>
            </w: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5</w:t>
            </w:r>
          </w:p>
        </w:tc>
        <w:tc>
          <w:tcPr>
            <w:tcW w:w="10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6</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1. </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2. </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lastRenderedPageBreak/>
              <w:t xml:space="preserve">3. </w:t>
            </w:r>
          </w:p>
        </w:tc>
        <w:tc>
          <w:tcPr>
            <w:tcW w:w="33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p>
        </w:tc>
      </w:tr>
    </w:tbl>
    <w:p w:rsidR="001D14F4" w:rsidRPr="00507B93" w:rsidRDefault="001D14F4" w:rsidP="001D14F4">
      <w:pPr>
        <w:autoSpaceDE w:val="0"/>
        <w:autoSpaceDN w:val="0"/>
        <w:adjustRightInd w:val="0"/>
        <w:ind w:firstLine="709"/>
      </w:pPr>
      <w:r w:rsidRPr="00507B93">
        <w:t>&lt;1&gt; Указываются по состоянию на отчетную дату.</w:t>
      </w:r>
    </w:p>
    <w:p w:rsidR="001D14F4" w:rsidRPr="00507B93" w:rsidRDefault="001D14F4" w:rsidP="001D14F4">
      <w:pPr>
        <w:autoSpaceDE w:val="0"/>
        <w:autoSpaceDN w:val="0"/>
        <w:adjustRightInd w:val="0"/>
        <w:ind w:firstLine="709"/>
      </w:pPr>
      <w:r w:rsidRPr="00507B93">
        <w:t xml:space="preserve"> &lt;2&gt;  Указывается  вид  недвижимого  имущества (земельный участок, жилой дом, дача и др.).</w:t>
      </w:r>
    </w:p>
    <w:p w:rsidR="001D14F4" w:rsidRPr="00507B93" w:rsidRDefault="001D14F4" w:rsidP="001D14F4">
      <w:pPr>
        <w:autoSpaceDE w:val="0"/>
        <w:autoSpaceDN w:val="0"/>
        <w:adjustRightInd w:val="0"/>
        <w:ind w:firstLine="709"/>
      </w:pPr>
      <w:r w:rsidRPr="00507B93">
        <w:t xml:space="preserve"> &lt;3&gt;  Указываются  вид  пользования (аренда, безвозмездное пользование и др.) и сроки пользования.</w:t>
      </w:r>
    </w:p>
    <w:p w:rsidR="001D14F4" w:rsidRPr="00507B93" w:rsidRDefault="001D14F4" w:rsidP="001D14F4">
      <w:pPr>
        <w:autoSpaceDE w:val="0"/>
        <w:autoSpaceDN w:val="0"/>
        <w:adjustRightInd w:val="0"/>
        <w:ind w:firstLine="709"/>
      </w:pPr>
      <w:r w:rsidRPr="00507B93">
        <w:t xml:space="preserve">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D14F4" w:rsidRPr="00507B93" w:rsidRDefault="001D14F4" w:rsidP="001D14F4">
      <w:pPr>
        <w:autoSpaceDE w:val="0"/>
        <w:autoSpaceDN w:val="0"/>
        <w:adjustRightInd w:val="0"/>
        <w:ind w:firstLine="709"/>
        <w:rPr>
          <w:sz w:val="24"/>
          <w:szCs w:val="24"/>
        </w:rPr>
      </w:pPr>
      <w:r w:rsidRPr="00507B93">
        <w:rPr>
          <w:sz w:val="24"/>
          <w:szCs w:val="24"/>
        </w:rPr>
        <w:t xml:space="preserve">  5.2. Прочие обязательства </w:t>
      </w:r>
      <w:hyperlink w:anchor="Par432" w:history="1">
        <w:r w:rsidRPr="00507B93">
          <w:rPr>
            <w:sz w:val="24"/>
            <w:szCs w:val="24"/>
          </w:rPr>
          <w:t>&lt;1&gt;</w:t>
        </w:r>
      </w:hyperlink>
    </w:p>
    <w:tbl>
      <w:tblPr>
        <w:tblW w:w="9600" w:type="dxa"/>
        <w:tblCellSpacing w:w="5" w:type="nil"/>
        <w:tblInd w:w="75" w:type="dxa"/>
        <w:tblLayout w:type="fixed"/>
        <w:tblCellMar>
          <w:left w:w="75" w:type="dxa"/>
          <w:right w:w="75" w:type="dxa"/>
        </w:tblCellMar>
        <w:tblLook w:val="0000"/>
      </w:tblPr>
      <w:tblGrid>
        <w:gridCol w:w="600"/>
        <w:gridCol w:w="2280"/>
        <w:gridCol w:w="1320"/>
        <w:gridCol w:w="1800"/>
        <w:gridCol w:w="1800"/>
        <w:gridCol w:w="1800"/>
      </w:tblGrid>
      <w:tr w:rsidR="001D14F4" w:rsidRPr="00507B93" w:rsidTr="009A1E89">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N </w:t>
            </w:r>
            <w:r w:rsidRPr="00507B93">
              <w:rPr>
                <w:rFonts w:ascii="Times New Roman" w:hAnsi="Times New Roman" w:cs="Times New Roman"/>
                <w:sz w:val="20"/>
                <w:szCs w:val="20"/>
              </w:rPr>
              <w:br/>
              <w:t>п/п</w:t>
            </w:r>
          </w:p>
        </w:tc>
        <w:tc>
          <w:tcPr>
            <w:tcW w:w="228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Содержание    </w:t>
            </w:r>
            <w:r w:rsidRPr="00507B93">
              <w:rPr>
                <w:rFonts w:ascii="Times New Roman" w:hAnsi="Times New Roman" w:cs="Times New Roman"/>
                <w:sz w:val="20"/>
                <w:szCs w:val="20"/>
              </w:rPr>
              <w:br/>
              <w:t xml:space="preserve">  обязательства  </w:t>
            </w:r>
            <w:r w:rsidRPr="00507B93">
              <w:rPr>
                <w:rFonts w:ascii="Times New Roman" w:hAnsi="Times New Roman" w:cs="Times New Roman"/>
                <w:sz w:val="20"/>
                <w:szCs w:val="20"/>
              </w:rPr>
              <w:br/>
            </w:r>
            <w:hyperlink w:anchor="Par383" w:history="1">
              <w:r w:rsidRPr="00507B93">
                <w:rPr>
                  <w:rFonts w:ascii="Times New Roman" w:hAnsi="Times New Roman" w:cs="Times New Roman"/>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Кредитор </w:t>
            </w:r>
            <w:r w:rsidRPr="00507B93">
              <w:rPr>
                <w:rFonts w:ascii="Times New Roman" w:hAnsi="Times New Roman" w:cs="Times New Roman"/>
                <w:sz w:val="20"/>
                <w:szCs w:val="20"/>
              </w:rPr>
              <w:br/>
              <w:t>(должник)</w:t>
            </w:r>
            <w:r w:rsidRPr="00507B93">
              <w:rPr>
                <w:rFonts w:ascii="Times New Roman" w:hAnsi="Times New Roman" w:cs="Times New Roman"/>
                <w:sz w:val="20"/>
                <w:szCs w:val="20"/>
              </w:rPr>
              <w:br/>
            </w:r>
            <w:hyperlink w:anchor="Par384" w:history="1">
              <w:r w:rsidRPr="00507B93">
                <w:rPr>
                  <w:rFonts w:ascii="Times New Roman" w:hAnsi="Times New Roman" w:cs="Times New Roman"/>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Основание  </w:t>
            </w:r>
            <w:r w:rsidRPr="00507B93">
              <w:rPr>
                <w:rFonts w:ascii="Times New Roman" w:hAnsi="Times New Roman" w:cs="Times New Roman"/>
                <w:sz w:val="20"/>
                <w:szCs w:val="20"/>
              </w:rPr>
              <w:br/>
              <w:t>возникновения</w:t>
            </w:r>
            <w:r w:rsidRPr="00507B93">
              <w:rPr>
                <w:rFonts w:ascii="Times New Roman" w:hAnsi="Times New Roman" w:cs="Times New Roman"/>
                <w:sz w:val="20"/>
                <w:szCs w:val="20"/>
              </w:rPr>
              <w:br/>
            </w:r>
            <w:hyperlink w:anchor="Par385" w:history="1">
              <w:r w:rsidRPr="00507B93">
                <w:rPr>
                  <w:rFonts w:ascii="Times New Roman" w:hAnsi="Times New Roman" w:cs="Times New Roman"/>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Сумма    </w:t>
            </w:r>
            <w:r w:rsidRPr="00507B93">
              <w:rPr>
                <w:rFonts w:ascii="Times New Roman" w:hAnsi="Times New Roman" w:cs="Times New Roman"/>
                <w:sz w:val="20"/>
                <w:szCs w:val="20"/>
              </w:rPr>
              <w:br/>
              <w:t>обязательства</w:t>
            </w:r>
            <w:r w:rsidRPr="00507B93">
              <w:rPr>
                <w:rFonts w:ascii="Times New Roman" w:hAnsi="Times New Roman" w:cs="Times New Roman"/>
                <w:sz w:val="20"/>
                <w:szCs w:val="20"/>
              </w:rPr>
              <w:br/>
            </w:r>
            <w:hyperlink w:anchor="Par386" w:history="1">
              <w:r w:rsidRPr="00507B93">
                <w:rPr>
                  <w:rFonts w:ascii="Times New Roman" w:hAnsi="Times New Roman" w:cs="Times New Roman"/>
                  <w:sz w:val="20"/>
                  <w:szCs w:val="20"/>
                </w:rPr>
                <w:t>&lt;5&gt;</w:t>
              </w:r>
            </w:hyperlink>
            <w:r w:rsidRPr="00507B93">
              <w:rPr>
                <w:rFonts w:ascii="Times New Roman" w:hAnsi="Times New Roman" w:cs="Times New Roman"/>
                <w:sz w:val="20"/>
                <w:szCs w:val="20"/>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 xml:space="preserve">Условия   </w:t>
            </w:r>
            <w:r w:rsidRPr="00507B93">
              <w:rPr>
                <w:rFonts w:ascii="Times New Roman" w:hAnsi="Times New Roman" w:cs="Times New Roman"/>
                <w:sz w:val="20"/>
                <w:szCs w:val="20"/>
              </w:rPr>
              <w:br/>
              <w:t>обязательства</w:t>
            </w:r>
            <w:r w:rsidRPr="00507B93">
              <w:rPr>
                <w:rFonts w:ascii="Times New Roman" w:hAnsi="Times New Roman" w:cs="Times New Roman"/>
                <w:sz w:val="20"/>
                <w:szCs w:val="20"/>
              </w:rPr>
              <w:br/>
            </w:r>
            <w:hyperlink w:anchor="Par387" w:history="1">
              <w:r w:rsidRPr="00507B93">
                <w:rPr>
                  <w:rFonts w:ascii="Times New Roman" w:hAnsi="Times New Roman" w:cs="Times New Roman"/>
                  <w:sz w:val="20"/>
                  <w:szCs w:val="20"/>
                </w:rPr>
                <w:t>&lt;6&gt;</w:t>
              </w:r>
            </w:hyperlink>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1 </w:t>
            </w:r>
          </w:p>
        </w:tc>
        <w:tc>
          <w:tcPr>
            <w:tcW w:w="22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2        </w:t>
            </w: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3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4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5      </w:t>
            </w: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r w:rsidRPr="00507B93">
              <w:rPr>
                <w:rFonts w:ascii="Times New Roman" w:hAnsi="Times New Roman" w:cs="Times New Roman"/>
                <w:sz w:val="20"/>
                <w:szCs w:val="20"/>
              </w:rPr>
              <w:t xml:space="preserve">      6      </w:t>
            </w: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1.</w:t>
            </w:r>
          </w:p>
        </w:tc>
        <w:tc>
          <w:tcPr>
            <w:tcW w:w="22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2.</w:t>
            </w:r>
          </w:p>
        </w:tc>
        <w:tc>
          <w:tcPr>
            <w:tcW w:w="22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r w:rsidR="001D14F4" w:rsidRPr="00507B93" w:rsidTr="009A1E89">
        <w:trPr>
          <w:tblCellSpacing w:w="5" w:type="nil"/>
        </w:trPr>
        <w:tc>
          <w:tcPr>
            <w:tcW w:w="600" w:type="dxa"/>
            <w:tcBorders>
              <w:left w:val="single" w:sz="4" w:space="0" w:color="auto"/>
              <w:bottom w:val="single" w:sz="4" w:space="0" w:color="auto"/>
              <w:right w:val="single" w:sz="4" w:space="0" w:color="auto"/>
            </w:tcBorders>
          </w:tcPr>
          <w:p w:rsidR="001D14F4" w:rsidRPr="00507B93" w:rsidRDefault="001D14F4" w:rsidP="009A1E89">
            <w:pPr>
              <w:pStyle w:val="ConsPlusCell"/>
              <w:jc w:val="center"/>
              <w:rPr>
                <w:rFonts w:ascii="Times New Roman" w:hAnsi="Times New Roman" w:cs="Times New Roman"/>
                <w:sz w:val="20"/>
                <w:szCs w:val="20"/>
              </w:rPr>
            </w:pPr>
            <w:r w:rsidRPr="00507B93">
              <w:rPr>
                <w:rFonts w:ascii="Times New Roman" w:hAnsi="Times New Roman" w:cs="Times New Roman"/>
                <w:sz w:val="20"/>
                <w:szCs w:val="20"/>
              </w:rPr>
              <w:t>3.</w:t>
            </w:r>
          </w:p>
        </w:tc>
        <w:tc>
          <w:tcPr>
            <w:tcW w:w="228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1D14F4" w:rsidRPr="00507B93" w:rsidRDefault="001D14F4" w:rsidP="009A1E89">
            <w:pPr>
              <w:pStyle w:val="ConsPlusCell"/>
              <w:rPr>
                <w:rFonts w:ascii="Times New Roman" w:hAnsi="Times New Roman" w:cs="Times New Roman"/>
                <w:sz w:val="20"/>
                <w:szCs w:val="20"/>
              </w:rPr>
            </w:pPr>
          </w:p>
        </w:tc>
      </w:tr>
    </w:tbl>
    <w:p w:rsidR="001D14F4" w:rsidRPr="00507B93" w:rsidRDefault="001D14F4" w:rsidP="001D14F4">
      <w:pPr>
        <w:autoSpaceDE w:val="0"/>
        <w:autoSpaceDN w:val="0"/>
        <w:adjustRightInd w:val="0"/>
        <w:ind w:firstLine="709"/>
        <w:rPr>
          <w:sz w:val="24"/>
          <w:szCs w:val="24"/>
        </w:rPr>
      </w:pPr>
    </w:p>
    <w:p w:rsidR="001D14F4" w:rsidRPr="00507B93" w:rsidRDefault="001D14F4" w:rsidP="001D14F4">
      <w:pPr>
        <w:autoSpaceDE w:val="0"/>
        <w:autoSpaceDN w:val="0"/>
        <w:adjustRightInd w:val="0"/>
        <w:ind w:firstLine="709"/>
        <w:rPr>
          <w:sz w:val="24"/>
          <w:szCs w:val="24"/>
        </w:rPr>
      </w:pPr>
      <w:r w:rsidRPr="00507B93">
        <w:rPr>
          <w:sz w:val="24"/>
          <w:szCs w:val="24"/>
        </w:rPr>
        <w:t xml:space="preserve"> Достоверность и полноту настоящих сведений подтверждаю.</w:t>
      </w:r>
    </w:p>
    <w:p w:rsidR="001D14F4" w:rsidRPr="00507B93" w:rsidRDefault="001D14F4" w:rsidP="001D14F4">
      <w:pPr>
        <w:autoSpaceDE w:val="0"/>
        <w:autoSpaceDN w:val="0"/>
        <w:adjustRightInd w:val="0"/>
      </w:pPr>
    </w:p>
    <w:p w:rsidR="001D14F4" w:rsidRPr="00507B93" w:rsidRDefault="001D14F4" w:rsidP="001D14F4">
      <w:pPr>
        <w:autoSpaceDE w:val="0"/>
        <w:autoSpaceDN w:val="0"/>
        <w:adjustRightInd w:val="0"/>
      </w:pPr>
      <w:r w:rsidRPr="00507B93">
        <w:t>"__" _____________ 20__ г.    _________________________________________________________</w:t>
      </w:r>
    </w:p>
    <w:p w:rsidR="001D14F4" w:rsidRPr="00507B93" w:rsidRDefault="001D14F4" w:rsidP="001D14F4">
      <w:pPr>
        <w:autoSpaceDE w:val="0"/>
        <w:autoSpaceDN w:val="0"/>
        <w:adjustRightInd w:val="0"/>
        <w:ind w:left="3119" w:hanging="425"/>
      </w:pPr>
      <w:r w:rsidRPr="00507B93">
        <w:t xml:space="preserve">    (подпись </w:t>
      </w:r>
      <w:bookmarkStart w:id="2" w:name="Par365"/>
      <w:bookmarkEnd w:id="2"/>
      <w:r w:rsidRPr="00507B93">
        <w:t>лица, поступающего на муниципальную службу в муниципальное образование «Турочакский район»)</w:t>
      </w:r>
    </w:p>
    <w:p w:rsidR="001D14F4" w:rsidRPr="00507B93" w:rsidRDefault="001D14F4" w:rsidP="001D14F4">
      <w:pPr>
        <w:autoSpaceDE w:val="0"/>
        <w:autoSpaceDN w:val="0"/>
        <w:adjustRightInd w:val="0"/>
      </w:pPr>
    </w:p>
    <w:p w:rsidR="001D14F4" w:rsidRPr="00507B93" w:rsidRDefault="001D14F4" w:rsidP="001D14F4">
      <w:pPr>
        <w:autoSpaceDE w:val="0"/>
        <w:autoSpaceDN w:val="0"/>
        <w:adjustRightInd w:val="0"/>
      </w:pPr>
      <w:r w:rsidRPr="00507B93">
        <w:t>___________________________________________________________________________</w:t>
      </w:r>
    </w:p>
    <w:p w:rsidR="001D14F4" w:rsidRPr="00507B93" w:rsidRDefault="001D14F4" w:rsidP="001D14F4">
      <w:pPr>
        <w:autoSpaceDE w:val="0"/>
        <w:autoSpaceDN w:val="0"/>
        <w:adjustRightInd w:val="0"/>
      </w:pPr>
      <w:bookmarkStart w:id="3" w:name="Par368"/>
      <w:bookmarkEnd w:id="3"/>
      <w:r w:rsidRPr="00507B93">
        <w:t xml:space="preserve">                (ф.и.о. и подпись лица, принявшего справку)</w:t>
      </w:r>
    </w:p>
    <w:p w:rsidR="001D14F4" w:rsidRPr="00507B93" w:rsidRDefault="001D14F4" w:rsidP="001D14F4">
      <w:pPr>
        <w:autoSpaceDE w:val="0"/>
        <w:autoSpaceDN w:val="0"/>
        <w:adjustRightInd w:val="0"/>
        <w:jc w:val="both"/>
      </w:pPr>
    </w:p>
    <w:p w:rsidR="001D14F4" w:rsidRPr="00507B93" w:rsidRDefault="001D14F4" w:rsidP="001D14F4">
      <w:pPr>
        <w:autoSpaceDE w:val="0"/>
        <w:autoSpaceDN w:val="0"/>
        <w:adjustRightInd w:val="0"/>
        <w:ind w:firstLine="709"/>
        <w:jc w:val="both"/>
      </w:pPr>
      <w:r w:rsidRPr="00507B93">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D14F4" w:rsidRPr="00507B93" w:rsidRDefault="001D14F4" w:rsidP="001D14F4">
      <w:pPr>
        <w:autoSpaceDE w:val="0"/>
        <w:autoSpaceDN w:val="0"/>
        <w:adjustRightInd w:val="0"/>
        <w:ind w:firstLine="709"/>
        <w:jc w:val="both"/>
      </w:pPr>
      <w:r w:rsidRPr="00507B93">
        <w:t>&lt;2&gt; Указывается существо обязательства (заем, кредит и др.).</w:t>
      </w:r>
    </w:p>
    <w:p w:rsidR="001D14F4" w:rsidRPr="00507B93" w:rsidRDefault="001D14F4" w:rsidP="001D14F4">
      <w:pPr>
        <w:autoSpaceDE w:val="0"/>
        <w:autoSpaceDN w:val="0"/>
        <w:adjustRightInd w:val="0"/>
        <w:ind w:firstLine="709"/>
        <w:jc w:val="both"/>
      </w:pPr>
      <w:r w:rsidRPr="00507B93">
        <w:t>&lt;3&gt; Указывается вторая сторона обязательства: кредитор или должник, его фамилия, имя и отчество (наименование юридического лица), адрес.</w:t>
      </w:r>
    </w:p>
    <w:p w:rsidR="001D14F4" w:rsidRPr="00507B93" w:rsidRDefault="001D14F4" w:rsidP="001D14F4">
      <w:pPr>
        <w:autoSpaceDE w:val="0"/>
        <w:autoSpaceDN w:val="0"/>
        <w:adjustRightInd w:val="0"/>
        <w:ind w:firstLine="709"/>
        <w:jc w:val="both"/>
      </w:pPr>
      <w:r w:rsidRPr="00507B93">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D14F4" w:rsidRPr="00507B93" w:rsidRDefault="001D14F4" w:rsidP="001D14F4">
      <w:pPr>
        <w:autoSpaceDE w:val="0"/>
        <w:autoSpaceDN w:val="0"/>
        <w:adjustRightInd w:val="0"/>
        <w:ind w:firstLine="709"/>
        <w:jc w:val="both"/>
      </w:pPr>
      <w:r w:rsidRPr="00507B93">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D14F4" w:rsidRPr="00360530" w:rsidRDefault="001D14F4" w:rsidP="001D14F4">
      <w:pPr>
        <w:autoSpaceDE w:val="0"/>
        <w:autoSpaceDN w:val="0"/>
        <w:adjustRightInd w:val="0"/>
        <w:ind w:firstLine="709"/>
        <w:jc w:val="both"/>
      </w:pPr>
      <w:r w:rsidRPr="00507B93">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rsidRPr="00360530">
        <w:t>.</w:t>
      </w:r>
    </w:p>
    <w:p w:rsidR="001D14F4" w:rsidRDefault="001D14F4" w:rsidP="001D14F4">
      <w:pPr>
        <w:pStyle w:val="ConsPlusNormal"/>
        <w:ind w:right="283" w:firstLine="540"/>
        <w:jc w:val="both"/>
        <w:rPr>
          <w:rFonts w:ascii="Times New Roman" w:hAnsi="Times New Roman" w:cs="Times New Roman"/>
          <w:sz w:val="28"/>
          <w:szCs w:val="28"/>
        </w:rPr>
      </w:pPr>
    </w:p>
    <w:p w:rsidR="001D14F4" w:rsidRDefault="001D14F4" w:rsidP="001D14F4">
      <w:pPr>
        <w:pStyle w:val="ConsPlusNormal"/>
        <w:ind w:right="283" w:firstLine="540"/>
        <w:jc w:val="both"/>
        <w:rPr>
          <w:rFonts w:ascii="Times New Roman" w:hAnsi="Times New Roman" w:cs="Times New Roman"/>
          <w:sz w:val="28"/>
          <w:szCs w:val="28"/>
        </w:rPr>
      </w:pPr>
    </w:p>
    <w:p w:rsidR="001D14F4" w:rsidRDefault="001D14F4" w:rsidP="001D14F4">
      <w:pPr>
        <w:ind w:firstLine="708"/>
      </w:pPr>
    </w:p>
    <w:p w:rsidR="000A1D02" w:rsidRPr="000A1D02" w:rsidRDefault="000A1D02" w:rsidP="00085B94">
      <w:pPr>
        <w:jc w:val="both"/>
        <w:rPr>
          <w:sz w:val="24"/>
          <w:szCs w:val="24"/>
        </w:rPr>
      </w:pPr>
    </w:p>
    <w:sectPr w:rsidR="000A1D02" w:rsidRPr="000A1D02" w:rsidSect="00085B9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37" w:rsidRDefault="000B1737" w:rsidP="00085B94">
      <w:r>
        <w:separator/>
      </w:r>
    </w:p>
  </w:endnote>
  <w:endnote w:type="continuationSeparator" w:id="1">
    <w:p w:rsidR="000B1737" w:rsidRDefault="000B1737" w:rsidP="0008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37" w:rsidRDefault="000B1737" w:rsidP="00085B94">
      <w:r>
        <w:separator/>
      </w:r>
    </w:p>
  </w:footnote>
  <w:footnote w:type="continuationSeparator" w:id="1">
    <w:p w:rsidR="000B1737" w:rsidRDefault="000B1737" w:rsidP="00085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1C2F"/>
    <w:multiLevelType w:val="hybridMultilevel"/>
    <w:tmpl w:val="4CCC9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D0223"/>
    <w:multiLevelType w:val="hybridMultilevel"/>
    <w:tmpl w:val="C3DA062A"/>
    <w:lvl w:ilvl="0" w:tplc="F9DCF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042528"/>
    <w:multiLevelType w:val="multilevel"/>
    <w:tmpl w:val="21C4DA48"/>
    <w:lvl w:ilvl="0">
      <w:start w:val="1"/>
      <w:numFmt w:val="upperRoman"/>
      <w:lvlText w:val="%1."/>
      <w:lvlJc w:val="right"/>
      <w:pPr>
        <w:tabs>
          <w:tab w:val="num" w:pos="1260"/>
        </w:tabs>
        <w:ind w:left="12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29050A0"/>
    <w:multiLevelType w:val="hybridMultilevel"/>
    <w:tmpl w:val="63123A42"/>
    <w:lvl w:ilvl="0" w:tplc="0952D2CA">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564C6CB8"/>
    <w:multiLevelType w:val="hybridMultilevel"/>
    <w:tmpl w:val="21C4DA48"/>
    <w:lvl w:ilvl="0" w:tplc="BB0C5C3A">
      <w:start w:val="1"/>
      <w:numFmt w:val="upperRoman"/>
      <w:lvlText w:val="%1."/>
      <w:lvlJc w:val="right"/>
      <w:pPr>
        <w:tabs>
          <w:tab w:val="num" w:pos="180"/>
        </w:tabs>
        <w:ind w:left="18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621D4D10"/>
    <w:multiLevelType w:val="hybridMultilevel"/>
    <w:tmpl w:val="7750DDB6"/>
    <w:lvl w:ilvl="0" w:tplc="BB0C5C3A">
      <w:start w:val="1"/>
      <w:numFmt w:val="upperRoman"/>
      <w:lvlText w:val="%1."/>
      <w:lvlJc w:val="right"/>
      <w:pPr>
        <w:tabs>
          <w:tab w:val="num" w:pos="1320"/>
        </w:tabs>
        <w:ind w:left="1320" w:hanging="180"/>
      </w:pPr>
    </w:lvl>
    <w:lvl w:ilvl="1" w:tplc="04190019">
      <w:start w:val="1"/>
      <w:numFmt w:val="lowerLetter"/>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025537"/>
    <w:multiLevelType w:val="hybridMultilevel"/>
    <w:tmpl w:val="A3045D8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2A2A3C"/>
    <w:multiLevelType w:val="hybridMultilevel"/>
    <w:tmpl w:val="114E3810"/>
    <w:lvl w:ilvl="0" w:tplc="BB0C5C3A">
      <w:start w:val="1"/>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156"/>
    <w:rsid w:val="0000618F"/>
    <w:rsid w:val="0004717E"/>
    <w:rsid w:val="00085B94"/>
    <w:rsid w:val="000A1D02"/>
    <w:rsid w:val="000B1737"/>
    <w:rsid w:val="001937B7"/>
    <w:rsid w:val="00197FF7"/>
    <w:rsid w:val="001D14F4"/>
    <w:rsid w:val="001E1BBF"/>
    <w:rsid w:val="001F09FB"/>
    <w:rsid w:val="00253FEA"/>
    <w:rsid w:val="002A4D51"/>
    <w:rsid w:val="002A6BB4"/>
    <w:rsid w:val="002B1348"/>
    <w:rsid w:val="002C1581"/>
    <w:rsid w:val="002E3875"/>
    <w:rsid w:val="00333D30"/>
    <w:rsid w:val="003A250D"/>
    <w:rsid w:val="003B065C"/>
    <w:rsid w:val="004053C1"/>
    <w:rsid w:val="00412C96"/>
    <w:rsid w:val="00415BCD"/>
    <w:rsid w:val="00441BBC"/>
    <w:rsid w:val="0044243B"/>
    <w:rsid w:val="00471181"/>
    <w:rsid w:val="00472269"/>
    <w:rsid w:val="00473115"/>
    <w:rsid w:val="004A5273"/>
    <w:rsid w:val="004B555A"/>
    <w:rsid w:val="004B6E0D"/>
    <w:rsid w:val="004C4689"/>
    <w:rsid w:val="004C5BEC"/>
    <w:rsid w:val="004E4EBB"/>
    <w:rsid w:val="00507812"/>
    <w:rsid w:val="005D12D7"/>
    <w:rsid w:val="005D6349"/>
    <w:rsid w:val="0064078B"/>
    <w:rsid w:val="006545FD"/>
    <w:rsid w:val="006D3A4C"/>
    <w:rsid w:val="006D515B"/>
    <w:rsid w:val="006F1978"/>
    <w:rsid w:val="007151EA"/>
    <w:rsid w:val="00736FF4"/>
    <w:rsid w:val="00773A63"/>
    <w:rsid w:val="00780A34"/>
    <w:rsid w:val="0079054C"/>
    <w:rsid w:val="007B48D3"/>
    <w:rsid w:val="007D100C"/>
    <w:rsid w:val="007E090F"/>
    <w:rsid w:val="00830902"/>
    <w:rsid w:val="0083639A"/>
    <w:rsid w:val="00873889"/>
    <w:rsid w:val="008973D8"/>
    <w:rsid w:val="008A39E3"/>
    <w:rsid w:val="008D1E74"/>
    <w:rsid w:val="008E7B5C"/>
    <w:rsid w:val="00903156"/>
    <w:rsid w:val="00933521"/>
    <w:rsid w:val="00993892"/>
    <w:rsid w:val="009A1E89"/>
    <w:rsid w:val="009C41A2"/>
    <w:rsid w:val="00A10687"/>
    <w:rsid w:val="00A478B9"/>
    <w:rsid w:val="00A84DD1"/>
    <w:rsid w:val="00AD37F3"/>
    <w:rsid w:val="00B577B6"/>
    <w:rsid w:val="00C0544E"/>
    <w:rsid w:val="00C257E5"/>
    <w:rsid w:val="00C42E7B"/>
    <w:rsid w:val="00C756A5"/>
    <w:rsid w:val="00C96A88"/>
    <w:rsid w:val="00CE28C3"/>
    <w:rsid w:val="00CE7472"/>
    <w:rsid w:val="00CF4D6D"/>
    <w:rsid w:val="00D20072"/>
    <w:rsid w:val="00DA1085"/>
    <w:rsid w:val="00DB4E69"/>
    <w:rsid w:val="00DC17AB"/>
    <w:rsid w:val="00DC2F9B"/>
    <w:rsid w:val="00E5397D"/>
    <w:rsid w:val="00E5414A"/>
    <w:rsid w:val="00E919C1"/>
    <w:rsid w:val="00EB5F35"/>
    <w:rsid w:val="00ED7156"/>
    <w:rsid w:val="00ED7CB4"/>
    <w:rsid w:val="00F47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156"/>
  </w:style>
  <w:style w:type="paragraph" w:styleId="1">
    <w:name w:val="heading 1"/>
    <w:basedOn w:val="a"/>
    <w:next w:val="a"/>
    <w:qFormat/>
    <w:rsid w:val="00903156"/>
    <w:pPr>
      <w:keepNext/>
      <w:outlineLvl w:val="0"/>
    </w:pPr>
    <w:rPr>
      <w:sz w:val="28"/>
    </w:rPr>
  </w:style>
  <w:style w:type="paragraph" w:styleId="2">
    <w:name w:val="heading 2"/>
    <w:basedOn w:val="a"/>
    <w:next w:val="a"/>
    <w:link w:val="20"/>
    <w:qFormat/>
    <w:rsid w:val="004C5BEC"/>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72269"/>
    <w:rPr>
      <w:rFonts w:ascii="Tahoma" w:hAnsi="Tahoma" w:cs="Tahoma"/>
      <w:sz w:val="16"/>
      <w:szCs w:val="16"/>
    </w:rPr>
  </w:style>
  <w:style w:type="character" w:customStyle="1" w:styleId="20">
    <w:name w:val="Заголовок 2 Знак"/>
    <w:basedOn w:val="a0"/>
    <w:link w:val="2"/>
    <w:rsid w:val="004C5BEC"/>
    <w:rPr>
      <w:rFonts w:ascii="Arial" w:hAnsi="Arial" w:cs="Arial"/>
      <w:b/>
      <w:bCs/>
      <w:i/>
      <w:iCs/>
      <w:sz w:val="28"/>
      <w:szCs w:val="28"/>
    </w:rPr>
  </w:style>
  <w:style w:type="character" w:customStyle="1" w:styleId="a4">
    <w:name w:val="Гипертекстовая ссылка"/>
    <w:basedOn w:val="a0"/>
    <w:uiPriority w:val="99"/>
    <w:rsid w:val="00A10687"/>
    <w:rPr>
      <w:color w:val="008000"/>
    </w:rPr>
  </w:style>
  <w:style w:type="paragraph" w:styleId="a5">
    <w:name w:val="header"/>
    <w:basedOn w:val="a"/>
    <w:link w:val="a6"/>
    <w:rsid w:val="00085B94"/>
    <w:pPr>
      <w:tabs>
        <w:tab w:val="center" w:pos="4677"/>
        <w:tab w:val="right" w:pos="9355"/>
      </w:tabs>
    </w:pPr>
  </w:style>
  <w:style w:type="character" w:customStyle="1" w:styleId="a6">
    <w:name w:val="Верхний колонтитул Знак"/>
    <w:basedOn w:val="a0"/>
    <w:link w:val="a5"/>
    <w:rsid w:val="00085B94"/>
  </w:style>
  <w:style w:type="paragraph" w:styleId="a7">
    <w:name w:val="footer"/>
    <w:basedOn w:val="a"/>
    <w:link w:val="a8"/>
    <w:rsid w:val="00085B94"/>
    <w:pPr>
      <w:tabs>
        <w:tab w:val="center" w:pos="4677"/>
        <w:tab w:val="right" w:pos="9355"/>
      </w:tabs>
    </w:pPr>
  </w:style>
  <w:style w:type="character" w:customStyle="1" w:styleId="a8">
    <w:name w:val="Нижний колонтитул Знак"/>
    <w:basedOn w:val="a0"/>
    <w:link w:val="a7"/>
    <w:rsid w:val="00085B94"/>
  </w:style>
  <w:style w:type="paragraph" w:customStyle="1" w:styleId="ConsPlusNormal">
    <w:name w:val="ConsPlusNormal"/>
    <w:rsid w:val="001D14F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14F4"/>
    <w:pPr>
      <w:widowControl w:val="0"/>
      <w:autoSpaceDE w:val="0"/>
      <w:autoSpaceDN w:val="0"/>
      <w:adjustRightInd w:val="0"/>
    </w:pPr>
    <w:rPr>
      <w:rFonts w:ascii="Courier New" w:hAnsi="Courier New" w:cs="Courier New"/>
    </w:rPr>
  </w:style>
  <w:style w:type="paragraph" w:customStyle="1" w:styleId="ConsPlusCell">
    <w:name w:val="ConsPlusCell"/>
    <w:uiPriority w:val="99"/>
    <w:rsid w:val="001D14F4"/>
    <w:pPr>
      <w:widowControl w:val="0"/>
      <w:autoSpaceDE w:val="0"/>
      <w:autoSpaceDN w:val="0"/>
      <w:adjustRightInd w:val="0"/>
    </w:pPr>
    <w:rPr>
      <w:rFonts w:ascii="Calibri" w:hAnsi="Calibri" w:cs="Calibri"/>
      <w:sz w:val="22"/>
      <w:szCs w:val="22"/>
    </w:rPr>
  </w:style>
  <w:style w:type="paragraph" w:styleId="a9">
    <w:name w:val="annotation text"/>
    <w:basedOn w:val="a"/>
    <w:link w:val="aa"/>
    <w:unhideWhenUsed/>
    <w:rsid w:val="00415BCD"/>
  </w:style>
  <w:style w:type="character" w:customStyle="1" w:styleId="aa">
    <w:name w:val="Текст примечания Знак"/>
    <w:basedOn w:val="a0"/>
    <w:link w:val="a9"/>
    <w:rsid w:val="00415BCD"/>
  </w:style>
</w:styles>
</file>

<file path=word/webSettings.xml><?xml version="1.0" encoding="utf-8"?>
<w:webSettings xmlns:r="http://schemas.openxmlformats.org/officeDocument/2006/relationships" xmlns:w="http://schemas.openxmlformats.org/wordprocessingml/2006/main">
  <w:divs>
    <w:div w:id="1365443161">
      <w:bodyDiv w:val="1"/>
      <w:marLeft w:val="0"/>
      <w:marRight w:val="0"/>
      <w:marTop w:val="0"/>
      <w:marBottom w:val="0"/>
      <w:divBdr>
        <w:top w:val="none" w:sz="0" w:space="0" w:color="auto"/>
        <w:left w:val="none" w:sz="0" w:space="0" w:color="auto"/>
        <w:bottom w:val="none" w:sz="0" w:space="0" w:color="auto"/>
        <w:right w:val="none" w:sz="0" w:space="0" w:color="auto"/>
      </w:divBdr>
    </w:div>
    <w:div w:id="20049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irov.ru/service/terms/zayav_konkurs.doc" TargetMode="External"/><Relationship Id="rId3" Type="http://schemas.openxmlformats.org/officeDocument/2006/relationships/settings" Target="settings.xml"/><Relationship Id="rId7" Type="http://schemas.openxmlformats.org/officeDocument/2006/relationships/hyperlink" Target="http://www.admkirov.ru/service/terms/zayav_konkur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kirov.ru/service/terms/zayav_konkurs.doc" TargetMode="External"/><Relationship Id="rId4" Type="http://schemas.openxmlformats.org/officeDocument/2006/relationships/webSettings" Target="webSettings.xml"/><Relationship Id="rId9" Type="http://schemas.openxmlformats.org/officeDocument/2006/relationships/hyperlink" Target="consultantplus://offline/ref=2403E88870B7A4F504EB5BD8549F038417E6D2AC19E23E34163D9372F93B104ACB65EE7D838EDD55x96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33312</CharactersWithSpaces>
  <SharedDoc>false</SharedDoc>
  <HLinks>
    <vt:vector size="174" baseType="variant">
      <vt:variant>
        <vt:i4>6619194</vt:i4>
      </vt:variant>
      <vt:variant>
        <vt:i4>84</vt:i4>
      </vt:variant>
      <vt:variant>
        <vt:i4>0</vt:i4>
      </vt:variant>
      <vt:variant>
        <vt:i4>5</vt:i4>
      </vt:variant>
      <vt:variant>
        <vt:lpwstr/>
      </vt:variant>
      <vt:variant>
        <vt:lpwstr>Par387</vt:lpwstr>
      </vt:variant>
      <vt:variant>
        <vt:i4>6553658</vt:i4>
      </vt:variant>
      <vt:variant>
        <vt:i4>81</vt:i4>
      </vt:variant>
      <vt:variant>
        <vt:i4>0</vt:i4>
      </vt:variant>
      <vt:variant>
        <vt:i4>5</vt:i4>
      </vt:variant>
      <vt:variant>
        <vt:lpwstr/>
      </vt:variant>
      <vt:variant>
        <vt:lpwstr>Par386</vt:lpwstr>
      </vt:variant>
      <vt:variant>
        <vt:i4>6750266</vt:i4>
      </vt:variant>
      <vt:variant>
        <vt:i4>78</vt:i4>
      </vt:variant>
      <vt:variant>
        <vt:i4>0</vt:i4>
      </vt:variant>
      <vt:variant>
        <vt:i4>5</vt:i4>
      </vt:variant>
      <vt:variant>
        <vt:lpwstr/>
      </vt:variant>
      <vt:variant>
        <vt:lpwstr>Par385</vt:lpwstr>
      </vt:variant>
      <vt:variant>
        <vt:i4>6684730</vt:i4>
      </vt:variant>
      <vt:variant>
        <vt:i4>75</vt:i4>
      </vt:variant>
      <vt:variant>
        <vt:i4>0</vt:i4>
      </vt:variant>
      <vt:variant>
        <vt:i4>5</vt:i4>
      </vt:variant>
      <vt:variant>
        <vt:lpwstr/>
      </vt:variant>
      <vt:variant>
        <vt:lpwstr>Par384</vt:lpwstr>
      </vt:variant>
      <vt:variant>
        <vt:i4>6357050</vt:i4>
      </vt:variant>
      <vt:variant>
        <vt:i4>72</vt:i4>
      </vt:variant>
      <vt:variant>
        <vt:i4>0</vt:i4>
      </vt:variant>
      <vt:variant>
        <vt:i4>5</vt:i4>
      </vt:variant>
      <vt:variant>
        <vt:lpwstr/>
      </vt:variant>
      <vt:variant>
        <vt:lpwstr>Par383</vt:lpwstr>
      </vt:variant>
      <vt:variant>
        <vt:i4>6750257</vt:i4>
      </vt:variant>
      <vt:variant>
        <vt:i4>69</vt:i4>
      </vt:variant>
      <vt:variant>
        <vt:i4>0</vt:i4>
      </vt:variant>
      <vt:variant>
        <vt:i4>5</vt:i4>
      </vt:variant>
      <vt:variant>
        <vt:lpwstr/>
      </vt:variant>
      <vt:variant>
        <vt:lpwstr>Par432</vt:lpwstr>
      </vt:variant>
      <vt:variant>
        <vt:i4>6357044</vt:i4>
      </vt:variant>
      <vt:variant>
        <vt:i4>66</vt:i4>
      </vt:variant>
      <vt:variant>
        <vt:i4>0</vt:i4>
      </vt:variant>
      <vt:variant>
        <vt:i4>5</vt:i4>
      </vt:variant>
      <vt:variant>
        <vt:lpwstr/>
      </vt:variant>
      <vt:variant>
        <vt:lpwstr>Par363</vt:lpwstr>
      </vt:variant>
      <vt:variant>
        <vt:i4>6291508</vt:i4>
      </vt:variant>
      <vt:variant>
        <vt:i4>63</vt:i4>
      </vt:variant>
      <vt:variant>
        <vt:i4>0</vt:i4>
      </vt:variant>
      <vt:variant>
        <vt:i4>5</vt:i4>
      </vt:variant>
      <vt:variant>
        <vt:lpwstr/>
      </vt:variant>
      <vt:variant>
        <vt:lpwstr>Par362</vt:lpwstr>
      </vt:variant>
      <vt:variant>
        <vt:i4>6488116</vt:i4>
      </vt:variant>
      <vt:variant>
        <vt:i4>60</vt:i4>
      </vt:variant>
      <vt:variant>
        <vt:i4>0</vt:i4>
      </vt:variant>
      <vt:variant>
        <vt:i4>5</vt:i4>
      </vt:variant>
      <vt:variant>
        <vt:lpwstr/>
      </vt:variant>
      <vt:variant>
        <vt:lpwstr>Par361</vt:lpwstr>
      </vt:variant>
      <vt:variant>
        <vt:i4>6750267</vt:i4>
      </vt:variant>
      <vt:variant>
        <vt:i4>57</vt:i4>
      </vt:variant>
      <vt:variant>
        <vt:i4>0</vt:i4>
      </vt:variant>
      <vt:variant>
        <vt:i4>5</vt:i4>
      </vt:variant>
      <vt:variant>
        <vt:lpwstr/>
      </vt:variant>
      <vt:variant>
        <vt:lpwstr>Par395</vt:lpwstr>
      </vt:variant>
      <vt:variant>
        <vt:i4>6553659</vt:i4>
      </vt:variant>
      <vt:variant>
        <vt:i4>54</vt:i4>
      </vt:variant>
      <vt:variant>
        <vt:i4>0</vt:i4>
      </vt:variant>
      <vt:variant>
        <vt:i4>5</vt:i4>
      </vt:variant>
      <vt:variant>
        <vt:lpwstr/>
      </vt:variant>
      <vt:variant>
        <vt:lpwstr>Par297</vt:lpwstr>
      </vt:variant>
      <vt:variant>
        <vt:i4>6684731</vt:i4>
      </vt:variant>
      <vt:variant>
        <vt:i4>51</vt:i4>
      </vt:variant>
      <vt:variant>
        <vt:i4>0</vt:i4>
      </vt:variant>
      <vt:variant>
        <vt:i4>5</vt:i4>
      </vt:variant>
      <vt:variant>
        <vt:lpwstr/>
      </vt:variant>
      <vt:variant>
        <vt:lpwstr>Par295</vt:lpwstr>
      </vt:variant>
      <vt:variant>
        <vt:i4>6750257</vt:i4>
      </vt:variant>
      <vt:variant>
        <vt:i4>48</vt:i4>
      </vt:variant>
      <vt:variant>
        <vt:i4>0</vt:i4>
      </vt:variant>
      <vt:variant>
        <vt:i4>5</vt:i4>
      </vt:variant>
      <vt:variant>
        <vt:lpwstr/>
      </vt:variant>
      <vt:variant>
        <vt:lpwstr>Par335</vt:lpwstr>
      </vt:variant>
      <vt:variant>
        <vt:i4>6684721</vt:i4>
      </vt:variant>
      <vt:variant>
        <vt:i4>45</vt:i4>
      </vt:variant>
      <vt:variant>
        <vt:i4>0</vt:i4>
      </vt:variant>
      <vt:variant>
        <vt:i4>5</vt:i4>
      </vt:variant>
      <vt:variant>
        <vt:lpwstr/>
      </vt:variant>
      <vt:variant>
        <vt:lpwstr>Par334</vt:lpwstr>
      </vt:variant>
      <vt:variant>
        <vt:i4>6946866</vt:i4>
      </vt:variant>
      <vt:variant>
        <vt:i4>42</vt:i4>
      </vt:variant>
      <vt:variant>
        <vt:i4>0</vt:i4>
      </vt:variant>
      <vt:variant>
        <vt:i4>5</vt:i4>
      </vt:variant>
      <vt:variant>
        <vt:lpwstr/>
      </vt:variant>
      <vt:variant>
        <vt:lpwstr>Par308</vt:lpwstr>
      </vt:variant>
      <vt:variant>
        <vt:i4>6619186</vt:i4>
      </vt:variant>
      <vt:variant>
        <vt:i4>39</vt:i4>
      </vt:variant>
      <vt:variant>
        <vt:i4>0</vt:i4>
      </vt:variant>
      <vt:variant>
        <vt:i4>5</vt:i4>
      </vt:variant>
      <vt:variant>
        <vt:lpwstr/>
      </vt:variant>
      <vt:variant>
        <vt:lpwstr>Par307</vt:lpwstr>
      </vt:variant>
      <vt:variant>
        <vt:i4>6553650</vt:i4>
      </vt:variant>
      <vt:variant>
        <vt:i4>36</vt:i4>
      </vt:variant>
      <vt:variant>
        <vt:i4>0</vt:i4>
      </vt:variant>
      <vt:variant>
        <vt:i4>5</vt:i4>
      </vt:variant>
      <vt:variant>
        <vt:lpwstr/>
      </vt:variant>
      <vt:variant>
        <vt:lpwstr>Par306</vt:lpwstr>
      </vt:variant>
      <vt:variant>
        <vt:i4>6750258</vt:i4>
      </vt:variant>
      <vt:variant>
        <vt:i4>33</vt:i4>
      </vt:variant>
      <vt:variant>
        <vt:i4>0</vt:i4>
      </vt:variant>
      <vt:variant>
        <vt:i4>5</vt:i4>
      </vt:variant>
      <vt:variant>
        <vt:lpwstr/>
      </vt:variant>
      <vt:variant>
        <vt:lpwstr>Par305</vt:lpwstr>
      </vt:variant>
      <vt:variant>
        <vt:i4>6946869</vt:i4>
      </vt:variant>
      <vt:variant>
        <vt:i4>30</vt:i4>
      </vt:variant>
      <vt:variant>
        <vt:i4>0</vt:i4>
      </vt:variant>
      <vt:variant>
        <vt:i4>5</vt:i4>
      </vt:variant>
      <vt:variant>
        <vt:lpwstr/>
      </vt:variant>
      <vt:variant>
        <vt:lpwstr>Par279</vt:lpwstr>
      </vt:variant>
      <vt:variant>
        <vt:i4>7012405</vt:i4>
      </vt:variant>
      <vt:variant>
        <vt:i4>27</vt:i4>
      </vt:variant>
      <vt:variant>
        <vt:i4>0</vt:i4>
      </vt:variant>
      <vt:variant>
        <vt:i4>5</vt:i4>
      </vt:variant>
      <vt:variant>
        <vt:lpwstr/>
      </vt:variant>
      <vt:variant>
        <vt:lpwstr>Par278</vt:lpwstr>
      </vt:variant>
      <vt:variant>
        <vt:i4>6946870</vt:i4>
      </vt:variant>
      <vt:variant>
        <vt:i4>24</vt:i4>
      </vt:variant>
      <vt:variant>
        <vt:i4>0</vt:i4>
      </vt:variant>
      <vt:variant>
        <vt:i4>5</vt:i4>
      </vt:variant>
      <vt:variant>
        <vt:lpwstr/>
      </vt:variant>
      <vt:variant>
        <vt:lpwstr>Par249</vt:lpwstr>
      </vt:variant>
      <vt:variant>
        <vt:i4>6750258</vt:i4>
      </vt:variant>
      <vt:variant>
        <vt:i4>21</vt:i4>
      </vt:variant>
      <vt:variant>
        <vt:i4>0</vt:i4>
      </vt:variant>
      <vt:variant>
        <vt:i4>5</vt:i4>
      </vt:variant>
      <vt:variant>
        <vt:lpwstr/>
      </vt:variant>
      <vt:variant>
        <vt:lpwstr>Par204</vt:lpwstr>
      </vt:variant>
      <vt:variant>
        <vt:i4>6291506</vt:i4>
      </vt:variant>
      <vt:variant>
        <vt:i4>18</vt:i4>
      </vt:variant>
      <vt:variant>
        <vt:i4>0</vt:i4>
      </vt:variant>
      <vt:variant>
        <vt:i4>5</vt:i4>
      </vt:variant>
      <vt:variant>
        <vt:lpwstr/>
      </vt:variant>
      <vt:variant>
        <vt:lpwstr>Par203</vt:lpwstr>
      </vt:variant>
      <vt:variant>
        <vt:i4>6815799</vt:i4>
      </vt:variant>
      <vt:variant>
        <vt:i4>15</vt:i4>
      </vt:variant>
      <vt:variant>
        <vt:i4>0</vt:i4>
      </vt:variant>
      <vt:variant>
        <vt:i4>5</vt:i4>
      </vt:variant>
      <vt:variant>
        <vt:lpwstr/>
      </vt:variant>
      <vt:variant>
        <vt:lpwstr>Par158</vt:lpwstr>
      </vt:variant>
      <vt:variant>
        <vt:i4>6291505</vt:i4>
      </vt:variant>
      <vt:variant>
        <vt:i4>12</vt:i4>
      </vt:variant>
      <vt:variant>
        <vt:i4>0</vt:i4>
      </vt:variant>
      <vt:variant>
        <vt:i4>5</vt:i4>
      </vt:variant>
      <vt:variant>
        <vt:lpwstr/>
      </vt:variant>
      <vt:variant>
        <vt:lpwstr>Par130</vt:lpwstr>
      </vt:variant>
      <vt:variant>
        <vt:i4>7536662</vt:i4>
      </vt:variant>
      <vt:variant>
        <vt:i4>9</vt:i4>
      </vt:variant>
      <vt:variant>
        <vt:i4>0</vt:i4>
      </vt:variant>
      <vt:variant>
        <vt:i4>5</vt:i4>
      </vt:variant>
      <vt:variant>
        <vt:lpwstr>http://www.admkirov.ru/service/terms/zayav_konkurs.doc</vt:lpwstr>
      </vt:variant>
      <vt:variant>
        <vt:lpwstr/>
      </vt:variant>
      <vt:variant>
        <vt:i4>7274545</vt:i4>
      </vt:variant>
      <vt:variant>
        <vt:i4>6</vt:i4>
      </vt:variant>
      <vt:variant>
        <vt:i4>0</vt:i4>
      </vt:variant>
      <vt:variant>
        <vt:i4>5</vt:i4>
      </vt:variant>
      <vt:variant>
        <vt:lpwstr>consultantplus://offline/ref=2403E88870B7A4F504EB5BD8549F038417E6D2AC19E23E34163D9372F93B104ACB65EE7D838EDD55x963G</vt:lpwstr>
      </vt:variant>
      <vt:variant>
        <vt:lpwstr/>
      </vt:variant>
      <vt:variant>
        <vt:i4>7536662</vt:i4>
      </vt:variant>
      <vt:variant>
        <vt:i4>3</vt:i4>
      </vt:variant>
      <vt:variant>
        <vt:i4>0</vt:i4>
      </vt:variant>
      <vt:variant>
        <vt:i4>5</vt:i4>
      </vt:variant>
      <vt:variant>
        <vt:lpwstr>http://www.admkirov.ru/service/terms/zayav_konkurs.doc</vt:lpwstr>
      </vt:variant>
      <vt:variant>
        <vt:lpwstr/>
      </vt:variant>
      <vt:variant>
        <vt:i4>7536662</vt:i4>
      </vt:variant>
      <vt:variant>
        <vt:i4>0</vt:i4>
      </vt:variant>
      <vt:variant>
        <vt:i4>0</vt:i4>
      </vt:variant>
      <vt:variant>
        <vt:i4>5</vt:i4>
      </vt:variant>
      <vt:variant>
        <vt:lpwstr>http://www.admkirov.ru/service/terms/zayav_konkurs.doc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dc:creator>
  <cp:lastModifiedBy>Ольга</cp:lastModifiedBy>
  <cp:revision>2</cp:revision>
  <cp:lastPrinted>2017-12-15T03:33:00Z</cp:lastPrinted>
  <dcterms:created xsi:type="dcterms:W3CDTF">2018-03-05T07:49:00Z</dcterms:created>
  <dcterms:modified xsi:type="dcterms:W3CDTF">2018-03-05T07:49:00Z</dcterms:modified>
</cp:coreProperties>
</file>