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71B22" w:rsidRPr="00971B22" w:rsidRDefault="004131D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8pt;height:663pt" o:ole="">
            <v:imagedata r:id="rId8" o:title=""/>
          </v:shape>
          <o:OLEObject Type="Embed" ProgID="FoxitReader.Document" ShapeID="_x0000_i1029" DrawAspect="Content" ObjectID="_1575697941" r:id="rId9"/>
        </w:object>
      </w:r>
    </w:p>
    <w:p w:rsidR="00971B22" w:rsidRP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131D2" w:rsidRDefault="004131D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131D2" w:rsidTr="00B61AB1">
        <w:tc>
          <w:tcPr>
            <w:tcW w:w="4672" w:type="dxa"/>
          </w:tcPr>
          <w:p w:rsidR="004131D2" w:rsidRDefault="004131D2" w:rsidP="00B61AB1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4131D2" w:rsidRPr="00971B22" w:rsidRDefault="004131D2" w:rsidP="00B61AB1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постановлением главы Администрации муниципального образования «Турочакский район» от 01 декабря 2017 года № 625</w:t>
            </w:r>
          </w:p>
          <w:p w:rsidR="004131D2" w:rsidRDefault="004131D2" w:rsidP="00B61AB1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1D2" w:rsidRDefault="004131D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D2" w:rsidRDefault="004131D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D2" w:rsidRDefault="004131D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D2" w:rsidRDefault="004131D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D2" w:rsidRDefault="004131D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B22" w:rsidRPr="00971B22" w:rsidRDefault="00971B2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22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971B22" w:rsidRPr="00971B22" w:rsidRDefault="00971B2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22">
        <w:rPr>
          <w:rFonts w:ascii="Times New Roman" w:hAnsi="Times New Roman" w:cs="Times New Roman"/>
          <w:b/>
          <w:sz w:val="28"/>
          <w:szCs w:val="28"/>
        </w:rPr>
        <w:t>комплексного развития транспортной инфраструктуры муниципального образования «Турочакский район» Республики Алтай</w:t>
      </w:r>
    </w:p>
    <w:p w:rsidR="00971B22" w:rsidRPr="00971B22" w:rsidRDefault="00971B22" w:rsidP="00E93369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22">
        <w:rPr>
          <w:rFonts w:ascii="Times New Roman" w:hAnsi="Times New Roman" w:cs="Times New Roman"/>
          <w:b/>
          <w:sz w:val="28"/>
          <w:szCs w:val="28"/>
        </w:rPr>
        <w:t>на 2017-2030 гг.</w:t>
      </w: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4715F3" w:rsidRDefault="004715F3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715F3" w:rsidRDefault="004715F3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715F3" w:rsidRDefault="004715F3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715F3" w:rsidRDefault="004715F3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715F3" w:rsidRDefault="004715F3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715F3" w:rsidRDefault="004715F3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715F3" w:rsidRDefault="004715F3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4131D2" w:rsidRDefault="004131D2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</w:p>
    <w:p w:rsidR="00971B22" w:rsidRDefault="00971B22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4C04" w:rsidRPr="00971B22" w:rsidRDefault="007B4C04" w:rsidP="00E93369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971B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7B4C04" w:rsidRPr="00971B22" w:rsidRDefault="007B4C04" w:rsidP="00E93369">
      <w:pPr>
        <w:pStyle w:val="21"/>
        <w:shd w:val="clear" w:color="auto" w:fill="auto"/>
        <w:spacing w:before="30" w:after="30" w:line="240" w:lineRule="auto"/>
        <w:ind w:left="79" w:firstLine="0"/>
        <w:rPr>
          <w:sz w:val="28"/>
          <w:szCs w:val="28"/>
        </w:rPr>
      </w:pPr>
      <w:r w:rsidRPr="00971B22">
        <w:rPr>
          <w:sz w:val="28"/>
          <w:szCs w:val="28"/>
        </w:rPr>
        <w:t xml:space="preserve">программы комплексного развития транспортной инфраструктуры </w:t>
      </w:r>
      <w:r w:rsidR="00684120" w:rsidRPr="00971B22">
        <w:rPr>
          <w:sz w:val="28"/>
          <w:szCs w:val="28"/>
        </w:rPr>
        <w:t>Турочакского</w:t>
      </w:r>
      <w:r w:rsidRPr="00971B22">
        <w:rPr>
          <w:sz w:val="28"/>
          <w:szCs w:val="28"/>
        </w:rPr>
        <w:t xml:space="preserve"> района </w:t>
      </w:r>
      <w:r w:rsidR="00C22EEC" w:rsidRPr="00971B22">
        <w:rPr>
          <w:sz w:val="28"/>
          <w:szCs w:val="28"/>
        </w:rPr>
        <w:t>Республики Алтай</w:t>
      </w:r>
    </w:p>
    <w:p w:rsidR="00C22EEC" w:rsidRDefault="00C22EEC" w:rsidP="00E93369">
      <w:pPr>
        <w:pStyle w:val="21"/>
        <w:shd w:val="clear" w:color="auto" w:fill="auto"/>
        <w:spacing w:before="30" w:after="30" w:line="240" w:lineRule="auto"/>
        <w:ind w:left="79" w:firstLine="0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963"/>
        <w:gridCol w:w="5933"/>
      </w:tblGrid>
      <w:tr w:rsidR="007B4C04" w:rsidRPr="007B4C04" w:rsidTr="00DA0D59">
        <w:tc>
          <w:tcPr>
            <w:tcW w:w="675" w:type="dxa"/>
          </w:tcPr>
          <w:p w:rsidR="007B4C04" w:rsidRP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C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63" w:type="dxa"/>
          </w:tcPr>
          <w:p w:rsidR="007B4C04" w:rsidRP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B4C04" w:rsidRP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DA0D59">
        <w:tc>
          <w:tcPr>
            <w:tcW w:w="675" w:type="dxa"/>
          </w:tcPr>
          <w:p w:rsidR="007B4C04" w:rsidRP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3" w:type="dxa"/>
          </w:tcPr>
          <w:p w:rsidR="007B4C04" w:rsidRP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3" w:type="dxa"/>
          </w:tcPr>
          <w:p w:rsidR="007B4C04" w:rsidRPr="007B4C04" w:rsidRDefault="00292F31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комплексного развития транспортной инфраструктуры </w:t>
            </w:r>
            <w:r w:rsidR="00684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Турочакского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</w:t>
            </w:r>
            <w:r w:rsidR="00C22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Республики Алтай</w:t>
            </w: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3" w:type="dxa"/>
          </w:tcPr>
          <w:p w:rsidR="00292F31" w:rsidRPr="00292F31" w:rsidRDefault="00292F31" w:rsidP="00E93369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06 октября 2003 года</w:t>
            </w:r>
            <w:hyperlink r:id="rId10" w:history="1">
              <w:r w:rsidRPr="00292F31">
                <w:rPr>
                  <w:rFonts w:ascii="Times New Roman" w:eastAsia="Times New Roman" w:hAnsi="Times New Roman" w:cs="Times New Roman"/>
                  <w:color w:val="0066CC"/>
                  <w:sz w:val="28"/>
                  <w:szCs w:val="28"/>
                  <w:u w:val="single"/>
                  <w:lang w:eastAsia="ru-RU" w:bidi="ru-RU"/>
                </w:rPr>
                <w:t xml:space="preserve"> № 131-ФЗ</w:t>
              </w:r>
            </w:hyperlink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92F31" w:rsidRPr="00292F31" w:rsidRDefault="00292F31" w:rsidP="00E93369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Градостроительный кодекс РФ от 29 декабря 2004 №190</w:t>
            </w:r>
          </w:p>
          <w:p w:rsidR="00292F31" w:rsidRPr="00292F31" w:rsidRDefault="00292F31" w:rsidP="00E93369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Федеральный закон от 29 декабря 2014года №456 - ФЗ «О внесении изменений в Градостроительный кодекс РФ и отдельные законные акты РФ»</w:t>
            </w:r>
          </w:p>
          <w:p w:rsidR="00292F31" w:rsidRPr="00292F31" w:rsidRDefault="00292F31" w:rsidP="00E93369">
            <w:pPr>
              <w:widowControl w:val="0"/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92F31" w:rsidRPr="00292F31" w:rsidRDefault="00292F31" w:rsidP="00E93369">
            <w:pPr>
              <w:widowControl w:val="0"/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-Федеральный закон от 09.02.2007 № 16-ФЗ «О транспортной безопасности»;</w:t>
            </w:r>
          </w:p>
          <w:p w:rsidR="00292F31" w:rsidRPr="00292F31" w:rsidRDefault="00292F31" w:rsidP="00E93369">
            <w:pPr>
              <w:widowControl w:val="0"/>
              <w:numPr>
                <w:ilvl w:val="0"/>
                <w:numId w:val="1"/>
              </w:numPr>
              <w:tabs>
                <w:tab w:val="left" w:pos="16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поручения Президента Российской Федерации от 17 марта 2011 года Пр-701;</w:t>
            </w:r>
          </w:p>
          <w:p w:rsidR="007B4C04" w:rsidRPr="00BB4CFE" w:rsidRDefault="00292F31" w:rsidP="00E93369">
            <w:pPr>
              <w:widowControl w:val="0"/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-постановление Правительства Российской Федер</w:t>
            </w:r>
            <w:r w:rsidR="00A120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ации от 25 декабря 2015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№1</w:t>
            </w:r>
            <w:r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5933" w:type="dxa"/>
          </w:tcPr>
          <w:p w:rsidR="007B4C04" w:rsidRPr="007B4C04" w:rsidRDefault="00292F3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E32B3" w:rsidRPr="001E3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1E32B3">
              <w:rPr>
                <w:rFonts w:ascii="Times New Roman" w:hAnsi="Times New Roman" w:cs="Times New Roman"/>
                <w:sz w:val="28"/>
                <w:szCs w:val="28"/>
              </w:rPr>
              <w:t>«Турочакский район», с. Турочак, ул. Советская, 77.</w:t>
            </w: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5933" w:type="dxa"/>
          </w:tcPr>
          <w:p w:rsidR="007B4C04" w:rsidRPr="007B4C04" w:rsidRDefault="001E32B3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«Дорожно-хозяйственное управление»</w:t>
            </w: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33" w:type="dxa"/>
          </w:tcPr>
          <w:p w:rsidR="00292F31" w:rsidRPr="00292F31" w:rsidRDefault="001E32B3" w:rsidP="00E93369">
            <w:pPr>
              <w:widowControl w:val="0"/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сбалансированного                  и перспективного развития транспортной инфраструктуры муниципального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Турочакский район</w:t>
            </w: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(далее соответственно - </w:t>
            </w: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транспортная инфраструктура муниципальное образование)  в соответствии                        с потребностями в проектировании, строительстве, реконструкции объектов транспортной инфраструктуры местного значения</w:t>
            </w:r>
            <w:r w:rsidR="00292F31" w:rsidRPr="00292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7B4C04" w:rsidRP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33" w:type="dxa"/>
          </w:tcPr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Обеспечение безопасности, качества       и эффективности транспортного обслуживания населения муниципального образования, а также юридических лиц       и индивидуальных предпринимателей, осуществляющих экономическую деятельность.</w:t>
            </w:r>
          </w:p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Доступность объектов транспортной инфраструктуры для населения муниципального образования и субъектов экономической деятельности                        в соответствии с нормативами градостроительного проектирования.</w:t>
            </w:r>
          </w:p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Развитие транспортной инфраструктуры в соответствии с потребностями населения в передвижении, субъектов экономической деятельности – в перевозке пассажиров      и грузов на территории муниципального образования.</w:t>
            </w:r>
          </w:p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Развитие транспортной инфраструктуры, сбалансированное с градостроительной деятельностью.</w:t>
            </w:r>
          </w:p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Условия для управления транспортным спросом муниципального образования.</w:t>
            </w:r>
          </w:p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 Создание приоритетных условий         для обеспечения безопасности жизни          и здоровья участников дорожного движения по отношению к экономическим результатам хозяйственной деятельности.</w:t>
            </w:r>
          </w:p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 Создание приоритетных условий движения транспортных средств общего пользования по отношению к иным транспортным средствам.</w:t>
            </w:r>
          </w:p>
          <w:p w:rsidR="001E32B3" w:rsidRPr="001E32B3" w:rsidRDefault="001E32B3" w:rsidP="00E93369">
            <w:pPr>
              <w:widowControl w:val="0"/>
              <w:tabs>
                <w:tab w:val="left" w:pos="173"/>
              </w:tabs>
              <w:spacing w:before="30" w:after="3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 Условия для пешеходного                         и велосипедного передвижения населения по территории муниципального образования.</w:t>
            </w:r>
          </w:p>
          <w:p w:rsidR="007B4C04" w:rsidRPr="007B4C04" w:rsidRDefault="001E32B3" w:rsidP="00E93369">
            <w:pPr>
              <w:tabs>
                <w:tab w:val="left" w:pos="0"/>
              </w:tabs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 Эффективность функционирования действующей транспортной инфраструктуры</w:t>
            </w: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634873" w:rsidRDefault="00634873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3" w:type="dxa"/>
          </w:tcPr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794E21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Технико-экономические показатели:</w:t>
            </w:r>
          </w:p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1. Увеличение протяженности автомобильных дорог общего пользования местного значения соответствующих требованиям;</w:t>
            </w:r>
          </w:p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2. Количество проектов на строительство   и реконструкцию объектов транспортной инфраструктуры, прошедших государственную экспертизу                        и утвержденных к реализации;</w:t>
            </w:r>
          </w:p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3. Увеличение количества внедренных технических средств, обеспечивающих безопасность дорожного движения;</w:t>
            </w:r>
          </w:p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4. Увеличение протяженности зон            для пешеходного и велосипедного передвижения населения</w:t>
            </w:r>
          </w:p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Финансовые показатели:</w:t>
            </w:r>
          </w:p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1. Снижение стоимости содержания            и ремонта дорог общего пользования местного значения</w:t>
            </w:r>
          </w:p>
          <w:p w:rsidR="00794E21" w:rsidRPr="00794E21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 показатели:</w:t>
            </w:r>
          </w:p>
          <w:p w:rsidR="007B4C04" w:rsidRPr="007B4C04" w:rsidRDefault="00794E21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794E21">
              <w:rPr>
                <w:rFonts w:ascii="Times New Roman" w:hAnsi="Times New Roman" w:cs="Times New Roman"/>
                <w:sz w:val="28"/>
                <w:szCs w:val="28"/>
              </w:rPr>
              <w:t>1. Рост уровня обеспеченности населения качественными транспортными услугами</w:t>
            </w:r>
            <w:r w:rsidR="00E91498" w:rsidRPr="00794E2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933" w:type="dxa"/>
          </w:tcPr>
          <w:p w:rsidR="00D700BA" w:rsidRPr="00D700BA" w:rsidRDefault="00D700BA" w:rsidP="00E93369">
            <w:pPr>
              <w:widowControl w:val="0"/>
              <w:spacing w:before="30" w:after="3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реализации Программы - 201</w:t>
            </w:r>
            <w:r w:rsidR="00DE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- 203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г.г. Этапы реализации:</w:t>
            </w:r>
          </w:p>
          <w:p w:rsidR="00D700BA" w:rsidRPr="00D700BA" w:rsidRDefault="00D700BA" w:rsidP="00E93369">
            <w:pPr>
              <w:widowControl w:val="0"/>
              <w:spacing w:before="30" w:after="3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-Первый этап - 201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- 202</w:t>
            </w:r>
            <w:r w:rsidR="00DE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г.г.</w:t>
            </w:r>
          </w:p>
          <w:p w:rsidR="00D700BA" w:rsidRPr="00D700BA" w:rsidRDefault="00D700BA" w:rsidP="00E93369">
            <w:pPr>
              <w:widowControl w:val="0"/>
              <w:spacing w:before="30" w:after="3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-Второй этап - 202</w:t>
            </w:r>
            <w:r w:rsidR="00DE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- 20</w:t>
            </w:r>
            <w:r w:rsidR="00DE6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  <w:r w:rsidRPr="00D7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г.г.</w:t>
            </w:r>
          </w:p>
          <w:p w:rsidR="007B4C04" w:rsidRP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C04" w:rsidRPr="007B4C04" w:rsidTr="00DA0D59">
        <w:tc>
          <w:tcPr>
            <w:tcW w:w="675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3" w:type="dxa"/>
          </w:tcPr>
          <w:p w:rsidR="007B4C04" w:rsidRDefault="007B4C04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мероприятия </w:t>
            </w:r>
          </w:p>
        </w:tc>
        <w:tc>
          <w:tcPr>
            <w:tcW w:w="5933" w:type="dxa"/>
          </w:tcPr>
          <w:p w:rsidR="00494964" w:rsidRDefault="00494964" w:rsidP="00E93369">
            <w:pPr>
              <w:spacing w:before="30" w:after="3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535F6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автомобильных дорог и пешеходных зон;</w:t>
            </w:r>
          </w:p>
          <w:p w:rsidR="00C53256" w:rsidRDefault="00B0556A" w:rsidP="00E93369">
            <w:pPr>
              <w:spacing w:before="30" w:after="3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капитальный ремонт</w:t>
            </w:r>
            <w:r w:rsidR="00494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ремонт, ямочный</w:t>
            </w:r>
            <w:r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94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ремонт </w:t>
            </w:r>
            <w:r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дорог</w:t>
            </w:r>
            <w:r w:rsidR="00C5325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r w:rsidR="00494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7B4C04" w:rsidRPr="00B0556A" w:rsidRDefault="00C53256" w:rsidP="00E93369">
            <w:pPr>
              <w:spacing w:before="30" w:after="3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капитальный ремонт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ремонт, дворовых территорий, </w:t>
            </w:r>
            <w:r w:rsidR="0049496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подъездных дорог</w:t>
            </w:r>
            <w:r w:rsidR="00D947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дворовым территориям</w:t>
            </w:r>
            <w:r w:rsidR="00B0556A" w:rsidRPr="00B055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0556A" w:rsidRPr="00B0556A" w:rsidRDefault="00B0556A" w:rsidP="00E93369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before="30" w:after="3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5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проектно-сметной документации</w:t>
            </w:r>
            <w:r w:rsidR="00C53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реконструкцию и строительство автомобильных дорог</w:t>
            </w:r>
            <w:r w:rsidRPr="00B05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B0556A" w:rsidRDefault="00B0556A" w:rsidP="00E93369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before="30" w:after="3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05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реконструкция существующих дорог.</w:t>
            </w:r>
          </w:p>
          <w:p w:rsidR="00C53256" w:rsidRDefault="00C53256" w:rsidP="00E93369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before="30" w:after="3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строительство автомобильных дорог.</w:t>
            </w:r>
          </w:p>
          <w:p w:rsidR="00C53256" w:rsidRPr="00C53256" w:rsidRDefault="00C53256" w:rsidP="00E93369">
            <w:pPr>
              <w:widowControl w:val="0"/>
              <w:tabs>
                <w:tab w:val="left" w:pos="134"/>
              </w:tabs>
              <w:spacing w:before="30" w:after="3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09E" w:rsidRDefault="00A1209E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DA0D59" w:rsidRDefault="00DA0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4C04" w:rsidRDefault="00186904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2.Характеристика существующего состояния транспортной инфраструктуры</w:t>
      </w:r>
    </w:p>
    <w:p w:rsidR="00186904" w:rsidRDefault="00186904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2.1.Анализ положения </w:t>
      </w:r>
      <w:r w:rsidR="00684120">
        <w:rPr>
          <w:rFonts w:ascii="Times New Roman" w:hAnsi="Times New Roman" w:cs="Times New Roman"/>
          <w:sz w:val="28"/>
          <w:szCs w:val="28"/>
        </w:rPr>
        <w:t>Турочакского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пространственной </w:t>
      </w:r>
      <w:r w:rsidR="00794E21">
        <w:rPr>
          <w:rFonts w:ascii="Times New Roman" w:hAnsi="Times New Roman" w:cs="Times New Roman"/>
          <w:sz w:val="28"/>
          <w:szCs w:val="28"/>
        </w:rPr>
        <w:t>организации Республики</w:t>
      </w:r>
      <w:r w:rsidR="00C22EEC">
        <w:rPr>
          <w:rFonts w:ascii="Times New Roman" w:hAnsi="Times New Roman" w:cs="Times New Roman"/>
          <w:sz w:val="28"/>
          <w:szCs w:val="28"/>
        </w:rPr>
        <w:t xml:space="preserve"> Алтай</w:t>
      </w:r>
    </w:p>
    <w:p w:rsidR="00861865" w:rsidRDefault="00684120" w:rsidP="00E9336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 район</w:t>
      </w:r>
      <w:r w:rsidR="009E4F62"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E21"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</w:t>
      </w:r>
      <w:r w:rsidR="00794E21" w:rsidRPr="007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северо-восточной части Республики, в зоне горных хребтов высотой от 500 до 2100 метров, густых хвойных лесов, которые занимают более 80% всей территории района. Район граничит с Чойским и Улаганским районами Республики Алтай, Кемеровской областью, Республикой Хакассия, Красногорским и Солтонским районами Алтайского края. Ландша</w:t>
      </w:r>
      <w:r w:rsidR="008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фт района богат и разнообразен, </w:t>
      </w:r>
      <w:r w:rsidR="00794E21" w:rsidRPr="007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высокогорных хребтов, непроходимой черневой тайги, отвесных водопадов и стремительных рек, таежных озер и альпийских лугов в районе Телецкого озера, до равнинной спокойной Бии и лугов-пастбищ на границе с Алтайским краем. И все это на территории площадью 11, 06 тысяч кв.км. </w:t>
      </w:r>
    </w:p>
    <w:p w:rsidR="009E4F62" w:rsidRDefault="00861865" w:rsidP="00E9336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центр Турочакского</w:t>
      </w:r>
      <w:r w:rsidR="0068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с. Турочак</w:t>
      </w:r>
      <w:r w:rsidR="00684120"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62"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="0068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 </w:t>
      </w:r>
      <w:r w:rsidR="009E4F62"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от </w:t>
      </w:r>
      <w:r w:rsidR="00C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г.</w:t>
      </w:r>
      <w:r w:rsidR="00C2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</w:t>
      </w:r>
      <w:r w:rsid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Расстояния до ближайшей железнодорожной станции Таштагол – 100 км.</w:t>
      </w:r>
    </w:p>
    <w:p w:rsidR="00684120" w:rsidRPr="00DA0D59" w:rsidRDefault="00DA0D59" w:rsidP="00DA0D59">
      <w:p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0E1A"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 преимуществам территориального расположения </w:t>
      </w:r>
      <w:r w:rsidR="00684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 района</w:t>
      </w:r>
      <w:r w:rsidR="005D0E1A"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отнести </w:t>
      </w:r>
      <w:r w:rsidR="005D0E1A"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выгодное транспортно-географическое положение </w:t>
      </w:r>
      <w:r w:rsidR="00684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="005D0E1A"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значение которого возрастёт с развитием транспортной инфрастр</w:t>
      </w:r>
      <w:r w:rsidR="005D0E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2F6E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ктуры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F6E87" w:rsidRPr="002F6E87" w:rsidRDefault="002F6E87" w:rsidP="00E93369">
      <w:pPr>
        <w:spacing w:before="30" w:after="3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873" w:rsidRDefault="00684120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904">
        <w:rPr>
          <w:rFonts w:ascii="Times New Roman" w:hAnsi="Times New Roman" w:cs="Times New Roman"/>
          <w:sz w:val="28"/>
          <w:szCs w:val="28"/>
        </w:rPr>
        <w:t>.2.</w:t>
      </w:r>
      <w:r w:rsidR="00DA0D59">
        <w:rPr>
          <w:rFonts w:ascii="Times New Roman" w:hAnsi="Times New Roman" w:cs="Times New Roman"/>
          <w:sz w:val="28"/>
          <w:szCs w:val="28"/>
        </w:rPr>
        <w:t xml:space="preserve"> </w:t>
      </w:r>
      <w:r w:rsidR="00005873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2F6E87">
        <w:rPr>
          <w:rFonts w:ascii="Times New Roman" w:hAnsi="Times New Roman" w:cs="Times New Roman"/>
          <w:sz w:val="28"/>
          <w:szCs w:val="28"/>
        </w:rPr>
        <w:t>района</w:t>
      </w:r>
    </w:p>
    <w:p w:rsidR="009E4F62" w:rsidRPr="009E4F62" w:rsidRDefault="009E4F62" w:rsidP="00DA0D5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68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входит девять сельских </w:t>
      </w:r>
      <w:r w:rsidR="0090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поселений.</w:t>
      </w:r>
    </w:p>
    <w:p w:rsidR="005D0E1A" w:rsidRPr="009E4F62" w:rsidRDefault="00DA0D59" w:rsidP="00DA0D59">
      <w:pPr>
        <w:snapToGri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</w:t>
      </w:r>
      <w:r w:rsidR="005D0E1A" w:rsidRPr="009E4F6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ерриториальные ресурсы МО «</w:t>
      </w:r>
      <w:r w:rsidR="0068412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Турочакский район</w:t>
      </w:r>
      <w:r w:rsidR="005D0E1A" w:rsidRPr="009E4F6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» выглядят следующим образом: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157"/>
        <w:gridCol w:w="2197"/>
      </w:tblGrid>
      <w:tr w:rsidR="005D0E1A" w:rsidRPr="009E4F62" w:rsidTr="0013666E">
        <w:trPr>
          <w:trHeight w:val="222"/>
        </w:trPr>
        <w:tc>
          <w:tcPr>
            <w:tcW w:w="7338" w:type="dxa"/>
          </w:tcPr>
          <w:p w:rsidR="005D0E1A" w:rsidRPr="009E4F62" w:rsidRDefault="005D0E1A" w:rsidP="00E93369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 xml:space="preserve">- земли сельскохозяйственного назначения </w:t>
            </w:r>
          </w:p>
        </w:tc>
        <w:tc>
          <w:tcPr>
            <w:tcW w:w="2232" w:type="dxa"/>
          </w:tcPr>
          <w:p w:rsidR="005D0E1A" w:rsidRPr="009E4F62" w:rsidRDefault="005D0E1A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666E">
              <w:rPr>
                <w:rFonts w:ascii="Times New Roman" w:hAnsi="Times New Roman" w:cs="Times New Roman"/>
                <w:sz w:val="28"/>
                <w:szCs w:val="28"/>
              </w:rPr>
              <w:t xml:space="preserve"> 104951,2</w:t>
            </w: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5D0E1A" w:rsidRPr="009E4F62" w:rsidTr="0013666E">
        <w:tc>
          <w:tcPr>
            <w:tcW w:w="7338" w:type="dxa"/>
          </w:tcPr>
          <w:p w:rsidR="005D0E1A" w:rsidRPr="009E4F62" w:rsidRDefault="00494E1B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земли населенных пунктов</w:t>
            </w:r>
          </w:p>
        </w:tc>
        <w:tc>
          <w:tcPr>
            <w:tcW w:w="2232" w:type="dxa"/>
          </w:tcPr>
          <w:p w:rsidR="005D0E1A" w:rsidRPr="009E4F62" w:rsidRDefault="0013666E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- 7721,9 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5D0E1A" w:rsidRPr="009E4F62" w:rsidTr="0013666E">
        <w:tc>
          <w:tcPr>
            <w:tcW w:w="7338" w:type="dxa"/>
          </w:tcPr>
          <w:p w:rsidR="005D0E1A" w:rsidRPr="009E4F62" w:rsidRDefault="005D0E1A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промышленности, энергетики, транспорта, связи и иного назначения</w:t>
            </w:r>
          </w:p>
        </w:tc>
        <w:tc>
          <w:tcPr>
            <w:tcW w:w="2232" w:type="dxa"/>
          </w:tcPr>
          <w:p w:rsidR="005D0E1A" w:rsidRPr="009E4F62" w:rsidRDefault="0013666E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- 541,2 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5D0E1A" w:rsidRPr="009E4F62" w:rsidTr="0013666E">
        <w:tc>
          <w:tcPr>
            <w:tcW w:w="7338" w:type="dxa"/>
          </w:tcPr>
          <w:p w:rsidR="005D0E1A" w:rsidRPr="009E4F62" w:rsidRDefault="005D0E1A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лесного фонда</w:t>
            </w:r>
          </w:p>
        </w:tc>
        <w:tc>
          <w:tcPr>
            <w:tcW w:w="2232" w:type="dxa"/>
          </w:tcPr>
          <w:p w:rsidR="005D0E1A" w:rsidRPr="009E4F62" w:rsidRDefault="0013666E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- 841999 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5D0E1A" w:rsidRPr="009E4F62" w:rsidTr="0013666E">
        <w:tc>
          <w:tcPr>
            <w:tcW w:w="7338" w:type="dxa"/>
          </w:tcPr>
          <w:p w:rsidR="005D0E1A" w:rsidRPr="009E4F62" w:rsidRDefault="005D0E1A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водного фонда</w:t>
            </w:r>
          </w:p>
        </w:tc>
        <w:tc>
          <w:tcPr>
            <w:tcW w:w="2232" w:type="dxa"/>
          </w:tcPr>
          <w:p w:rsidR="005D0E1A" w:rsidRPr="009E4F62" w:rsidRDefault="0013666E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- 5030 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5D0E1A" w:rsidRPr="009E4F62" w:rsidTr="0013666E">
        <w:tc>
          <w:tcPr>
            <w:tcW w:w="7338" w:type="dxa"/>
          </w:tcPr>
          <w:p w:rsidR="005D0E1A" w:rsidRPr="009E4F62" w:rsidRDefault="005D0E1A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>- земли запаса</w:t>
            </w:r>
          </w:p>
        </w:tc>
        <w:tc>
          <w:tcPr>
            <w:tcW w:w="2232" w:type="dxa"/>
          </w:tcPr>
          <w:p w:rsidR="005D0E1A" w:rsidRPr="009E4F62" w:rsidRDefault="0013666E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- 42320,8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13666E" w:rsidRPr="009E4F62" w:rsidTr="0013666E">
        <w:tc>
          <w:tcPr>
            <w:tcW w:w="7338" w:type="dxa"/>
          </w:tcPr>
          <w:p w:rsidR="0013666E" w:rsidRPr="009E4F62" w:rsidRDefault="0013666E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-Особо охраняемые природные территории</w:t>
            </w:r>
          </w:p>
        </w:tc>
        <w:tc>
          <w:tcPr>
            <w:tcW w:w="2232" w:type="dxa"/>
          </w:tcPr>
          <w:p w:rsidR="0013666E" w:rsidRDefault="0013666E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- 97388,2 га</w:t>
            </w:r>
          </w:p>
        </w:tc>
      </w:tr>
      <w:tr w:rsidR="005D0E1A" w:rsidRPr="009E4F62" w:rsidTr="0013666E">
        <w:tc>
          <w:tcPr>
            <w:tcW w:w="7338" w:type="dxa"/>
          </w:tcPr>
          <w:p w:rsidR="005D0E1A" w:rsidRPr="009E4F62" w:rsidRDefault="005D0E1A" w:rsidP="00E9336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F6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земель </w:t>
            </w:r>
          </w:p>
        </w:tc>
        <w:tc>
          <w:tcPr>
            <w:tcW w:w="2232" w:type="dxa"/>
          </w:tcPr>
          <w:p w:rsidR="005D0E1A" w:rsidRPr="009E4F62" w:rsidRDefault="0013666E" w:rsidP="00E9336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- 1099952,3 </w:t>
            </w:r>
            <w:r w:rsidR="005D0E1A" w:rsidRPr="009E4F62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</w:tr>
    </w:tbl>
    <w:p w:rsidR="009E4F62" w:rsidRPr="009E4F62" w:rsidRDefault="009E4F62" w:rsidP="00E93369">
      <w:pPr>
        <w:widowControl w:val="0"/>
        <w:autoSpaceDE w:val="0"/>
        <w:autoSpaceDN w:val="0"/>
        <w:spacing w:before="30" w:after="3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населения на 01.01.201</w:t>
      </w:r>
      <w:r w:rsidR="00900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составляет </w:t>
      </w:r>
      <w:r w:rsidR="00900C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12,6 тыс. </w:t>
      </w:r>
      <w:r w:rsidRPr="006405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человек</w:t>
      </w:r>
      <w:r w:rsidRPr="009E4F6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4F62" w:rsidRDefault="009E4F62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846A5" w:rsidRDefault="00005873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186904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-экономическая характеристика</w:t>
      </w:r>
    </w:p>
    <w:p w:rsidR="005D0E1A" w:rsidRPr="005D0E1A" w:rsidRDefault="005D0E1A" w:rsidP="00E9336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производства на территории поседения занят ряд предприятий малого бизнеса, выпускающих пищевую продукцию.</w:t>
      </w:r>
    </w:p>
    <w:p w:rsidR="005D0E1A" w:rsidRPr="005D0E1A" w:rsidRDefault="005D0E1A" w:rsidP="00E9336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помощь населению оказывают: </w:t>
      </w:r>
      <w:r w:rsidR="002F6E87" w:rsidRPr="002F6E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РА «Турочакская ЦРБ»</w:t>
      </w:r>
      <w:r w:rsidR="002F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94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F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Иогачская УБ,</w:t>
      </w:r>
      <w:r w:rsidR="00171149" w:rsidRPr="00171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6E87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фельдшерско-акушерских пунктов</w:t>
      </w:r>
      <w:r w:rsidR="00494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E1A" w:rsidRPr="005D0E1A" w:rsidRDefault="005D0E1A" w:rsidP="00E9336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образования </w:t>
      </w:r>
      <w:r w:rsidR="00D2018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 района</w:t>
      </w: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</w:t>
      </w:r>
      <w:r w:rsidR="00D2018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школы, </w:t>
      </w:r>
      <w:r w:rsidR="00D201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учреждения.</w:t>
      </w:r>
    </w:p>
    <w:p w:rsidR="005D0E1A" w:rsidRPr="005D0E1A" w:rsidRDefault="005D0E1A" w:rsidP="00E9336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0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сеть культурно-просветительных учреждений: </w:t>
      </w:r>
      <w:r w:rsidR="00B82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культурно-досугового типа, </w:t>
      </w:r>
      <w:r w:rsidR="00B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искусств. </w:t>
      </w:r>
    </w:p>
    <w:p w:rsidR="005D0E1A" w:rsidRPr="005D0E1A" w:rsidRDefault="005D0E1A" w:rsidP="00E93369">
      <w:pPr>
        <w:autoSpaceDE w:val="0"/>
        <w:autoSpaceDN w:val="0"/>
        <w:adjustRightInd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 w:rsidR="00B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блиотечная сеть включает в себя 6</w:t>
      </w:r>
      <w:r w:rsidRPr="005D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общедоступных библиотеки.</w:t>
      </w:r>
    </w:p>
    <w:p w:rsidR="00DF6AE8" w:rsidRPr="00DF6AE8" w:rsidRDefault="00DF6AE8" w:rsidP="00E93369">
      <w:pPr>
        <w:spacing w:before="30" w:after="3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AE8">
        <w:rPr>
          <w:rFonts w:ascii="Times New Roman" w:eastAsia="Times New Roman" w:hAnsi="Times New Roman" w:cs="Times New Roman"/>
          <w:sz w:val="28"/>
          <w:szCs w:val="28"/>
        </w:rPr>
        <w:t xml:space="preserve">Наличие трудовых ресурсов является одним </w:t>
      </w:r>
      <w:r w:rsidR="00494E1B" w:rsidRPr="00DF6AE8">
        <w:rPr>
          <w:rFonts w:ascii="Times New Roman" w:eastAsia="Times New Roman" w:hAnsi="Times New Roman" w:cs="Times New Roman"/>
          <w:sz w:val="28"/>
          <w:szCs w:val="28"/>
        </w:rPr>
        <w:t>из основных факторов,</w:t>
      </w:r>
      <w:r w:rsidRPr="00DF6AE8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характеризующих экономический потенциал </w:t>
      </w:r>
      <w:r w:rsidR="00494E1B">
        <w:rPr>
          <w:rFonts w:ascii="Times New Roman" w:eastAsia="Times New Roman" w:hAnsi="Times New Roman" w:cs="Times New Roman"/>
          <w:sz w:val="28"/>
          <w:szCs w:val="28"/>
        </w:rPr>
        <w:t>Турочакского района</w:t>
      </w:r>
      <w:r w:rsidRPr="00DF6AE8">
        <w:rPr>
          <w:rFonts w:ascii="Times New Roman" w:eastAsia="Times New Roman" w:hAnsi="Times New Roman" w:cs="Times New Roman"/>
          <w:sz w:val="28"/>
          <w:szCs w:val="28"/>
        </w:rPr>
        <w:t>. Основными показател</w:t>
      </w:r>
      <w:r w:rsidR="00DA0D59">
        <w:rPr>
          <w:rFonts w:ascii="Times New Roman" w:eastAsia="Times New Roman" w:hAnsi="Times New Roman" w:cs="Times New Roman"/>
          <w:sz w:val="28"/>
          <w:szCs w:val="28"/>
        </w:rPr>
        <w:t xml:space="preserve">ями, характеризующими состояние </w:t>
      </w:r>
      <w:r w:rsidR="00DA0D59" w:rsidRPr="00DF6AE8">
        <w:rPr>
          <w:rFonts w:ascii="Times New Roman" w:eastAsia="Times New Roman" w:hAnsi="Times New Roman" w:cs="Times New Roman"/>
          <w:sz w:val="28"/>
          <w:szCs w:val="28"/>
        </w:rPr>
        <w:t>рынка труда,</w:t>
      </w:r>
      <w:r w:rsidRPr="00DF6AE8">
        <w:rPr>
          <w:rFonts w:ascii="Times New Roman" w:eastAsia="Times New Roman" w:hAnsi="Times New Roman" w:cs="Times New Roman"/>
          <w:sz w:val="28"/>
          <w:szCs w:val="28"/>
        </w:rPr>
        <w:t xml:space="preserve"> является уровень безработицы, численность занятых в экономике.</w:t>
      </w:r>
    </w:p>
    <w:p w:rsidR="00DF6AE8" w:rsidRPr="00DF6AE8" w:rsidRDefault="00DF6AE8" w:rsidP="00E93369">
      <w:pPr>
        <w:widowControl w:val="0"/>
        <w:tabs>
          <w:tab w:val="left" w:pos="2568"/>
          <w:tab w:val="left" w:pos="8059"/>
        </w:tabs>
        <w:spacing w:before="30" w:after="30" w:line="240" w:lineRule="auto"/>
        <w:ind w:firstLine="6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6A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Численность трудоспособного населения в трудоспособном возрасте по данным за 20</w:t>
      </w:r>
      <w:r w:rsidR="00243B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 год составляет 5770 </w:t>
      </w:r>
      <w:r w:rsidR="001162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243B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45 </w:t>
      </w:r>
      <w:r w:rsidRPr="00DF6A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численности населения </w:t>
      </w:r>
      <w:r w:rsidR="00494E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DF6AE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C9A" w:rsidRDefault="00DF6AE8" w:rsidP="00E93369">
      <w:pPr>
        <w:shd w:val="clear" w:color="auto" w:fill="FFFFFF"/>
        <w:autoSpaceDE w:val="0"/>
        <w:autoSpaceDN w:val="0"/>
        <w:adjustRightInd w:val="0"/>
        <w:spacing w:before="30" w:after="30"/>
        <w:ind w:firstLine="720"/>
        <w:jc w:val="both"/>
        <w:rPr>
          <w:rFonts w:eastAsiaTheme="minorEastAsia"/>
          <w:color w:val="000000"/>
          <w:lang w:eastAsia="ru-RU"/>
        </w:rPr>
      </w:pPr>
      <w:r w:rsidRPr="00DF6AE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Уровень безработицы за последние годы стабильно снижается: так, если </w:t>
      </w:r>
      <w:r w:rsidR="00243B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01.01.2017</w:t>
      </w:r>
      <w:r w:rsidRPr="00DF6AE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- уже </w:t>
      </w:r>
      <w:r w:rsidR="00243BF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3,6</w:t>
      </w:r>
      <w:r w:rsidRPr="00DF6AE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%.</w:t>
      </w:r>
      <w:r w:rsidRPr="00DF6AE8">
        <w:rPr>
          <w:rFonts w:eastAsiaTheme="minorEastAsia"/>
          <w:color w:val="000000"/>
          <w:lang w:eastAsia="ru-RU"/>
        </w:rPr>
        <w:t xml:space="preserve"> </w:t>
      </w:r>
    </w:p>
    <w:p w:rsidR="00114D13" w:rsidRPr="00114D13" w:rsidRDefault="00114D13" w:rsidP="00E93369">
      <w:pPr>
        <w:widowControl w:val="0"/>
        <w:spacing w:before="30" w:after="30" w:line="370" w:lineRule="exact"/>
        <w:ind w:right="2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Бюджетная сфера представлена работниками служб муниципального управления, системы среднего образования, учреждений социально-культурного назначения. </w:t>
      </w:r>
    </w:p>
    <w:p w:rsidR="00114D13" w:rsidRPr="00114D13" w:rsidRDefault="00114D13" w:rsidP="00E93369">
      <w:pPr>
        <w:widowControl w:val="0"/>
        <w:spacing w:before="30" w:after="30" w:line="365" w:lineRule="exact"/>
        <w:ind w:right="2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Прочее трудоспособное население занято в личных подсобных хозяйствах, часть трудоспособного населения занята на предприятиях и в организациях 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4D13" w:rsidRPr="00114D13" w:rsidRDefault="00494E1B" w:rsidP="00E93369">
      <w:pPr>
        <w:widowControl w:val="0"/>
        <w:spacing w:before="30" w:after="30" w:line="365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Жители Турочакского района имеют возможность</w:t>
      </w:r>
      <w:r w:rsidR="00114D13"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сбора дикоросов (грибов, ягод, кедрового ореха), однако размеры запасов дикоросов на территории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  <w:r w:rsidR="00114D13"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определены. Заготовка ягод, грибов и ореха носит стихийный характер</w:t>
      </w:r>
      <w:r w:rsidR="00114D13" w:rsidRPr="0011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593AA2" w:rsidRPr="00593AA2" w:rsidRDefault="00CB4D55" w:rsidP="00E93369">
      <w:pPr>
        <w:widowControl w:val="0"/>
        <w:spacing w:before="30" w:after="3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Среди преимуществ района</w:t>
      </w:r>
      <w:r w:rsidR="00593AA2"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обозначить:</w:t>
      </w:r>
    </w:p>
    <w:p w:rsidR="00DA0D59" w:rsidRPr="00DA0D59" w:rsidRDefault="00593AA2" w:rsidP="00DA0D59">
      <w:pPr>
        <w:pStyle w:val="aa"/>
        <w:widowControl w:val="0"/>
        <w:numPr>
          <w:ilvl w:val="0"/>
          <w:numId w:val="29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потенциал географического положения и транспортной доступности и инфраструктуры;</w:t>
      </w:r>
    </w:p>
    <w:p w:rsidR="00DA0D59" w:rsidRPr="00DA0D59" w:rsidRDefault="00593AA2" w:rsidP="00DA0D59">
      <w:pPr>
        <w:pStyle w:val="aa"/>
        <w:widowControl w:val="0"/>
        <w:numPr>
          <w:ilvl w:val="0"/>
          <w:numId w:val="29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человеческий потенциал высококвалифицированных кадров, образованной молодежи и в целом интеллектуальных и духовно развитых жителей;</w:t>
      </w:r>
    </w:p>
    <w:p w:rsidR="00593AA2" w:rsidRPr="00DA0D59" w:rsidRDefault="00593AA2" w:rsidP="00DA0D59">
      <w:pPr>
        <w:pStyle w:val="aa"/>
        <w:widowControl w:val="0"/>
        <w:numPr>
          <w:ilvl w:val="0"/>
          <w:numId w:val="29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природный потенциал, </w:t>
      </w:r>
      <w:r w:rsidR="00CB4D55"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включающий красивую окружающую</w:t>
      </w: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природу, места отдыха, озера, гор</w:t>
      </w:r>
      <w:r w:rsidR="00874BCB"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достаточно умеренный для местности климат;</w:t>
      </w:r>
    </w:p>
    <w:p w:rsidR="00593AA2" w:rsidRPr="00DA0D59" w:rsidRDefault="00593AA2" w:rsidP="00DA0D59">
      <w:pPr>
        <w:pStyle w:val="aa"/>
        <w:widowControl w:val="0"/>
        <w:numPr>
          <w:ilvl w:val="0"/>
          <w:numId w:val="29"/>
        </w:numPr>
        <w:tabs>
          <w:tab w:val="left" w:pos="817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потенциал предпринимательства, основанный на </w:t>
      </w:r>
      <w:r w:rsidR="00EC6C9A"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 развивающимся</w:t>
      </w: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малом бизнесе, играющем особенно важную роль в строительстве, </w:t>
      </w:r>
      <w:r w:rsidR="00494E1B"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жилищно-</w:t>
      </w:r>
      <w:r w:rsidR="00EC6C9A"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коммунальном хозяйстве </w:t>
      </w: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торговле и обслуживании населения;</w:t>
      </w:r>
    </w:p>
    <w:p w:rsidR="00593AA2" w:rsidRPr="00DA0D59" w:rsidRDefault="00593AA2" w:rsidP="00DA0D59">
      <w:pPr>
        <w:pStyle w:val="aa"/>
        <w:widowControl w:val="0"/>
        <w:numPr>
          <w:ilvl w:val="0"/>
          <w:numId w:val="29"/>
        </w:numPr>
        <w:tabs>
          <w:tab w:val="left" w:pos="817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культурный потенциал, базирующийся на учреждениях и организациях сферы культуры;</w:t>
      </w:r>
    </w:p>
    <w:p w:rsidR="00593AA2" w:rsidRPr="00DA0D59" w:rsidRDefault="00593AA2" w:rsidP="00DA0D59">
      <w:pPr>
        <w:pStyle w:val="aa"/>
        <w:widowControl w:val="0"/>
        <w:numPr>
          <w:ilvl w:val="0"/>
          <w:numId w:val="29"/>
        </w:numPr>
        <w:tabs>
          <w:tab w:val="left" w:pos="817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организационный потенциал местного управления и опыт стратегического планирования;</w:t>
      </w:r>
    </w:p>
    <w:p w:rsidR="00593AA2" w:rsidRPr="00DA0D59" w:rsidRDefault="00593AA2" w:rsidP="00DA0D59">
      <w:pPr>
        <w:pStyle w:val="aa"/>
        <w:widowControl w:val="0"/>
        <w:numPr>
          <w:ilvl w:val="0"/>
          <w:numId w:val="29"/>
        </w:numPr>
        <w:tabs>
          <w:tab w:val="left" w:pos="817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экономические ресурсы муниципального имущества и муниципального землевладения.</w:t>
      </w:r>
    </w:p>
    <w:p w:rsidR="005D0E1A" w:rsidRDefault="005D0E1A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186904" w:rsidRDefault="006846A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00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5873">
        <w:rPr>
          <w:rFonts w:ascii="Times New Roman" w:hAnsi="Times New Roman" w:cs="Times New Roman"/>
          <w:sz w:val="28"/>
          <w:szCs w:val="28"/>
        </w:rPr>
        <w:t>арактеристика градостроительной деятельности</w:t>
      </w:r>
    </w:p>
    <w:p w:rsidR="00DF6AE8" w:rsidRDefault="00DF6AB1" w:rsidP="00E93369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AE8">
        <w:rPr>
          <w:rFonts w:ascii="Times New Roman" w:hAnsi="Times New Roman" w:cs="Times New Roman"/>
          <w:sz w:val="28"/>
          <w:szCs w:val="28"/>
        </w:rPr>
        <w:t xml:space="preserve">Основными мероприятиями, предусмотренными Градостроительным планом по развитию территории </w:t>
      </w:r>
      <w:r w:rsidR="00CB4D5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F6AE8">
        <w:rPr>
          <w:rFonts w:ascii="Times New Roman" w:hAnsi="Times New Roman" w:cs="Times New Roman"/>
          <w:sz w:val="28"/>
          <w:szCs w:val="28"/>
        </w:rPr>
        <w:t>являются:</w:t>
      </w:r>
    </w:p>
    <w:p w:rsidR="00DF6AE8" w:rsidRPr="00DA0D59" w:rsidRDefault="00DF6AE8" w:rsidP="00DA0D59">
      <w:pPr>
        <w:pStyle w:val="aa"/>
        <w:numPr>
          <w:ilvl w:val="0"/>
          <w:numId w:val="30"/>
        </w:numPr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 xml:space="preserve">Обеспечение современной инженерной инфраструктуры жилых микрорайонов </w:t>
      </w:r>
      <w:r w:rsidR="00DF6AB1" w:rsidRPr="00DA0D59">
        <w:rPr>
          <w:rFonts w:ascii="Times New Roman" w:hAnsi="Times New Roman" w:cs="Times New Roman"/>
          <w:sz w:val="28"/>
          <w:szCs w:val="28"/>
        </w:rPr>
        <w:t>(в том числе и индивидуальной застройки);</w:t>
      </w:r>
    </w:p>
    <w:p w:rsidR="00DF6AB1" w:rsidRPr="00DA0D59" w:rsidRDefault="00DF6AB1" w:rsidP="00DA0D59">
      <w:pPr>
        <w:pStyle w:val="aa"/>
        <w:numPr>
          <w:ilvl w:val="0"/>
          <w:numId w:val="30"/>
        </w:numPr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Комплексное решение транспортных проблем: развитие транспортной инфраструктуры с созданием новых транспортных связей и реконструкцией существующих;</w:t>
      </w:r>
    </w:p>
    <w:p w:rsidR="00DF6AB1" w:rsidRPr="00DA0D59" w:rsidRDefault="00DF6AB1" w:rsidP="00DA0D59">
      <w:pPr>
        <w:pStyle w:val="aa"/>
        <w:numPr>
          <w:ilvl w:val="0"/>
          <w:numId w:val="30"/>
        </w:numPr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Обеспечение объектами культурно-бытового обслуживания;</w:t>
      </w:r>
    </w:p>
    <w:p w:rsidR="00DF6AB1" w:rsidRPr="00DA0D59" w:rsidRDefault="00DF6AB1" w:rsidP="00DA0D59">
      <w:pPr>
        <w:pStyle w:val="aa"/>
        <w:numPr>
          <w:ilvl w:val="0"/>
          <w:numId w:val="30"/>
        </w:numPr>
        <w:spacing w:before="30" w:after="3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D59">
        <w:rPr>
          <w:rFonts w:ascii="Times New Roman" w:hAnsi="Times New Roman" w:cs="Times New Roman"/>
          <w:sz w:val="28"/>
          <w:szCs w:val="28"/>
        </w:rPr>
        <w:t>Развитие производственной зоны для размещения новых предприятий и коммунально-складских помещений.</w:t>
      </w:r>
    </w:p>
    <w:p w:rsidR="006846A5" w:rsidRDefault="006846A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2.2.3.Деятельность </w:t>
      </w:r>
      <w:r w:rsidR="00494E1B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:rsidR="00021938" w:rsidRPr="00874BCB" w:rsidRDefault="00DF6AB1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Транспортно-экономические связи 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Турочакского района </w:t>
      </w:r>
      <w:r w:rsidR="00494E1B"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осуществляются</w:t>
      </w: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посредством </w:t>
      </w: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</w:t>
      </w:r>
      <w:r w:rsidR="00874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транспорта. Транспортные предприятия на территории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DF6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отсутствуют. Большинство передвижений приходится на личном транспорте и пешеходным сообщением.</w:t>
      </w:r>
    </w:p>
    <w:p w:rsidR="00DF6AB1" w:rsidRPr="00B8258B" w:rsidRDefault="00593AA2" w:rsidP="00E93369">
      <w:pPr>
        <w:widowControl w:val="0"/>
        <w:spacing w:before="30" w:after="3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Грузовой транспорт в основном представлен малым коммерческим транспортом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846A5" w:rsidRDefault="006846A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2.2.4.Оценка транспортного спроса</w:t>
      </w:r>
    </w:p>
    <w:p w:rsidR="009F6972" w:rsidRPr="009F6972" w:rsidRDefault="009F6972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оценки транспортного спроса лежит анализ передвижения населения к объектам тяготения.</w:t>
      </w:r>
    </w:p>
    <w:p w:rsidR="009F6972" w:rsidRPr="009F6972" w:rsidRDefault="009F6972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 выделить основные группы объектов тяготения:</w:t>
      </w:r>
    </w:p>
    <w:p w:rsidR="009F6972" w:rsidRPr="00DA0D59" w:rsidRDefault="009F6972" w:rsidP="00DA0D59">
      <w:pPr>
        <w:pStyle w:val="aa"/>
        <w:widowControl w:val="0"/>
        <w:numPr>
          <w:ilvl w:val="0"/>
          <w:numId w:val="31"/>
        </w:numPr>
        <w:tabs>
          <w:tab w:val="left" w:pos="993"/>
        </w:tabs>
        <w:spacing w:before="30" w:after="3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социально сферы;</w:t>
      </w:r>
    </w:p>
    <w:p w:rsidR="009F6972" w:rsidRPr="00DA0D59" w:rsidRDefault="009F6972" w:rsidP="00DA0D59">
      <w:pPr>
        <w:pStyle w:val="aa"/>
        <w:widowControl w:val="0"/>
        <w:numPr>
          <w:ilvl w:val="0"/>
          <w:numId w:val="31"/>
        </w:numPr>
        <w:tabs>
          <w:tab w:val="left" w:pos="993"/>
        </w:tabs>
        <w:spacing w:before="30" w:after="3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трудовой деятельности;</w:t>
      </w:r>
    </w:p>
    <w:p w:rsidR="009F6972" w:rsidRPr="00DA0D59" w:rsidRDefault="009F6972" w:rsidP="00DA0D59">
      <w:pPr>
        <w:pStyle w:val="aa"/>
        <w:widowControl w:val="0"/>
        <w:numPr>
          <w:ilvl w:val="0"/>
          <w:numId w:val="31"/>
        </w:numPr>
        <w:tabs>
          <w:tab w:val="left" w:pos="993"/>
        </w:tabs>
        <w:spacing w:before="30" w:after="3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узловые объекты транспортной инфраструктуры.</w:t>
      </w:r>
    </w:p>
    <w:p w:rsidR="006846A5" w:rsidRDefault="006846A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9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1B5F29" w:rsidRPr="001B5F29" w:rsidRDefault="001B5F29" w:rsidP="00E93369">
      <w:pPr>
        <w:widowControl w:val="0"/>
        <w:spacing w:before="30" w:after="3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транспортной системы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необходимым условием улучшения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качества жизни жителей в Турочакском районе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B5F29" w:rsidRPr="001B5F29" w:rsidRDefault="001B5F29" w:rsidP="00E93369">
      <w:pPr>
        <w:widowControl w:val="0"/>
        <w:spacing w:before="30" w:after="3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9E69C3" w:rsidRPr="001B5F29" w:rsidRDefault="009E69C3" w:rsidP="00E93369">
      <w:pPr>
        <w:widowControl w:val="0"/>
        <w:spacing w:before="30" w:after="3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основе формирования улично-дорожной сети 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лежит: главная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дорога,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второстепенные дороги, проезды необщего пользования, 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подъезды </w:t>
      </w:r>
      <w:r w:rsidR="00494E1B"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дворовым территориям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многоквартирных домов.</w:t>
      </w:r>
    </w:p>
    <w:p w:rsidR="00021938" w:rsidRPr="00494E1B" w:rsidRDefault="009F6972" w:rsidP="00E93369">
      <w:pPr>
        <w:widowControl w:val="0"/>
        <w:spacing w:before="30" w:after="30" w:line="36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Основные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транспортно-экономические связи 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B5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другими регионами осуществляются </w:t>
      </w:r>
      <w:r w:rsidRPr="009E69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автомобильным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94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транспортом.</w:t>
      </w:r>
    </w:p>
    <w:p w:rsidR="00CB4D55" w:rsidRDefault="00593AA2" w:rsidP="00E93369">
      <w:pPr>
        <w:widowControl w:val="0"/>
        <w:spacing w:before="30" w:after="3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Водн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 транспорт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маломерными судами</w:t>
      </w:r>
      <w:r w:rsidR="0049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двухпалубным </w:t>
      </w:r>
      <w:r w:rsidR="0049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пассажирским речным теплоходом «Пионер Алтая» осуществляющим рейсы по Телецкому озеру.</w:t>
      </w:r>
    </w:p>
    <w:p w:rsidR="001B5F29" w:rsidRPr="001B5F29" w:rsidRDefault="00CB4D55" w:rsidP="00E93369">
      <w:pPr>
        <w:widowControl w:val="0"/>
        <w:spacing w:before="30" w:after="30" w:line="365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оздушного транспорта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районе</w:t>
      </w:r>
      <w:r w:rsid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имеется.</w:t>
      </w:r>
    </w:p>
    <w:p w:rsidR="006846A5" w:rsidRDefault="006846A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2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сети дорог </w:t>
      </w:r>
      <w:r w:rsidR="00CB4D55">
        <w:rPr>
          <w:rFonts w:ascii="Times New Roman" w:hAnsi="Times New Roman" w:cs="Times New Roman"/>
          <w:sz w:val="28"/>
          <w:szCs w:val="28"/>
        </w:rPr>
        <w:t>Турочакского района</w:t>
      </w:r>
    </w:p>
    <w:p w:rsidR="004A2E4D" w:rsidRDefault="00593AA2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Дорожно-транспортная сеть 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состоит из дорог 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местного и регионального значения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предназначенных не для скоростного движения. Большинство дорог общего пользования местного значения имеют асфальтобетонное </w:t>
      </w:r>
      <w:r w:rsidR="00C2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(гравийное) 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покрытие. </w:t>
      </w:r>
    </w:p>
    <w:p w:rsidR="00593AA2" w:rsidRPr="00593AA2" w:rsidRDefault="00593AA2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автомобильных дорог осуществляется 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ООО «Турочакское ДРСУ»</w:t>
      </w:r>
      <w:r w:rsidR="0017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МКУ «ДХУ»</w:t>
      </w:r>
      <w:r w:rsidRPr="00593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Проверка качества содержания дорог по согласованному графику, в соответствии с установленными критериями.</w:t>
      </w:r>
    </w:p>
    <w:p w:rsidR="00114D13" w:rsidRPr="00114D13" w:rsidRDefault="00114D13" w:rsidP="00E93369">
      <w:pPr>
        <w:widowControl w:val="0"/>
        <w:spacing w:before="30" w:after="3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Автомобильные дороги</w:t>
      </w:r>
      <w:r w:rsidRPr="0011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являются важнейшей составной частью транспортной инфраструктуры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Он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связывают территорию поселений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районным центром, обеспечивают жизнедеятельность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многом определяют возможности развития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повышения конкурентоспособности местных производителей и улучшения качества жизни населения.</w:t>
      </w:r>
    </w:p>
    <w:p w:rsidR="00114D13" w:rsidRPr="00114D13" w:rsidRDefault="00114D13" w:rsidP="00E93369">
      <w:pPr>
        <w:widowControl w:val="0"/>
        <w:spacing w:before="30" w:after="3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поселений Турочакского района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находящие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в муниципальной собственности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4D13" w:rsidRPr="00114D13" w:rsidRDefault="00114D13" w:rsidP="00E93369">
      <w:pPr>
        <w:widowControl w:val="0"/>
        <w:spacing w:before="30" w:after="3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экономики 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114D13" w:rsidRPr="00114D13" w:rsidRDefault="00114D13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подвержены влиянию природной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высокой сейсмичности,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121C5" w:rsidRPr="00114D13" w:rsidRDefault="00114D13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</w:t>
      </w:r>
    </w:p>
    <w:p w:rsidR="00114D13" w:rsidRPr="00114D13" w:rsidRDefault="007121C5" w:rsidP="00E93369">
      <w:pPr>
        <w:widowControl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114D13"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Недофинансирование дорожной отрасли, в условиях постоянного роста </w:t>
      </w:r>
      <w:r w:rsidR="00114D13"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</w:t>
      </w:r>
      <w:r w:rsid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накоплению количества неотремонтированных участков</w:t>
      </w:r>
      <w:r w:rsidR="00114D13"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</w:t>
      </w:r>
      <w:r w:rsidR="004A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14D13" w:rsidRPr="00114D13" w:rsidRDefault="00114D13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 w:rsidR="0009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14D13" w:rsidRPr="00114D13" w:rsidRDefault="00114D13" w:rsidP="00E93369">
      <w:pPr>
        <w:widowControl w:val="0"/>
        <w:spacing w:before="30" w:after="3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местные автомобильные дороги выполняют связующие функции между улицами </w:t>
      </w:r>
      <w:r w:rsidR="00712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микрорайонами.</w:t>
      </w:r>
    </w:p>
    <w:p w:rsidR="00114D13" w:rsidRDefault="00114D13" w:rsidP="00E93369">
      <w:pPr>
        <w:widowControl w:val="0"/>
        <w:spacing w:before="30" w:after="3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состоянию на </w:t>
      </w:r>
      <w:r w:rsidR="0009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01.01.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</w:t>
      </w:r>
      <w:r w:rsidR="0009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114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доля автомобильных дорог, соответствующих нормативным и допустимым требованиям к транспортно-эксплуатационным показателям, </w:t>
      </w:r>
      <w:r w:rsidRP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составляла </w:t>
      </w:r>
      <w:r w:rsidR="0009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96,5 </w:t>
      </w:r>
      <w:r w:rsidRP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 или</w:t>
      </w:r>
      <w:r w:rsidR="0009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302,3</w:t>
      </w:r>
      <w:r w:rsidRP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км. </w:t>
      </w:r>
    </w:p>
    <w:p w:rsidR="0009012E" w:rsidRDefault="0009012E" w:rsidP="00E93369">
      <w:pPr>
        <w:spacing w:before="30" w:after="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4653F" w:rsidRPr="00F32C34" w:rsidRDefault="0064653F" w:rsidP="00E93369">
      <w:pPr>
        <w:tabs>
          <w:tab w:val="left" w:pos="802"/>
          <w:tab w:val="left" w:pos="7316"/>
        </w:tabs>
        <w:spacing w:before="30" w:after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64653F" w:rsidRPr="00F32C34" w:rsidRDefault="0064653F" w:rsidP="00E93369">
      <w:pPr>
        <w:tabs>
          <w:tab w:val="left" w:pos="802"/>
          <w:tab w:val="left" w:pos="7316"/>
        </w:tabs>
        <w:spacing w:before="30" w:after="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C34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</w:t>
      </w:r>
    </w:p>
    <w:p w:rsidR="0064653F" w:rsidRPr="00F32C34" w:rsidRDefault="00B8258B" w:rsidP="00E93369">
      <w:pPr>
        <w:tabs>
          <w:tab w:val="left" w:pos="802"/>
          <w:tab w:val="left" w:pos="7316"/>
        </w:tabs>
        <w:spacing w:before="30" w:after="3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Турочакского района</w:t>
      </w:r>
    </w:p>
    <w:tbl>
      <w:tblPr>
        <w:tblStyle w:val="-42"/>
        <w:tblW w:w="9351" w:type="dxa"/>
        <w:tblLayout w:type="fixed"/>
        <w:tblLook w:val="04A0" w:firstRow="1" w:lastRow="0" w:firstColumn="1" w:lastColumn="0" w:noHBand="0" w:noVBand="1"/>
      </w:tblPr>
      <w:tblGrid>
        <w:gridCol w:w="736"/>
        <w:gridCol w:w="2094"/>
        <w:gridCol w:w="2694"/>
        <w:gridCol w:w="2693"/>
        <w:gridCol w:w="1134"/>
      </w:tblGrid>
      <w:tr w:rsidR="002426AE" w:rsidRPr="00287E87" w:rsidTr="00CF0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  <w:hideMark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hideMark/>
          </w:tcPr>
          <w:p w:rsidR="002426AE" w:rsidRPr="00CF046C" w:rsidRDefault="00CF046C" w:rsidP="00E93369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F046C">
              <w:rPr>
                <w:rFonts w:ascii="Times New Roman" w:hAnsi="Times New Roman" w:cs="Times New Roman"/>
                <w:b w:val="0"/>
              </w:rPr>
              <w:t>Идентификационный номер</w:t>
            </w:r>
          </w:p>
        </w:tc>
        <w:tc>
          <w:tcPr>
            <w:tcW w:w="2693" w:type="dxa"/>
            <w:hideMark/>
          </w:tcPr>
          <w:p w:rsidR="002426AE" w:rsidRPr="00287E87" w:rsidRDefault="002426AE" w:rsidP="00E93369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87E87">
              <w:rPr>
                <w:rFonts w:ascii="Times New Roman" w:hAnsi="Times New Roman" w:cs="Times New Roman"/>
                <w:b w:val="0"/>
                <w:bCs w:val="0"/>
              </w:rPr>
              <w:t>Наименование</w:t>
            </w:r>
            <w:r w:rsidRPr="00287E87">
              <w:rPr>
                <w:rFonts w:ascii="Times New Roman" w:hAnsi="Times New Roman" w:cs="Times New Roman"/>
                <w:b w:val="0"/>
                <w:bCs w:val="0"/>
              </w:rPr>
              <w:br/>
              <w:t>объекта</w:t>
            </w:r>
            <w:r w:rsidR="00CF046C">
              <w:rPr>
                <w:rFonts w:ascii="Times New Roman" w:hAnsi="Times New Roman" w:cs="Times New Roman"/>
                <w:b w:val="0"/>
                <w:bCs w:val="0"/>
              </w:rPr>
              <w:t>. ул.</w:t>
            </w:r>
          </w:p>
        </w:tc>
        <w:tc>
          <w:tcPr>
            <w:tcW w:w="1134" w:type="dxa"/>
            <w:hideMark/>
          </w:tcPr>
          <w:p w:rsidR="002426AE" w:rsidRPr="00287E87" w:rsidRDefault="002426AE" w:rsidP="00E93369">
            <w:pPr>
              <w:spacing w:before="30" w:after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Протяженность, м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  <w:hideMark/>
          </w:tcPr>
          <w:p w:rsidR="004F5865" w:rsidRPr="00287E87" w:rsidRDefault="004F5865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87E87">
              <w:rPr>
                <w:rFonts w:ascii="Times New Roman" w:hAnsi="Times New Roman" w:cs="Times New Roman"/>
              </w:rPr>
              <w:t>Артыбашкоее СП</w:t>
            </w:r>
          </w:p>
        </w:tc>
      </w:tr>
      <w:tr w:rsidR="002426AE" w:rsidRPr="00287E87" w:rsidTr="00CF046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  <w:hideMark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Иогач</w:t>
            </w: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84-225-805-ОП-МП-01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Набережная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1,310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84-225-805-ОП-МП-02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Бийская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0,820</w:t>
            </w:r>
          </w:p>
        </w:tc>
      </w:tr>
      <w:tr w:rsidR="002426AE" w:rsidRPr="00287E87" w:rsidTr="00CF046C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84-225-805-ОП-МП-03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Центральная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2,200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84-225-805-ОП-МП-04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Молодежная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1,100</w:t>
            </w:r>
          </w:p>
        </w:tc>
      </w:tr>
      <w:tr w:rsidR="002426AE" w:rsidRPr="00287E87" w:rsidTr="00CF046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84-225-805-ОП-МП-05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Молодежная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1,350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84-225-805-ОП-МП-06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Рабочая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1,050</w:t>
            </w:r>
          </w:p>
        </w:tc>
      </w:tr>
      <w:tr w:rsidR="002426AE" w:rsidRPr="00287E87" w:rsidTr="00CF046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84-225-805-ОП-МП-07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Дачный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84-225-805-ОП-МП-08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Дачная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0,300</w:t>
            </w:r>
          </w:p>
        </w:tc>
      </w:tr>
      <w:tr w:rsidR="002426AE" w:rsidRPr="00287E87" w:rsidTr="00CF046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84-225-805-ОП-МП-09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Больничный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0,420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84-225-805-ОП-МП-10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Больничная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0,340</w:t>
            </w:r>
          </w:p>
        </w:tc>
      </w:tr>
      <w:tr w:rsidR="002426AE" w:rsidRPr="00287E87" w:rsidTr="00CF046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84-225-805-ОП-МП-11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Таежный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0,800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84-225-805-ОП-МП-12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Строителей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0,550</w:t>
            </w:r>
          </w:p>
        </w:tc>
      </w:tr>
      <w:tr w:rsidR="002426AE" w:rsidRPr="00287E87" w:rsidTr="00CF046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84-225-805-ОП-МП-13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Подгорная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0,640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84-225-805-ОП-МП-14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Хвойная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0,190</w:t>
            </w:r>
          </w:p>
        </w:tc>
      </w:tr>
      <w:tr w:rsidR="002426AE" w:rsidRPr="00287E87" w:rsidTr="00CF046C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84-225-805-ОП-МП-15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Школьная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1,950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1.2</w:t>
            </w:r>
            <w:r w:rsidR="004F5865" w:rsidRPr="00287E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Артыбаш</w:t>
            </w: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84-225-805-ОП-МП-16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Подгорная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1,410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84-225-805-ОП-МП-17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Подгорный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0,220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84-225-805-ОП-МП-18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Садовая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1,290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84-225-805-ОП-МП-19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Садовый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0,200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84-225-805-ОП-МП-20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Кедровая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0,750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84-225-805-ОП-МП-21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Родниковая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0,500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84-225-805-ОП-МП-22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Ореховая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0,290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84-225-805-ОП-МП-23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Радужный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84-225-805-ОП-МП-24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Таежная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84-225-805-ОП-МП-25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Зеленая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0,190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84-225-805-ОП-МП-26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Веселый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0,320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84-225-805-ОП-МП-27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Молодежная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0,750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84-225-805-ОП-МП-28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Сосновый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0,100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84-225-805-ОП-МП-29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Солнечный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0,410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84-225-805-ОП-МП-30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Серебряная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3,100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84-225-805-ОП-МП-31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Энергетиков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0,830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84-225-805-ОП-МП-32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Заповедная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0,520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84-225-805-ОП-МП-33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Ветеранов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0,850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84-225-805-ОП-МП-34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Сосновая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0,200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84-225-805-ОП-МП-35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Прибрежный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0,250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84-225-805-ОП-МП-36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Обзорная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0,300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84-225-805-ОП-МП-37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Светлая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0,410</w:t>
            </w:r>
          </w:p>
        </w:tc>
      </w:tr>
      <w:tr w:rsidR="002426AE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84-225-805-ОП-МП-38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Цветочная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0,350</w:t>
            </w:r>
          </w:p>
        </w:tc>
      </w:tr>
      <w:tr w:rsidR="002426AE" w:rsidRPr="00287E87" w:rsidTr="00CF046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426AE" w:rsidRPr="00287E87" w:rsidRDefault="002426AE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426AE" w:rsidRPr="00287E87" w:rsidRDefault="002426AE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84-225-805-ОП-МП-39</w:t>
            </w:r>
          </w:p>
        </w:tc>
        <w:tc>
          <w:tcPr>
            <w:tcW w:w="2693" w:type="dxa"/>
            <w:noWrap/>
          </w:tcPr>
          <w:p w:rsidR="002426AE" w:rsidRPr="00287E87" w:rsidRDefault="002426AE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Березовая</w:t>
            </w:r>
          </w:p>
        </w:tc>
        <w:tc>
          <w:tcPr>
            <w:tcW w:w="1134" w:type="dxa"/>
            <w:noWrap/>
          </w:tcPr>
          <w:p w:rsidR="002426AE" w:rsidRPr="00287E87" w:rsidRDefault="002426AE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0,370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Яйлю</w:t>
            </w: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84-225-805-ОП-МП-40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Центральная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1,550</w:t>
            </w:r>
          </w:p>
        </w:tc>
      </w:tr>
      <w:tr w:rsidR="004F5865" w:rsidRPr="00287E87" w:rsidTr="00CF04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84-225-805-ОП-МП-41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Школьная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1,110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  <w:hideMark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Ново-Троицк</w:t>
            </w: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84-225-805-ОП-МП-42</w:t>
            </w:r>
          </w:p>
        </w:tc>
        <w:tc>
          <w:tcPr>
            <w:tcW w:w="2693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Новотроицкая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0,980</w:t>
            </w:r>
          </w:p>
        </w:tc>
      </w:tr>
      <w:tr w:rsidR="004F5865" w:rsidRPr="00287E87" w:rsidTr="00CF046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84-225-805-ОП-МП-43</w:t>
            </w:r>
          </w:p>
        </w:tc>
        <w:tc>
          <w:tcPr>
            <w:tcW w:w="2693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Заречная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0,550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84-225-805-ОП-МП-44</w:t>
            </w:r>
          </w:p>
        </w:tc>
        <w:tc>
          <w:tcPr>
            <w:tcW w:w="2693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Луговая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0,300</w:t>
            </w:r>
          </w:p>
        </w:tc>
      </w:tr>
      <w:tr w:rsidR="004F5865" w:rsidRPr="00287E87" w:rsidTr="00CF046C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84-225-805-ОП-МП-45</w:t>
            </w:r>
          </w:p>
        </w:tc>
        <w:tc>
          <w:tcPr>
            <w:tcW w:w="2693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пер. Речной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0,155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84-225-805-ОП-МП-46</w:t>
            </w:r>
          </w:p>
        </w:tc>
        <w:tc>
          <w:tcPr>
            <w:tcW w:w="2693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Черемуховая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0,550</w:t>
            </w:r>
          </w:p>
        </w:tc>
      </w:tr>
      <w:tr w:rsidR="004F5865" w:rsidRPr="00287E87" w:rsidTr="00CF046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  <w:hideMark/>
          </w:tcPr>
          <w:p w:rsidR="004F5865" w:rsidRPr="00287E87" w:rsidRDefault="004F5865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Бийкинское СП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Бийка</w:t>
            </w: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84-225-810-ОП-МП-01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Набережная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F5865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84-225-810-ОП-МП-02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Школьная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84-225-810-ОП-МП-03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F5865" w:rsidRPr="00287E87" w:rsidTr="00CF046C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84-225-810-ОП-МП-04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Лесная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84-225-810-ОП-МП-05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Новая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F5865" w:rsidRPr="00287E87" w:rsidTr="00CF046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84-225-810-ОП-МП-06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Солнечная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84-225-810-ОП-МП-08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им. В.И.Ветрова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84-225-810-ОП-МП-09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Береговая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84-225-810-ОП-МП-10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Боровая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84-225-810-ОП-МП-11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Алтайская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84-225-810-ОП-МП-12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Клыкская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84-225-810-ОП-МП-13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Молодежная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84-225-810-ОП-МП-14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Рабочая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84-225-810-ОП-МП-18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Набережная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84-225-810-ОП-МП-19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Школьная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F5865" w:rsidRPr="00287E87" w:rsidTr="00CF046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84-225-810-ОП-МП-20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84-225-810-ОП-МП-21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Лесная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F5865" w:rsidRPr="00287E87" w:rsidTr="00CF046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84-225-810-ОП-МП-22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Новая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84-225-810-ОП-МП-23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Солнечная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4F5865" w:rsidRPr="00287E87" w:rsidTr="00CF046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84-225-810-ОП-МП-15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Кедровая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Чуйка</w:t>
            </w: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84-225-810-ОП-МП-07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F5865" w:rsidRPr="00287E87" w:rsidTr="00CF046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84-225-810-ОП-МП-16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Заречная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84-225-810-ОП-МП-17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Береговая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F5865" w:rsidRPr="00287E87" w:rsidTr="00CF046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4F5865" w:rsidRPr="00287E87" w:rsidRDefault="004F5865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84-225-810-ОП-МП-24</w:t>
            </w:r>
          </w:p>
        </w:tc>
        <w:tc>
          <w:tcPr>
            <w:tcW w:w="2693" w:type="dxa"/>
            <w:noWrap/>
          </w:tcPr>
          <w:p w:rsidR="004F5865" w:rsidRPr="00287E87" w:rsidRDefault="004F5865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134" w:type="dxa"/>
            <w:noWrap/>
          </w:tcPr>
          <w:p w:rsidR="004F5865" w:rsidRPr="00287E87" w:rsidRDefault="004F5865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F5865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</w:tcPr>
          <w:p w:rsidR="004F5865" w:rsidRPr="00287E87" w:rsidRDefault="004F5865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Дмитриевское СП</w:t>
            </w:r>
          </w:p>
        </w:tc>
      </w:tr>
      <w:tr w:rsidR="00906230" w:rsidRPr="00287E87" w:rsidTr="00CF046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Дмитриевка</w:t>
            </w: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84-225-820-ОП-МП-01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ул.Рабочая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84-225-820-ОП-МП-02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ул.Молодежная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6230" w:rsidRPr="00287E87" w:rsidTr="00CF046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84-225-870-ОП-МП-13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ул.Морозова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84-225-870-ОП-МП-07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ур.Салазан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906230" w:rsidRPr="00287E87" w:rsidTr="00CF046C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84-225-870-ОП-МП-08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ур. Петропавловка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84-225-870-ОП-МП-09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ур. Ульмень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6230" w:rsidRPr="00287E87" w:rsidTr="00CF04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84-225-870-ОП-МП-10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ур. Полушк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84-225-870-ОП-МП-11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ур. Алимчир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906230" w:rsidRPr="00287E87" w:rsidTr="00CF046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84-225-870-ОП-МП-12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скотомогильник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Удаловка</w:t>
            </w: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84-225-870-ОП-МП-03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ул.Береговая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906230" w:rsidRPr="00287E87" w:rsidTr="00CF046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84-225-870-ОП-МП-04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ул.Боровая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Дайбово</w:t>
            </w: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84-225-870-ОП-МП-05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ул.Межпоселковая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906230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84-225-870-ОП-МП-06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ул.Дайбовская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</w:tcPr>
          <w:p w:rsidR="00906230" w:rsidRPr="00287E87" w:rsidRDefault="00906230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Кебезенское СП</w:t>
            </w:r>
          </w:p>
        </w:tc>
      </w:tr>
      <w:tr w:rsidR="00906230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Кебезень</w:t>
            </w: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84-225-840-ОП-МП-05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Набережная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84-225-840-ОП-МП-06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 xml:space="preserve">ул. Зеленая 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906230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84-225-84О-ОП-МП-07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ул.Центральная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84-225-840-ОП-МП-08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ул.Нагорная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906230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84-225-840-ОП-МП-09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 xml:space="preserve">ул.Береговая 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84-225-840-ОП-МП-10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Промартельская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906230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84-225-840-ОП-МП-11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ул.Сосновая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906230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84-225-840-ОП-МП-12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ул.Алтайская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906230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06230" w:rsidRPr="00287E87" w:rsidRDefault="00906230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84-225-840-ОП-МП-13</w:t>
            </w:r>
          </w:p>
        </w:tc>
        <w:tc>
          <w:tcPr>
            <w:tcW w:w="2693" w:type="dxa"/>
            <w:noWrap/>
          </w:tcPr>
          <w:p w:rsidR="00906230" w:rsidRPr="00287E87" w:rsidRDefault="00906230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ул.Молодежная</w:t>
            </w:r>
          </w:p>
        </w:tc>
        <w:tc>
          <w:tcPr>
            <w:tcW w:w="1134" w:type="dxa"/>
            <w:noWrap/>
          </w:tcPr>
          <w:p w:rsidR="00906230" w:rsidRPr="00287E87" w:rsidRDefault="00906230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84-225-840-ОП-МП-19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Береговая-Заречье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84-225-840-ОП-МП-20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Центральная-Заречье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84-225-840-ОП-МП-21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Лесная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84-225-840-ОП-МП-22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переулок Лесной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Тулой</w:t>
            </w: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84-225-840-ОП-МП-01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 xml:space="preserve">ул. Строительная 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84-225-840-ОП-МП-02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 xml:space="preserve">ул. Центральная 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84-225-840-ОП-МП-03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им.Кыргызова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84-225-840-011-МП-04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 xml:space="preserve">ул. Промышленная 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Старый Кебезень</w:t>
            </w: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84-225-840-ОП-МП-14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к с.Старый Кебезень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84-225-840-ОП-МП-15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Совхозная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84-225-840-ОП-МП-16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Новая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84-225-840-ОП-МП-17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Родниковая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84-225-840-ОП-МП-18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Луговая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Сюря</w:t>
            </w: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84-225-840-ОП-МП-23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Кедровая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84-225-840-ОП-МП-24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Совхозная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84-225-840-ОП-МП-25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Березовая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84-225-840-ОП-МП-26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к с.Сюря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87E87">
              <w:rPr>
                <w:rFonts w:ascii="Times New Roman" w:hAnsi="Times New Roman" w:cs="Times New Roman"/>
              </w:rPr>
              <w:t>с. Усть-Пыжа</w:t>
            </w: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84-225-840-ОП-МП-27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Береговая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84-225-840-ОП-МП-28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Центральная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84-225-840-ОП-МП-29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Новая.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84-225-840-ОП-МП-30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Мира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84-225-840-ОП-МП-31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ул. Карманка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84-225-840-ОП-МП-32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урочище «Горочка»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84-225-840-ОП-МП-33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на урочище «Эдербес»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84-225-840-ОП-МП-34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На урочище «Кара-Суу»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84-225-840-ОП-МП-35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на урочище «Извеч»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84-225-840-ОП-МП-36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урочище «Соколовское»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84-225-840-ОП-МП-37</w:t>
            </w:r>
          </w:p>
        </w:tc>
        <w:tc>
          <w:tcPr>
            <w:tcW w:w="2693" w:type="dxa"/>
            <w:noWrap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Подъезд на урочище «Ортош»</w:t>
            </w:r>
          </w:p>
        </w:tc>
        <w:tc>
          <w:tcPr>
            <w:tcW w:w="1134" w:type="dxa"/>
            <w:noWrap/>
          </w:tcPr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87E87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</w:tcPr>
          <w:p w:rsidR="00287E87" w:rsidRPr="00287E87" w:rsidRDefault="00287E87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Курмач-Байгольское СП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Курмач-Байгол</w:t>
            </w:r>
          </w:p>
        </w:tc>
        <w:tc>
          <w:tcPr>
            <w:tcW w:w="269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84-225-845-ОП-МП-01</w:t>
            </w:r>
          </w:p>
        </w:tc>
        <w:tc>
          <w:tcPr>
            <w:tcW w:w="2693" w:type="dxa"/>
            <w:noWrap/>
          </w:tcPr>
          <w:p w:rsidR="00287E87" w:rsidRPr="00EA7AEC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ул.Центральная</w:t>
            </w:r>
          </w:p>
        </w:tc>
        <w:tc>
          <w:tcPr>
            <w:tcW w:w="113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84-225-845-ОП-МП-02</w:t>
            </w:r>
          </w:p>
        </w:tc>
        <w:tc>
          <w:tcPr>
            <w:tcW w:w="2693" w:type="dxa"/>
            <w:noWrap/>
          </w:tcPr>
          <w:p w:rsidR="00287E87" w:rsidRPr="00EA7AEC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ул.Луговая</w:t>
            </w:r>
          </w:p>
        </w:tc>
        <w:tc>
          <w:tcPr>
            <w:tcW w:w="113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Суранаш</w:t>
            </w:r>
          </w:p>
        </w:tc>
        <w:tc>
          <w:tcPr>
            <w:tcW w:w="269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84-225-845-ОП-МП-03</w:t>
            </w:r>
          </w:p>
        </w:tc>
        <w:tc>
          <w:tcPr>
            <w:tcW w:w="2693" w:type="dxa"/>
            <w:noWrap/>
          </w:tcPr>
          <w:p w:rsidR="00287E87" w:rsidRPr="00EA7AEC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ул.Центральная</w:t>
            </w:r>
          </w:p>
        </w:tc>
        <w:tc>
          <w:tcPr>
            <w:tcW w:w="113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287E87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287E87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287E87" w:rsidRPr="00287E87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84-225-845-ОП-МП-04</w:t>
            </w:r>
          </w:p>
        </w:tc>
        <w:tc>
          <w:tcPr>
            <w:tcW w:w="2693" w:type="dxa"/>
            <w:noWrap/>
          </w:tcPr>
          <w:p w:rsidR="00287E87" w:rsidRPr="00EA7AEC" w:rsidRDefault="00287E87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подъезд к урочищу "Майгоровка"</w:t>
            </w:r>
          </w:p>
        </w:tc>
        <w:tc>
          <w:tcPr>
            <w:tcW w:w="1134" w:type="dxa"/>
            <w:noWrap/>
          </w:tcPr>
          <w:p w:rsidR="00287E87" w:rsidRPr="00EA7AEC" w:rsidRDefault="00287E87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</w:tcPr>
          <w:p w:rsidR="00EA7AEC" w:rsidRPr="00EA7AEC" w:rsidRDefault="00EA7AEC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Майское СП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Майск</w:t>
            </w: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84-225-855-ОП-МП-01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 xml:space="preserve">ул.Горная 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84-225-855-ОП-МП-02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ул.Центральная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84-225-855-ОП-МП-03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 xml:space="preserve">ул.Лесная 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</w:tr>
      <w:tr w:rsidR="00287E87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287E87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094" w:type="dxa"/>
          </w:tcPr>
          <w:p w:rsidR="00287E87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Талон</w:t>
            </w: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A7AE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84-225-855-ОП-МП-04</w:t>
            </w:r>
          </w:p>
          <w:p w:rsidR="00287E87" w:rsidRPr="00287E87" w:rsidRDefault="00287E87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A7AE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ул.Речная </w:t>
            </w:r>
          </w:p>
          <w:p w:rsidR="00287E87" w:rsidRPr="00287E87" w:rsidRDefault="00287E87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287E87" w:rsidRPr="00287E87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</w:tcPr>
          <w:p w:rsidR="00EA7AEC" w:rsidRPr="00EA7AEC" w:rsidRDefault="00EA7AEC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Озеро-Куреевское СП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Озеро-Куреево</w:t>
            </w: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84-225-860-ОП-МП-01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ул.Зеленая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84-225-860-ОП-МП-02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ул.Береговая с примыканием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84-225-860-ОП-МП-03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ул.Озерная с примыканием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84-225-860-ОП-МП-04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ул.Новая с примыканием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84-225-860-ОП-МП-05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ул.Аланская с примыканием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84-225-860-ОП-МП-06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дорога Озеро-Куреево-Каначак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Каначак</w:t>
            </w: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84-225-860-ОП-МП-07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ул.Заречная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84-225-860-ОП-МП-08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ул.Береговая с примыканием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84-225-860-ОП-МП-09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ул.Алешинская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84-225-860-ОП-МП-10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ул.Лесная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84-225-860-ОП-МП-11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подъезд к с.Каначак от реки Бия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Шунарак</w:t>
            </w: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84-225-860-ОП-МП-12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ул.Алтайская (четная сторона)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84-225-860-ОП-МП-13</w:t>
            </w:r>
          </w:p>
        </w:tc>
        <w:tc>
          <w:tcPr>
            <w:tcW w:w="2693" w:type="dxa"/>
            <w:noWrap/>
          </w:tcPr>
          <w:p w:rsidR="00EA7AEC" w:rsidRP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ул.Алтайская (нечетная сторона)</w:t>
            </w:r>
          </w:p>
        </w:tc>
        <w:tc>
          <w:tcPr>
            <w:tcW w:w="1134" w:type="dxa"/>
            <w:noWrap/>
          </w:tcPr>
          <w:p w:rsidR="00EA7AEC" w:rsidRP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EA7AEC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</w:tcPr>
          <w:p w:rsidR="00EA7AEC" w:rsidRPr="00EA7AEC" w:rsidRDefault="00EA7AEC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A7AE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Тондошенское СП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Тондошка</w:t>
            </w: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84-225-870-ОП-МП-06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84-225-870-ОП-МП-07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Боровая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84-225-870-ОП-МП-08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Школьная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84-225-870-ОП-МП-09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Почтовая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84-225-870-ОП-МП-10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Береговая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84-225-870-ОП-МП-11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Совхозная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84-225-870-ОП-МП-12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Нижняя (четная сторона)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84-225-870-ОП-МП-13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Нижняя (не четная сторона)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84-225-870-ОП-МП-14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переул. Садовый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84-225-870-ОП-МП-15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переул. Лесной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84-225-870-ОП-МП-16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переул. Рабочий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84-225-870-ОП-МП-17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переул.Гагарина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84-225-870-ОП-МП-18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пер. Амур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Санькин Аил</w:t>
            </w: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84-225-870-ОП-МП-01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Боровая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84-225-870-ОП-МП-02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Сосновая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84-225-870-ОП-МП-03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Новая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EA7AE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84-225-870-ОП-МП-04</w:t>
            </w:r>
          </w:p>
        </w:tc>
        <w:tc>
          <w:tcPr>
            <w:tcW w:w="2693" w:type="dxa"/>
            <w:noWrap/>
          </w:tcPr>
          <w:p w:rsidR="00EA7AEC" w:rsidRDefault="00EA7AE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Заречная</w:t>
            </w:r>
          </w:p>
        </w:tc>
        <w:tc>
          <w:tcPr>
            <w:tcW w:w="1134" w:type="dxa"/>
            <w:noWrap/>
          </w:tcPr>
          <w:p w:rsidR="00EA7AEC" w:rsidRDefault="00EA7AE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A7AE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EA7AEC" w:rsidRPr="00287E87" w:rsidRDefault="00EA7AE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094" w:type="dxa"/>
          </w:tcPr>
          <w:p w:rsidR="00EA7AEC" w:rsidRPr="00287E87" w:rsidRDefault="00EA7AE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993971">
              <w:rPr>
                <w:rFonts w:ascii="Times New Roman" w:hAnsi="Times New Roman" w:cs="Times New Roman"/>
              </w:rPr>
              <w:t>Огни</w:t>
            </w:r>
          </w:p>
        </w:tc>
        <w:tc>
          <w:tcPr>
            <w:tcW w:w="2694" w:type="dxa"/>
            <w:noWrap/>
          </w:tcPr>
          <w:p w:rsidR="00EA7AEC" w:rsidRP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84-225-870-ОП-МП-05</w:t>
            </w:r>
          </w:p>
        </w:tc>
        <w:tc>
          <w:tcPr>
            <w:tcW w:w="2693" w:type="dxa"/>
            <w:noWrap/>
          </w:tcPr>
          <w:p w:rsidR="00EA7AEC" w:rsidRP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Береговая</w:t>
            </w:r>
          </w:p>
        </w:tc>
        <w:tc>
          <w:tcPr>
            <w:tcW w:w="1134" w:type="dxa"/>
            <w:noWrap/>
          </w:tcPr>
          <w:p w:rsidR="00EA7AEC" w:rsidRPr="00287E87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Верх-бийск</w:t>
            </w: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84-225-870-ОП-МП-19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Ленина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84-225-870-ОП-МП-20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Боровая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84-225-870-ОП-МП-21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Рабочая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84-225-870-ОП-МП-22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Школьная с примыканием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84-225-870-ОП-МП-23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Береговая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84-225-870-ОП-МП-24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84-225-870-ОП-МП-25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Советская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84-225-870-ОП-МП-26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Гагарина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84-225-870-ОП-МП-27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Промышленная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84-225-870-ОП-МП-28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переул. Лесной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84-225-870-ОП-МП-29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переул. Береговой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84-225-870-ОП-МП-30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ул. Заимка кузенская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84-225-870-ОП-МП-31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подъезд на урочище «Нянек покос»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84-225-870-ОП-МП-32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подъезд на урочище «Петрес»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84-225-870-ОП-МП-33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подъездк ул. «Заимка Кузенская»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993971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993971" w:rsidRPr="00287E87" w:rsidRDefault="00993971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993971" w:rsidRPr="00287E87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84-225-870-ОП-МП-34</w:t>
            </w:r>
          </w:p>
        </w:tc>
        <w:tc>
          <w:tcPr>
            <w:tcW w:w="2693" w:type="dxa"/>
            <w:noWrap/>
          </w:tcPr>
          <w:p w:rsidR="00993971" w:rsidRDefault="00993971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подъездк урочище «Болотово»</w:t>
            </w:r>
          </w:p>
        </w:tc>
        <w:tc>
          <w:tcPr>
            <w:tcW w:w="1134" w:type="dxa"/>
            <w:noWrap/>
          </w:tcPr>
          <w:p w:rsidR="00993971" w:rsidRDefault="00993971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3971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noWrap/>
          </w:tcPr>
          <w:p w:rsidR="00993971" w:rsidRPr="00993971" w:rsidRDefault="00993971" w:rsidP="00E93369">
            <w:pPr>
              <w:pStyle w:val="aa"/>
              <w:numPr>
                <w:ilvl w:val="0"/>
                <w:numId w:val="22"/>
              </w:numPr>
              <w:spacing w:before="30" w:after="3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Турочакское СП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Турочак</w:t>
            </w: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Алтайская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0,640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Амональная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0,510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Боляева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Березовая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1,805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Бийский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1,355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Береговая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2,340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Воробьевского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1,300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Дзержинского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1,472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84-225-875-ОП-МП-09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Зеленая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1,740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Кохозная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1,780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Комсомольская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Красноармейская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1,576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Кедровая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Казанцева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1,975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Луговая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2,405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Лесхозная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2,040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Лесной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0,670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Лебедская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84-225-875-ОП-МП-19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Майская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3,905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Молодежная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0,840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Маскаева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1,925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Набережная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1,695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Нагорная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0,890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Озерная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0,855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Осипова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1,580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Пионерская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1,715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Пляжная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0,670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Подгорная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1,740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84-225-875-ОП-МП-29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Тельмана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2,030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Радужная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Родниковая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1,495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Речная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Рабочая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2,425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Садовая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1,480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Сосновая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1,689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Совхозный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Солнечная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1,275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Солнечная поляна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1,355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84-225-875-ОП-МП-39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Северный 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Сплавная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1,275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Таежная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0,765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Титова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1,930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Цветочная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Чехова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Энергетиков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Южная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0,855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переулки в квартале Аэропорт 7х270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1,890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Трудовая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0,475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84-225-875-ОП-МП-49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Ветеранов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0,590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Строителей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2,150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Трофимова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2,180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Мира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2,060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Победы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1,850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Морозова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1,410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Камзаракова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Восточная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0,890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Восточная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0,820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Восточная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0,710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84-225-875-ОП-МП-59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Переулки в квартале за Зеленой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1,960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Вялкова 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0,940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Огиренко 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1,010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Башунова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1,080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Шукшина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1,150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Соломаткиной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0,610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Переулки в районе КРС 4х340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1,360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Юбилейная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1,410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Покровская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Весенняя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1,570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84-225-875-ОП-МП-69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Ключевая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1,080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Светлая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0,700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Светлая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Светлая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0,130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Переулки в квартале за Таежной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1,835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от маг Радуга до Майской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0,465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84-225-875-ОП-МП-75</w:t>
            </w:r>
          </w:p>
        </w:tc>
        <w:tc>
          <w:tcPr>
            <w:tcW w:w="2693" w:type="dxa"/>
            <w:noWrap/>
          </w:tcPr>
          <w:p w:rsidR="00CF046C" w:rsidRDefault="00171149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F046C">
              <w:rPr>
                <w:color w:val="000000"/>
              </w:rPr>
              <w:t>дома Духанова до Майской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0,385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от дома №120 ул.Сов до Майской 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от налоговой до Рабочей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0,145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от Сосновой до Титова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0,470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84-225-875-ОП-МП-79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от Советской до КРС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0,430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84-225-875-ОП-МП-80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от Советской до метеостанции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84-225-875-ОП-МП-81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от объездной до Родниковой 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0,265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84-225-875-ОП-МП-82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Кладбище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0,744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Каяшкан</w:t>
            </w: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84-225-875-ОП-МП-83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Речная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0,475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84-225-875-ОП-МП-84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Береговая 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0,815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84-225-875-ОП-МП-85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Центральная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2,640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Усть- Лебедь</w:t>
            </w: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84-225-875-ОП-МП-86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Речная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1,350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Лебндское</w:t>
            </w: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84-225-875-ОП-МП-87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Береговая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</w:tr>
      <w:tr w:rsidR="00CF046C" w:rsidRPr="00287E87" w:rsidTr="00CF046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84-225-875-ОП-МП-88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Дачная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1,190</w:t>
            </w:r>
          </w:p>
        </w:tc>
      </w:tr>
      <w:tr w:rsidR="00CF046C" w:rsidRPr="00287E87" w:rsidTr="00CF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dxa"/>
            <w:noWrap/>
          </w:tcPr>
          <w:p w:rsidR="00CF046C" w:rsidRPr="00287E87" w:rsidRDefault="00CF046C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094" w:type="dxa"/>
          </w:tcPr>
          <w:p w:rsidR="00CF046C" w:rsidRPr="00287E87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Советский Байгол</w:t>
            </w:r>
          </w:p>
        </w:tc>
        <w:tc>
          <w:tcPr>
            <w:tcW w:w="2694" w:type="dxa"/>
            <w:noWrap/>
          </w:tcPr>
          <w:p w:rsidR="00CF046C" w:rsidRDefault="00CF046C" w:rsidP="00E93369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84-225-875-ОП-МП-89</w:t>
            </w:r>
          </w:p>
        </w:tc>
        <w:tc>
          <w:tcPr>
            <w:tcW w:w="2693" w:type="dxa"/>
            <w:noWrap/>
          </w:tcPr>
          <w:p w:rsidR="00CF046C" w:rsidRDefault="00CF046C" w:rsidP="00E93369">
            <w:pPr>
              <w:spacing w:before="30" w:after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Советская</w:t>
            </w:r>
          </w:p>
        </w:tc>
        <w:tc>
          <w:tcPr>
            <w:tcW w:w="1134" w:type="dxa"/>
            <w:noWrap/>
          </w:tcPr>
          <w:p w:rsidR="00CF046C" w:rsidRDefault="00CF046C" w:rsidP="00E93369">
            <w:pPr>
              <w:spacing w:before="30" w:after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</w:tbl>
    <w:p w:rsidR="006846A5" w:rsidRDefault="006846A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C5F61" w:rsidRDefault="00CC5F6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5. Анализ</w:t>
      </w:r>
      <w:r>
        <w:rPr>
          <w:rFonts w:ascii="Times New Roman" w:hAnsi="Times New Roman" w:cs="Times New Roman"/>
          <w:sz w:val="28"/>
          <w:szCs w:val="28"/>
        </w:rPr>
        <w:t xml:space="preserve"> состава парка транспортных средств и уровня автомобилизации в </w:t>
      </w:r>
      <w:r w:rsidR="00CB4D55">
        <w:rPr>
          <w:rFonts w:ascii="Times New Roman" w:hAnsi="Times New Roman" w:cs="Times New Roman"/>
          <w:sz w:val="28"/>
          <w:szCs w:val="28"/>
        </w:rPr>
        <w:t>Турочакском районе</w:t>
      </w:r>
      <w:r>
        <w:rPr>
          <w:rFonts w:ascii="Times New Roman" w:hAnsi="Times New Roman" w:cs="Times New Roman"/>
          <w:sz w:val="28"/>
          <w:szCs w:val="28"/>
        </w:rPr>
        <w:t>, обеспеченность парковками (парковочными местами)</w:t>
      </w:r>
    </w:p>
    <w:p w:rsidR="00881BB5" w:rsidRPr="00881BB5" w:rsidRDefault="00881BB5" w:rsidP="00E93369">
      <w:pPr>
        <w:widowControl w:val="0"/>
        <w:spacing w:before="30" w:after="3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Автомобильный парк 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преимущественно состоит из легковых автомобилей, принадлежащих частным лицам</w:t>
      </w:r>
      <w:r w:rsidRP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Детальная информация видов транспорта отсутствует.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Отмечается рост транспортных средств. Хранение транспортных средств </w:t>
      </w:r>
      <w:r w:rsidR="008066BE"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</w:t>
      </w:r>
      <w:r w:rsidR="00EC6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придомовых территориях и, в незначительной степени, вдоль дорог общего пользования. Парковочные места имеются в районах мест массового скопления жителей, у объектов здравоохранения, торговли, производственных объектов и административных зданий. </w:t>
      </w:r>
    </w:p>
    <w:p w:rsidR="00881BB5" w:rsidRPr="00881BB5" w:rsidRDefault="00881BB5" w:rsidP="00E93369">
      <w:pPr>
        <w:widowControl w:val="0"/>
        <w:spacing w:before="30" w:after="3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Площадь гаражей боксового типа в настоящее время обеспечивает потребность в местах для длительного хранения парка автомобилей индивидуальных владельцев, проживающих в многоквартирной застройке.</w:t>
      </w:r>
    </w:p>
    <w:p w:rsidR="00881BB5" w:rsidRDefault="00881BB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CC5F61" w:rsidRDefault="00CC5F6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6.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работы транспортных средств общего пользования</w:t>
      </w:r>
      <w:r w:rsidR="006F0300">
        <w:rPr>
          <w:rFonts w:ascii="Times New Roman" w:hAnsi="Times New Roman" w:cs="Times New Roman"/>
          <w:sz w:val="28"/>
          <w:szCs w:val="28"/>
        </w:rPr>
        <w:t>, включая анализ пассажиропотока</w:t>
      </w:r>
    </w:p>
    <w:p w:rsidR="00881BB5" w:rsidRPr="00881BB5" w:rsidRDefault="00881BB5" w:rsidP="00E93369">
      <w:pPr>
        <w:widowControl w:val="0"/>
        <w:spacing w:before="30" w:after="30" w:line="37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Пассажирский транспорт</w:t>
      </w:r>
      <w:r w:rsidRPr="00881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важнейшим элементом сферы обслуживания населения, без которого невозможно нормальное 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1BB5" w:rsidRPr="00881BB5" w:rsidRDefault="008066BE" w:rsidP="00E93369">
      <w:pPr>
        <w:widowControl w:val="0"/>
        <w:spacing w:before="30" w:after="30" w:line="280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транспортом,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обеспечивающим </w:t>
      </w:r>
      <w:r w:rsidR="0049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пассажирские перевозки,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автобусы и частные такси.</w:t>
      </w:r>
    </w:p>
    <w:p w:rsidR="00881BB5" w:rsidRPr="00881BB5" w:rsidRDefault="00881BB5" w:rsidP="00E93369">
      <w:pPr>
        <w:widowControl w:val="0"/>
        <w:spacing w:before="30" w:after="30" w:line="365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автобусное пассажирское сообщение представлено </w:t>
      </w:r>
      <w:r w:rsidR="00EF3657" w:rsidRPr="00EF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</w:t>
      </w:r>
      <w:r w:rsidR="0080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ждугородними движениями</w:t>
      </w:r>
      <w:r w:rsidR="00EF3657" w:rsidRPr="00EF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="004E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Турочак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E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Бийск</w:t>
      </w:r>
      <w:r w:rsidR="00B8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Турочак-Горно-Алтайск, Артыбаш-Горно-Алтайск, Артыбаш-Барнаул</w:t>
      </w:r>
      <w:r w:rsidR="00EF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881BB5" w:rsidRDefault="00881BB5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F0300" w:rsidRDefault="006F0300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7.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условий пешеходного и велосипедного передвижения</w:t>
      </w:r>
    </w:p>
    <w:p w:rsidR="00881BB5" w:rsidRPr="00881BB5" w:rsidRDefault="00881BB5" w:rsidP="00E93369">
      <w:pPr>
        <w:widowControl w:val="0"/>
        <w:spacing w:before="30" w:after="3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передвижения пешеходов предусмотрены тротуары в асфальтобетонном исполнении.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 Турочакского района</w:t>
      </w:r>
      <w:r w:rsidRPr="00881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633A0" w:rsidRDefault="002633A0" w:rsidP="00E93369">
      <w:pPr>
        <w:widowControl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F0300" w:rsidRDefault="00345BAF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8. Анализ</w:t>
      </w:r>
      <w:r w:rsidR="006F0300">
        <w:rPr>
          <w:rFonts w:ascii="Times New Roman" w:hAnsi="Times New Roman" w:cs="Times New Roman"/>
          <w:sz w:val="28"/>
          <w:szCs w:val="28"/>
        </w:rPr>
        <w:t xml:space="preserve"> уровня безопасности дорожного движения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снижения аварийности, предупреждения травматизма </w:t>
      </w:r>
      <w:r w:rsidR="00491C69"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реализуются</w:t>
      </w:r>
      <w:r w:rsidR="0017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мероприятия по установке </w:t>
      </w:r>
      <w:r w:rsidRPr="009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новых дорожных знаков (предупреждающие знаки и знаки приоритета, знаки особых предписаний, запрещающие знаки) непосредственно вблизи детских учреждений (детские сады, школы)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B1188" w:rsidRPr="008066BE" w:rsidRDefault="00CB1188" w:rsidP="00E93369">
      <w:pPr>
        <w:spacing w:before="30" w:after="30"/>
        <w:ind w:firstLine="708"/>
        <w:jc w:val="both"/>
        <w:rPr>
          <w:rFonts w:ascii="Times New Roman" w:hAnsi="Times New Roman" w:cs="Times New Roman"/>
          <w:sz w:val="28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Проблема аварийности, связанная </w:t>
      </w:r>
      <w:r w:rsidR="00491C69"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автомобильным транспортом,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приобрела особую остроту в связи с несоответствием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нормативным требованиям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дорожно-транспортной инфраструктуры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парка 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личных 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безопасности дорожного движения на улицах и автомобильных дорогах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причинами совершении ДТП по данным Государственной инспекции безопасности дорожного движения </w:t>
      </w:r>
      <w:r w:rsidR="0080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Турочакского 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важных технических средств организации дорожного движения являются дорожные знаки, информационные указатели, 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</w:t>
      </w:r>
      <w:r w:rsidR="00CF2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местного самоуправления.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снижения остроты создавшейся проблемы применение программно- целевого метода позволит добиться:</w:t>
      </w:r>
    </w:p>
    <w:p w:rsidR="00CB1188" w:rsidRPr="004572C8" w:rsidRDefault="00CB1188" w:rsidP="004572C8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координации деятельности органов местного самоуправления в области обеспечения безопасности дорожного движения;</w:t>
      </w:r>
    </w:p>
    <w:p w:rsidR="00CB1188" w:rsidRPr="004572C8" w:rsidRDefault="00CB1188" w:rsidP="004572C8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CB1188" w:rsidRPr="00CB1188" w:rsidRDefault="00CB1188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позволит:</w:t>
      </w:r>
    </w:p>
    <w:p w:rsidR="00CB1188" w:rsidRPr="004572C8" w:rsidRDefault="00CB1188" w:rsidP="004572C8">
      <w:pPr>
        <w:pStyle w:val="aa"/>
        <w:widowControl w:val="0"/>
        <w:numPr>
          <w:ilvl w:val="0"/>
          <w:numId w:val="32"/>
        </w:numPr>
        <w:tabs>
          <w:tab w:val="left" w:pos="512"/>
          <w:tab w:val="left" w:pos="993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необходимые виды и объемы дорожных работ,</w:t>
      </w:r>
    </w:p>
    <w:p w:rsidR="00CB1188" w:rsidRPr="004572C8" w:rsidRDefault="00CB1188" w:rsidP="004572C8">
      <w:pPr>
        <w:pStyle w:val="aa"/>
        <w:widowControl w:val="0"/>
        <w:numPr>
          <w:ilvl w:val="0"/>
          <w:numId w:val="32"/>
        </w:numPr>
        <w:tabs>
          <w:tab w:val="left" w:pos="512"/>
          <w:tab w:val="left" w:pos="993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безопасность дорожного движения;</w:t>
      </w:r>
    </w:p>
    <w:p w:rsidR="00CB1188" w:rsidRPr="004572C8" w:rsidRDefault="00CB1188" w:rsidP="004572C8">
      <w:pPr>
        <w:pStyle w:val="aa"/>
        <w:widowControl w:val="0"/>
        <w:numPr>
          <w:ilvl w:val="0"/>
          <w:numId w:val="32"/>
        </w:numPr>
        <w:tabs>
          <w:tab w:val="left" w:pos="442"/>
          <w:tab w:val="left" w:pos="993"/>
        </w:tabs>
        <w:spacing w:before="30" w:after="3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CB1188" w:rsidRDefault="00CB1188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F0300" w:rsidRDefault="002633A0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10. Оценка</w:t>
      </w:r>
      <w:r w:rsidR="006F0300">
        <w:rPr>
          <w:rFonts w:ascii="Times New Roman" w:hAnsi="Times New Roman" w:cs="Times New Roman"/>
          <w:sz w:val="28"/>
          <w:szCs w:val="28"/>
        </w:rPr>
        <w:t xml:space="preserve"> уровня негативного воздействия транспортной инфраструктуры на окружающую среду, безопасность и здоровье населения.</w:t>
      </w:r>
    </w:p>
    <w:p w:rsidR="00A44D97" w:rsidRPr="00A44D97" w:rsidRDefault="00A44D97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Автомобильный транспорт и инфраструктура автотранспортного комплекса </w:t>
      </w:r>
      <w:r w:rsidR="00491C69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относятся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главным источникам загрязнения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44D97" w:rsidRPr="00A44D97" w:rsidRDefault="00A44D97" w:rsidP="00E93369">
      <w:pPr>
        <w:widowControl w:val="0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A44D97" w:rsidRPr="00A44D97" w:rsidRDefault="00A44D97" w:rsidP="00E93369">
      <w:pPr>
        <w:widowControl w:val="0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Отработавшие газы двигателей внутреннего сгорания содержат вредные вещества и соединени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полосы и водные объекты.</w:t>
      </w:r>
    </w:p>
    <w:p w:rsidR="00A44D97" w:rsidRPr="00A44D97" w:rsidRDefault="00A44D97" w:rsidP="00E93369">
      <w:pPr>
        <w:widowControl w:val="0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компонент выхлопов дв</w:t>
      </w:r>
      <w:r w:rsidR="00336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игателей внутреннего сгорания (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шума)- окись углерода (угарный газ) -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</w:t>
      </w:r>
      <w:r w:rsidR="0006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гут образоваться новые вещества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более агрессивные. На прилегающих территориях к автомобильным дорогам вода, почва и растительность является носителями ряда канцерогенных веществ. </w:t>
      </w:r>
    </w:p>
    <w:p w:rsidR="00A44D97" w:rsidRPr="00A44D97" w:rsidRDefault="00A44D97" w:rsidP="00E93369">
      <w:pPr>
        <w:widowControl w:val="0"/>
        <w:spacing w:before="30" w:after="3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Выброс в воздух дыма и газообразных загрязняющих веществ (</w:t>
      </w:r>
      <w:r w:rsidR="001E4ED8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диоксид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1E4ED8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респираторным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аллергическим заболеваниям.</w:t>
      </w:r>
    </w:p>
    <w:p w:rsidR="00A44D97" w:rsidRPr="00A44D97" w:rsidRDefault="00A44D97" w:rsidP="00E93369">
      <w:pPr>
        <w:widowControl w:val="0"/>
        <w:spacing w:before="30" w:after="3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Учитывая сложившуюся планировочную структуру автомобильных дорог и характер дорожно-</w:t>
      </w:r>
      <w:r w:rsidR="00491C69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транспортной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сети, существование дорог с интенсивным движением в районах жилой застройки, можно сделать вывод о неблагополучной экологической ситуации в части воздействия транспортно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инфраструктуры на окружающую среду, безопасность и здоровье человека.</w:t>
      </w:r>
    </w:p>
    <w:p w:rsidR="00A44D97" w:rsidRDefault="00A44D97" w:rsidP="00E93369">
      <w:pPr>
        <w:widowControl w:val="0"/>
        <w:spacing w:before="30" w:after="30" w:line="370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направлений в работе по снижению негативного влияния автотранспорта на загрязнение окружающей среды является дальнейшее благоустройство дорог</w:t>
      </w:r>
      <w:r w:rsidR="0026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Реконструкция существующих гравийных дорог.</w:t>
      </w:r>
    </w:p>
    <w:p w:rsidR="00A44D97" w:rsidRPr="00A44D97" w:rsidRDefault="00A44D97" w:rsidP="00E93369">
      <w:pPr>
        <w:widowControl w:val="0"/>
        <w:spacing w:before="30" w:after="3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F0300" w:rsidRDefault="006F0300" w:rsidP="00E93369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11.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условий и перспектив развития и размещения транспортной инфраструктуры </w:t>
      </w:r>
      <w:r w:rsidR="00CB4D5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D97" w:rsidRPr="00A44D97" w:rsidRDefault="008066BE" w:rsidP="00E93369">
      <w:pPr>
        <w:widowControl w:val="0"/>
        <w:spacing w:before="30" w:after="3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Генеральными планами сельских поселений Турочакского района 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предусматривается развитие сложившейся структуры улично-дорожной сети </w:t>
      </w:r>
      <w:r w:rsidR="00CB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расчетный период до </w:t>
      </w:r>
      <w:r w:rsidR="00791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2030 </w:t>
      </w:r>
      <w:r w:rsidR="00A44D97" w:rsidRPr="00A44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A44D97" w:rsidRPr="00494142" w:rsidRDefault="00A44D97" w:rsidP="00E93369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1498"/>
        <w:gridCol w:w="1838"/>
        <w:gridCol w:w="1699"/>
        <w:gridCol w:w="1723"/>
      </w:tblGrid>
      <w:tr w:rsidR="00A44D97" w:rsidRPr="00A44D97" w:rsidTr="00064ECF">
        <w:trPr>
          <w:trHeight w:hRule="exact" w:val="14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Единица</w:t>
            </w:r>
          </w:p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Современное</w:t>
            </w:r>
          </w:p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состояние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tabs>
                <w:tab w:val="left" w:leader="underscore" w:pos="302"/>
                <w:tab w:val="left" w:leader="underscore" w:pos="1651"/>
              </w:tabs>
              <w:spacing w:before="30" w:after="30" w:line="312" w:lineRule="exact"/>
              <w:ind w:firstLine="4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Первая очередь строительства </w:t>
            </w: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(до 2020г.)</w:t>
            </w: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317" w:lineRule="exact"/>
              <w:ind w:left="480" w:hanging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Расчётный срок(до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</w:t>
            </w: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г.)</w:t>
            </w:r>
          </w:p>
        </w:tc>
      </w:tr>
      <w:tr w:rsidR="00A44D97" w:rsidRPr="00A44D97" w:rsidTr="00A44D97">
        <w:trPr>
          <w:trHeight w:hRule="exact" w:val="283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Транспортная инфраструктура</w:t>
            </w:r>
          </w:p>
        </w:tc>
      </w:tr>
      <w:tr w:rsidR="00A44D97" w:rsidRPr="00A44D97" w:rsidTr="00A44D97">
        <w:trPr>
          <w:trHeight w:hRule="exact" w:val="61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spacing w:before="30" w:after="3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Протяженность дорог,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8066BE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313,8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064ECF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44D97" w:rsidRPr="00A44D97" w:rsidTr="00A44D97">
        <w:trPr>
          <w:trHeight w:hRule="exact" w:val="59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spacing w:before="30" w:after="3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муниципального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8066BE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313,8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064ECF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44D97" w:rsidRPr="00A44D97" w:rsidTr="00A44D97">
        <w:trPr>
          <w:trHeight w:hRule="exact" w:val="60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spacing w:before="30" w:after="3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регионального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8066BE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064ECF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44D97" w:rsidRPr="00A44D97" w:rsidTr="00A44D97">
        <w:trPr>
          <w:trHeight w:hRule="exact" w:val="61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D97" w:rsidRPr="00A44D97" w:rsidRDefault="00A44D97" w:rsidP="00E93369">
            <w:pPr>
              <w:widowControl w:val="0"/>
              <w:spacing w:before="30" w:after="3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-общего пользования федерального значения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44D9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D97" w:rsidRPr="00A44D97" w:rsidRDefault="00A44D97" w:rsidP="00E93369">
            <w:pPr>
              <w:widowControl w:val="0"/>
              <w:spacing w:before="30" w:after="3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A44D97" w:rsidRDefault="00A44D97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6F0300" w:rsidRDefault="006F0300" w:rsidP="00E93369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12. Оценка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нормативно-правовой базы, необходимой для функционирования и развития транспортной инфраструктуры </w:t>
      </w:r>
      <w:r w:rsidR="00CB4D55">
        <w:rPr>
          <w:rFonts w:ascii="Times New Roman" w:hAnsi="Times New Roman" w:cs="Times New Roman"/>
          <w:sz w:val="28"/>
          <w:szCs w:val="28"/>
        </w:rPr>
        <w:t>Турочакского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142" w:rsidRPr="00494142" w:rsidRDefault="00494142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Основными документами, определяющими </w:t>
      </w:r>
      <w:r w:rsidR="00491C69"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функционирования и развития транспортной инфраструктуры,</w:t>
      </w: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494142" w:rsidRPr="00494142" w:rsidRDefault="00494142" w:rsidP="00E93369">
      <w:pPr>
        <w:widowControl w:val="0"/>
        <w:tabs>
          <w:tab w:val="left" w:pos="1168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1.Градостроительный кодекс РФ от 29.12.2004г. №190-ФЗ (ред. от 30.12.2015г.);</w:t>
      </w:r>
    </w:p>
    <w:p w:rsidR="00494142" w:rsidRPr="00494142" w:rsidRDefault="00494142" w:rsidP="00E93369">
      <w:pPr>
        <w:widowControl w:val="0"/>
        <w:tabs>
          <w:tab w:val="left" w:pos="105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2.Федеральный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94142" w:rsidRPr="00494142" w:rsidRDefault="00494142" w:rsidP="00E93369">
      <w:pPr>
        <w:widowControl w:val="0"/>
        <w:tabs>
          <w:tab w:val="left" w:pos="105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3.Федеральный закон от 10.12.1995г. №196-ФЗ (ред. от 28.11.2015г.) «О безопасности дорожного движения»;</w:t>
      </w:r>
    </w:p>
    <w:p w:rsidR="00494142" w:rsidRPr="00494142" w:rsidRDefault="00494142" w:rsidP="00E93369">
      <w:pPr>
        <w:widowControl w:val="0"/>
        <w:tabs>
          <w:tab w:val="left" w:pos="1048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4.Постановление Правительства РФ от 23.10.1993г. №1090 (ред. от 21.01.2016г) «О правилах дорожного движения»;</w:t>
      </w:r>
    </w:p>
    <w:p w:rsidR="00494142" w:rsidRPr="00494142" w:rsidRDefault="00494142" w:rsidP="00E93369">
      <w:pPr>
        <w:widowControl w:val="0"/>
        <w:tabs>
          <w:tab w:val="left" w:pos="1058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5.Постановление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94142" w:rsidRPr="00494142" w:rsidRDefault="00494142" w:rsidP="00E93369">
      <w:pPr>
        <w:widowControl w:val="0"/>
        <w:tabs>
          <w:tab w:val="left" w:pos="118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6.Генеральный план</w:t>
      </w:r>
      <w:r w:rsidR="0080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сельских поселений Турочакского района</w:t>
      </w: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94142" w:rsidRPr="00494142" w:rsidRDefault="00494142" w:rsidP="00E93369">
      <w:pPr>
        <w:widowControl w:val="0"/>
        <w:tabs>
          <w:tab w:val="left" w:pos="1183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7.Нормативно-правовые акты </w:t>
      </w:r>
      <w:r w:rsidR="00C94EB7" w:rsidRP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сельских поселений Турочакского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494142" w:rsidRPr="004572C8" w:rsidRDefault="00494142" w:rsidP="004572C8">
      <w:pPr>
        <w:pStyle w:val="aa"/>
        <w:widowControl w:val="0"/>
        <w:numPr>
          <w:ilvl w:val="0"/>
          <w:numId w:val="3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Распоряжение администрации</w:t>
      </w:r>
      <w:r w:rsidR="00C94EB7" w:rsidRPr="00457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94142" w:rsidRPr="004572C8" w:rsidRDefault="00494142" w:rsidP="004572C8">
      <w:pPr>
        <w:pStyle w:val="aa"/>
        <w:widowControl w:val="0"/>
        <w:numPr>
          <w:ilvl w:val="0"/>
          <w:numId w:val="33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главы</w:t>
      </w:r>
      <w:r w:rsidR="00C94EB7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94142" w:rsidRDefault="00494142" w:rsidP="00E93369">
      <w:pPr>
        <w:widowControl w:val="0"/>
        <w:spacing w:before="30" w:after="3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A2ADB" w:rsidRPr="00FA2ADB" w:rsidRDefault="00FA2ADB" w:rsidP="00E93369">
      <w:pPr>
        <w:widowControl w:val="0"/>
        <w:spacing w:before="30" w:after="30" w:line="370" w:lineRule="exact"/>
        <w:ind w:firstLine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направлениями совершенствования нормативно-правовой базы, необходимой для функционирования и развития транспортной инфраструктуры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являются:</w:t>
      </w:r>
    </w:p>
    <w:p w:rsidR="004572C8" w:rsidRPr="004572C8" w:rsidRDefault="00FA2ADB" w:rsidP="004572C8">
      <w:pPr>
        <w:pStyle w:val="aa"/>
        <w:widowControl w:val="0"/>
        <w:numPr>
          <w:ilvl w:val="0"/>
          <w:numId w:val="34"/>
        </w:numPr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экономических мер, стимулирующих инвестиции в объекты транспортной инфр</w:t>
      </w:r>
      <w:r w:rsidR="004572C8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аструктуры;</w:t>
      </w:r>
    </w:p>
    <w:p w:rsidR="00FA2ADB" w:rsidRPr="004572C8" w:rsidRDefault="00FA2ADB" w:rsidP="004572C8">
      <w:pPr>
        <w:pStyle w:val="aa"/>
        <w:widowControl w:val="0"/>
        <w:numPr>
          <w:ilvl w:val="0"/>
          <w:numId w:val="34"/>
        </w:numPr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FA2ADB" w:rsidRPr="004572C8" w:rsidRDefault="00FA2ADB" w:rsidP="004572C8">
      <w:pPr>
        <w:pStyle w:val="aa"/>
        <w:widowControl w:val="0"/>
        <w:numPr>
          <w:ilvl w:val="0"/>
          <w:numId w:val="34"/>
        </w:numPr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координация усилий региональных органов исполнительной </w:t>
      </w:r>
      <w:r w:rsidR="00491C69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власти, органов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A2ADB" w:rsidRPr="004572C8" w:rsidRDefault="00FA2ADB" w:rsidP="004572C8">
      <w:pPr>
        <w:pStyle w:val="aa"/>
        <w:widowControl w:val="0"/>
        <w:numPr>
          <w:ilvl w:val="0"/>
          <w:numId w:val="34"/>
        </w:numPr>
        <w:tabs>
          <w:tab w:val="left" w:pos="298"/>
        </w:tabs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запуск системы статистического наблюдения и мониторинга необходимой обеспеченности учреждениями транспортной инфраструктуры </w:t>
      </w:r>
      <w:r w:rsidR="002945FB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утвержденными и обновляющимися нормативами;</w:t>
      </w:r>
    </w:p>
    <w:p w:rsidR="00494142" w:rsidRPr="004572C8" w:rsidRDefault="00FA2ADB" w:rsidP="004572C8">
      <w:pPr>
        <w:pStyle w:val="aa"/>
        <w:widowControl w:val="0"/>
        <w:numPr>
          <w:ilvl w:val="0"/>
          <w:numId w:val="34"/>
        </w:numPr>
        <w:tabs>
          <w:tab w:val="left" w:pos="298"/>
        </w:tabs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6F0300" w:rsidRDefault="006F0300" w:rsidP="00E93369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1C69">
        <w:rPr>
          <w:rFonts w:ascii="Times New Roman" w:hAnsi="Times New Roman" w:cs="Times New Roman"/>
          <w:sz w:val="28"/>
          <w:szCs w:val="28"/>
        </w:rPr>
        <w:t>13. Оценка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транспортной инфраструктуры.</w:t>
      </w:r>
    </w:p>
    <w:p w:rsidR="00FA2ADB" w:rsidRPr="00FA2ADB" w:rsidRDefault="00FA2ADB" w:rsidP="00E93369">
      <w:pPr>
        <w:widowControl w:val="0"/>
        <w:spacing w:before="30" w:after="3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Финансовой основой реализации муниципальной программы являются 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средства бюджета 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Привлечение средств бюджета 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Алтай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учитывается как прогноз софинансирования мероприятий в соответствии с действующим законодательством.</w:t>
      </w:r>
    </w:p>
    <w:p w:rsidR="00E93369" w:rsidRDefault="00FA2ADB" w:rsidP="00E93369">
      <w:pPr>
        <w:widowControl w:val="0"/>
        <w:spacing w:before="30" w:after="3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Ежегодные объемы финансирования программы определяются в соответствии с утвержденным бюджетом </w:t>
      </w:r>
      <w:r w:rsid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FA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соответствующий финансовый год и с учетом дополнительных источников финансирования.</w:t>
      </w:r>
    </w:p>
    <w:p w:rsidR="001E4289" w:rsidRPr="001E4289" w:rsidRDefault="001E4289" w:rsidP="00E93369">
      <w:pPr>
        <w:widowControl w:val="0"/>
        <w:spacing w:before="30" w:after="3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поселения по ремонту дорог местного значения.</w:t>
      </w:r>
    </w:p>
    <w:p w:rsidR="001E4289" w:rsidRDefault="001E4289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Реальная ситуация с возможностями </w:t>
      </w:r>
      <w:r w:rsidR="00E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республиканского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бюджетов пока не позволяет обеспечить конкретное планирование мероприятий такого рода даже в долгосрочной перспективе. Таким образом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возможности органов местного самоуправления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сельских поселений района</w:t>
      </w: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должны быть сконцентрированы на решении посильных задач на доступной финансовой основе (содержание, текущий ремонт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FA2ADB" w:rsidRPr="00C94EB7" w:rsidRDefault="001E4289" w:rsidP="00E93369">
      <w:pPr>
        <w:widowControl w:val="0"/>
        <w:spacing w:before="30" w:after="3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4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Объемы финансирования муниципальной программы носят прогнозный характер и подлежат уто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чнению в установленном порядке.</w:t>
      </w:r>
    </w:p>
    <w:p w:rsidR="006F0300" w:rsidRPr="00640513" w:rsidRDefault="006F0300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3.Прогноз транспортного спроса, изменения объемов и характера передвижения населения и перевозок грузов на тер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ритории Турочакского 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0300" w:rsidRPr="00640513" w:rsidRDefault="00FF2951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491C69"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Прогноз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социально-экономического и градостроительного развития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анализе показателей текущего уровня социально-экономического и градостроительного развития 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отмечается следующее: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транспортная доступность населенных пунктов</w:t>
      </w:r>
      <w:r w:rsidR="002945FB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Турочакского района 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высокая;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трудовых ресурсов позволяет обеспечить потребности населения и расширение производства;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жилищный фонд муниципального образования </w:t>
      </w:r>
      <w:r w:rsidR="00C94EB7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«Турочакский район»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</w:t>
      </w:r>
      <w:r w:rsidR="00DA47D4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235,34 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кв. м, средняя жилищная обеспеченность на одного жителя составляет </w:t>
      </w:r>
      <w:r w:rsidR="00DA47D4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18,6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кв.м.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доходы населения - средняя заработная плата населения за 201</w:t>
      </w:r>
      <w:r w:rsidR="00C94EB7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 составила </w:t>
      </w:r>
      <w:r w:rsidR="00DA47D4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20 967,4 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</w:t>
      </w:r>
      <w:r w:rsidR="00C94EB7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жилищно-коммунальные услуги, вывоза ТБО доступны для населения и осуществляется регулярно.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Демографический прогноз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Предполагается, что положительная динамика по увеличению уровня рождаемости и сокращению смертности сохранится.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Увеличение рождаемости на период до 2017 года предполагается за 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счет: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предоставления материнского (семейного) капитала при рождении второго и последующих детей </w:t>
      </w:r>
      <w:r w:rsidR="00DA47D4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453 026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рублей.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усиления материальной поддержки граждан, имеющих детей.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2018 году можно прогнозировать снижение величины коэффициента естественной убыли, чему будут способствовать проводимые мероприятия по профилактике, повышению качества медицинского обслуживания, а также улучшение социально-экономического положения населения.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наиболее важных факторов, который окажет влияние на увеличение численности населения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является формирование на его территории производственных и коммунально-складских зон, и соответственно, развитие жилищного строительства.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расчетный срок существенных изменений в демографической ситуации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предполагается.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Экономический прогноз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вероятностному сценарию учитывает развитие следующих приоритетных секторов экономики: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хозяйства;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инфраструктуры, прежде всего, в сетевых отраслях: ЖКХ, энергетике, дорожной сети, транспорте, телекоммуникациях;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социальной сферы в рамках реализации Национальных проектов («Здравоохранение», «Образование», «Доступное и комфортное жильё гражданам России»);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Устойчивое экономическое развитие 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перспективе, может быть достигнуто за счет развития малого предпринимательства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направлению развития малого предпринимательства: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оказание организационной и консультативной помощи начинающим предпринимателям;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мер по адресной поддержке предпринимателей и малых предприятий;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снижение уровня административных барьеров;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конкурентной среды;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информационно-консультационного поля в сфере предпринимательства.</w:t>
      </w:r>
    </w:p>
    <w:p w:rsidR="00640513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итоговой характеристике социально-экономического развития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 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можно рассматривать как: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640513" w:rsidRPr="004572C8" w:rsidRDefault="00640513" w:rsidP="004572C8">
      <w:pPr>
        <w:pStyle w:val="aa"/>
        <w:widowControl w:val="0"/>
        <w:numPr>
          <w:ilvl w:val="0"/>
          <w:numId w:val="34"/>
        </w:numPr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имеющее потенциал социально-экономического развития, способное </w:t>
      </w: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</w:t>
      </w:r>
      <w:r w:rsid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привлекательности территории.</w:t>
      </w:r>
    </w:p>
    <w:p w:rsidR="00EE42D5" w:rsidRPr="00640513" w:rsidRDefault="00640513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Сохранение многофункционального профиля экономики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основой его устойчивого развития. Одним из важных направлений специализации экономики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лесозаготовка</w:t>
      </w:r>
      <w:r w:rsidR="00DC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туризм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EE42D5" w:rsidRPr="00640513" w:rsidRDefault="00EE42D5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F2951" w:rsidRPr="00640513" w:rsidRDefault="00FF2951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3.2.Прогноз транспортного спроса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64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объёмов и характера передвижения населения и перевозок грузов по видам транспорта, имеющегося на территории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</w:p>
    <w:p w:rsidR="001343EE" w:rsidRPr="00F832F2" w:rsidRDefault="001343EE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 и объемы передвижения населения и перевозки грузов практически не изменяются.</w:t>
      </w:r>
    </w:p>
    <w:p w:rsidR="0089755D" w:rsidRPr="0089755D" w:rsidRDefault="00F832F2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о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тносительно стабильная демографическая ситуация в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районе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="00F5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планируется</w:t>
      </w:r>
      <w:r w:rsidR="00F5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537EA" w:rsidRPr="00F5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(или планируется)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32F2" w:rsidRDefault="0089755D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</w:t>
      </w:r>
      <w:r w:rsid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расписания движения автобусов. 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Обследование пассажиропотоков проводится в соответствии с действующими нормативными документами.</w:t>
      </w:r>
    </w:p>
    <w:p w:rsidR="0089755D" w:rsidRDefault="0089755D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связи с отсутствием предприятий на территории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интенсивность грузового транспорта незначительная и на расчетный срок сильно не изменится</w:t>
      </w:r>
    </w:p>
    <w:p w:rsidR="001343EE" w:rsidRDefault="001343EE" w:rsidP="00E93369">
      <w:pPr>
        <w:widowControl w:val="0"/>
        <w:spacing w:before="30" w:after="30" w:line="2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2951" w:rsidRDefault="00FF295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1C69">
        <w:rPr>
          <w:rFonts w:ascii="Times New Roman" w:hAnsi="Times New Roman" w:cs="Times New Roman"/>
          <w:sz w:val="28"/>
          <w:szCs w:val="28"/>
        </w:rPr>
        <w:t>3. Прогноз</w:t>
      </w:r>
      <w:r>
        <w:rPr>
          <w:rFonts w:ascii="Times New Roman" w:hAnsi="Times New Roman" w:cs="Times New Roman"/>
          <w:sz w:val="28"/>
          <w:szCs w:val="28"/>
        </w:rPr>
        <w:t xml:space="preserve"> развития транспортной инфраструктуры по видам транспорта</w:t>
      </w:r>
    </w:p>
    <w:p w:rsidR="00117FB9" w:rsidRPr="0089755D" w:rsidRDefault="00117FB9" w:rsidP="00E93369">
      <w:pPr>
        <w:widowControl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Автомобильный транспорт – 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важнейшая составная часть инфраструктуры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117FB9" w:rsidRDefault="00117FB9" w:rsidP="00E93369">
      <w:pPr>
        <w:widowControl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районным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центром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населенными пунктами будет осуществляться общественным транспортом (автобусное сообщение)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личным транспортом.</w:t>
      </w:r>
    </w:p>
    <w:p w:rsidR="00117FB9" w:rsidRDefault="00117FB9" w:rsidP="00E93369">
      <w:pPr>
        <w:widowControl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нутри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населенных пунктов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личным транспортом и пешеходным сообщением. </w:t>
      </w:r>
    </w:p>
    <w:p w:rsidR="001343EE" w:rsidRPr="00117FB9" w:rsidRDefault="00117FB9" w:rsidP="00E93369">
      <w:pPr>
        <w:widowControl w:val="0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1343EE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целей обслуживания действующих производственных предприятий сохраняется </w:t>
      </w:r>
      <w:r w:rsidR="00C94EB7"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грузового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пассажирского транспорта </w:t>
      </w:r>
      <w:r w:rsidRP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предприятий.</w:t>
      </w:r>
    </w:p>
    <w:p w:rsidR="0089755D" w:rsidRPr="0089755D" w:rsidRDefault="0089755D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Стабильная ситуация с транспортным спросом населения не предполагает значительных изменений транспортной инфраструктуры по видам транспорта в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районе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755D" w:rsidRPr="0089755D" w:rsidRDefault="0089755D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пассажирского транспорта увеличивать не планируется.</w:t>
      </w:r>
    </w:p>
    <w:p w:rsidR="0089755D" w:rsidRPr="0089755D" w:rsidRDefault="0089755D" w:rsidP="00E93369">
      <w:pPr>
        <w:widowControl w:val="0"/>
        <w:spacing w:before="30" w:after="3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Автомойки, автосервисы, АЗС на территории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предоставлены индивидуальными предпринимателями.</w:t>
      </w:r>
    </w:p>
    <w:p w:rsidR="0089755D" w:rsidRPr="0089755D" w:rsidRDefault="0089755D" w:rsidP="00E93369">
      <w:pPr>
        <w:widowControl w:val="0"/>
        <w:spacing w:before="30" w:after="30" w:line="200" w:lineRule="exact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8975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39</w:t>
      </w:r>
    </w:p>
    <w:p w:rsidR="00FF2951" w:rsidRDefault="00FF295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0A1349">
        <w:rPr>
          <w:rFonts w:ascii="Times New Roman" w:hAnsi="Times New Roman" w:cs="Times New Roman"/>
          <w:sz w:val="28"/>
          <w:szCs w:val="28"/>
        </w:rPr>
        <w:t xml:space="preserve"> </w:t>
      </w:r>
      <w:r w:rsidR="00C94EB7">
        <w:rPr>
          <w:rFonts w:ascii="Times New Roman" w:hAnsi="Times New Roman" w:cs="Times New Roman"/>
          <w:sz w:val="28"/>
          <w:szCs w:val="28"/>
        </w:rPr>
        <w:t>Прогноз развития дорожной сети района</w:t>
      </w:r>
    </w:p>
    <w:p w:rsidR="001343EE" w:rsidRPr="00BF2BA6" w:rsidRDefault="001343EE" w:rsidP="00E93369">
      <w:pPr>
        <w:widowControl w:val="0"/>
        <w:spacing w:before="30" w:after="3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Основными направлениями развития дорожной сети </w:t>
      </w:r>
      <w:r w:rsidR="00C94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F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A35D3" w:rsidRDefault="00BF2BA6" w:rsidP="00E93369">
      <w:pPr>
        <w:widowControl w:val="0"/>
        <w:tabs>
          <w:tab w:val="left" w:pos="811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F8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Градостроительное развитие транспортной инфраструктуры предусматривает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ряд мероприятий.</w:t>
      </w:r>
    </w:p>
    <w:p w:rsidR="00BA35D3" w:rsidRPr="004572C8" w:rsidRDefault="00BA35D3" w:rsidP="004572C8">
      <w:pPr>
        <w:pStyle w:val="aa"/>
        <w:widowControl w:val="0"/>
        <w:numPr>
          <w:ilvl w:val="0"/>
          <w:numId w:val="35"/>
        </w:numPr>
        <w:tabs>
          <w:tab w:val="left" w:pos="360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="00BF2BA6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лагоустройство щебеночных и гравийных дорог.</w:t>
      </w:r>
    </w:p>
    <w:p w:rsidR="003F3937" w:rsidRPr="004572C8" w:rsidRDefault="003F3937" w:rsidP="004572C8">
      <w:pPr>
        <w:pStyle w:val="aa"/>
        <w:widowControl w:val="0"/>
        <w:numPr>
          <w:ilvl w:val="0"/>
          <w:numId w:val="35"/>
        </w:numPr>
        <w:tabs>
          <w:tab w:val="left" w:pos="360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ремонт и содержание автомобильных дорог общего пользования местного значения.</w:t>
      </w:r>
    </w:p>
    <w:p w:rsidR="003F3937" w:rsidRDefault="003F3937" w:rsidP="00E93369">
      <w:pPr>
        <w:widowControl w:val="0"/>
        <w:tabs>
          <w:tab w:val="left" w:pos="2452"/>
          <w:tab w:val="left" w:pos="4290"/>
          <w:tab w:val="left" w:pos="5702"/>
          <w:tab w:val="left" w:pos="7257"/>
          <w:tab w:val="left" w:pos="9378"/>
        </w:tabs>
        <w:spacing w:before="30" w:after="30" w:line="3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мероприятий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позволит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сохранить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протяженность</w:t>
      </w:r>
    </w:p>
    <w:p w:rsidR="003F3937" w:rsidRPr="005F37D7" w:rsidRDefault="003F3937" w:rsidP="00E93369">
      <w:pPr>
        <w:widowControl w:val="0"/>
        <w:spacing w:before="30" w:after="3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участков</w:t>
      </w:r>
      <w:r w:rsidRPr="003F3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9755D" w:rsidRPr="0089755D" w:rsidRDefault="0089755D" w:rsidP="00E93369">
      <w:pPr>
        <w:widowControl w:val="0"/>
        <w:spacing w:before="30" w:after="3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реализации Программы планируется достигнуть следующих показателей:</w:t>
      </w:r>
    </w:p>
    <w:p w:rsidR="0089755D" w:rsidRPr="0089755D" w:rsidRDefault="0089755D" w:rsidP="00E93369">
      <w:pPr>
        <w:widowControl w:val="0"/>
        <w:spacing w:before="30" w:after="30" w:line="240" w:lineRule="auto"/>
        <w:ind w:left="1028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89755D" w:rsidRPr="000A1349" w:rsidRDefault="0089755D" w:rsidP="004572C8">
      <w:pPr>
        <w:pStyle w:val="aa"/>
        <w:widowControl w:val="0"/>
        <w:numPr>
          <w:ilvl w:val="0"/>
          <w:numId w:val="24"/>
        </w:numPr>
        <w:tabs>
          <w:tab w:val="left" w:pos="372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Увеличение доли муниципальных автомобильных дорог </w:t>
      </w: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общего пользования местного значения, соответствующих нормативным требованиям, до 100%;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4"/>
        </w:numPr>
        <w:tabs>
          <w:tab w:val="left" w:pos="372"/>
        </w:tabs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автомобильных дорог общего пользования местного значения на них в полном объеме.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4"/>
        </w:numPr>
        <w:tabs>
          <w:tab w:val="left" w:pos="372"/>
        </w:tabs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Ремонт автомобильных дорог общего пользования местного значения протяженностью в среднем </w:t>
      </w:r>
      <w:r w:rsidR="000478BF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__ </w:t>
      </w:r>
      <w:r w:rsidR="00F45154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км</w:t>
      </w: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год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4"/>
        </w:numPr>
        <w:tabs>
          <w:tab w:val="left" w:pos="372"/>
        </w:tabs>
        <w:spacing w:before="30" w:after="30" w:line="374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паспортизация бе</w:t>
      </w:r>
      <w:r w:rsidR="00BF2BA6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хозяйных участков дорог 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4"/>
        </w:numPr>
        <w:tabs>
          <w:tab w:val="left" w:pos="372"/>
        </w:tabs>
        <w:spacing w:before="30" w:after="30" w:line="28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Проектирование и строительство велосипедных дорожек.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4"/>
        </w:numPr>
        <w:tabs>
          <w:tab w:val="left" w:pos="372"/>
        </w:tabs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</w:t>
      </w:r>
      <w:r w:rsidR="00756E82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Генеральному </w:t>
      </w:r>
      <w:r w:rsidR="00756E82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плану</w:t>
      </w:r>
      <w:r w:rsidR="00C94EB7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сельских</w:t>
      </w:r>
      <w:r w:rsidR="00756E82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C94EB7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Турочакского района</w:t>
      </w:r>
      <w:r w:rsidR="00756E82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9755D" w:rsidRPr="0089755D" w:rsidRDefault="003F3937" w:rsidP="00E93369">
      <w:pPr>
        <w:widowControl w:val="0"/>
        <w:spacing w:before="30" w:after="3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89755D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Существующие риски по возможности достижения прогнозируемых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7"/>
        </w:numPr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5"/>
        </w:numPr>
        <w:tabs>
          <w:tab w:val="left" w:pos="372"/>
        </w:tabs>
        <w:spacing w:before="30" w:after="30" w:line="37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89755D" w:rsidRPr="000A1349" w:rsidRDefault="0089755D" w:rsidP="004572C8">
      <w:pPr>
        <w:pStyle w:val="aa"/>
        <w:widowControl w:val="0"/>
        <w:numPr>
          <w:ilvl w:val="0"/>
          <w:numId w:val="25"/>
        </w:numPr>
        <w:tabs>
          <w:tab w:val="left" w:pos="372"/>
        </w:tabs>
        <w:spacing w:before="30" w:after="30" w:line="365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</w:t>
      </w:r>
      <w:r w:rsidR="00C94EB7" w:rsidRPr="000A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Программе величин показателей.</w:t>
      </w:r>
    </w:p>
    <w:p w:rsidR="00FF2951" w:rsidRDefault="00FF295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1C69">
        <w:rPr>
          <w:rFonts w:ascii="Times New Roman" w:hAnsi="Times New Roman" w:cs="Times New Roman"/>
          <w:sz w:val="28"/>
          <w:szCs w:val="28"/>
        </w:rPr>
        <w:t>5. Прогноз</w:t>
      </w:r>
      <w:r>
        <w:rPr>
          <w:rFonts w:ascii="Times New Roman" w:hAnsi="Times New Roman" w:cs="Times New Roman"/>
          <w:sz w:val="28"/>
          <w:szCs w:val="28"/>
        </w:rPr>
        <w:t xml:space="preserve"> уровня автомобилизации, параметров дорожного движения</w:t>
      </w:r>
    </w:p>
    <w:p w:rsidR="001343EE" w:rsidRPr="00756E82" w:rsidRDefault="001343EE" w:rsidP="00E93369">
      <w:pPr>
        <w:widowControl w:val="0"/>
        <w:spacing w:before="30" w:after="3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9755D" w:rsidRPr="0089755D" w:rsidRDefault="0089755D" w:rsidP="00E93369">
      <w:pPr>
        <w:widowControl w:val="0"/>
        <w:spacing w:before="30" w:after="3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</w:t>
      </w:r>
      <w:r w:rsidR="00C94EB7"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9755D" w:rsidRPr="0089755D" w:rsidRDefault="0089755D" w:rsidP="00E93369">
      <w:pPr>
        <w:widowControl w:val="0"/>
        <w:spacing w:before="30" w:after="3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районе</w:t>
      </w: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расчетный срок изменений параметров дорожного движения не прогнозируется.</w:t>
      </w:r>
    </w:p>
    <w:p w:rsidR="0089755D" w:rsidRPr="000A1349" w:rsidRDefault="0089755D" w:rsidP="00E93369">
      <w:pPr>
        <w:widowControl w:val="0"/>
        <w:spacing w:before="30" w:after="30" w:line="240" w:lineRule="auto"/>
        <w:ind w:firstLine="6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97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FF2951" w:rsidRDefault="00FF295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1C69">
        <w:rPr>
          <w:rFonts w:ascii="Times New Roman" w:hAnsi="Times New Roman" w:cs="Times New Roman"/>
          <w:sz w:val="28"/>
          <w:szCs w:val="28"/>
        </w:rPr>
        <w:t>6. Прогноз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безопасности дорожного движения</w:t>
      </w:r>
    </w:p>
    <w:p w:rsidR="001343EE" w:rsidRDefault="001343EE" w:rsidP="00E93369">
      <w:pPr>
        <w:widowControl w:val="0"/>
        <w:spacing w:before="30" w:after="3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D423A9" w:rsidRPr="005F37D7" w:rsidRDefault="00D423A9" w:rsidP="00E93369">
      <w:pPr>
        <w:widowControl w:val="0"/>
        <w:spacing w:before="30" w:after="30" w:line="24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перспективе возможно ухудшение ситуации из-за следующих причин:</w:t>
      </w:r>
    </w:p>
    <w:p w:rsidR="00D423A9" w:rsidRPr="004572C8" w:rsidRDefault="00D423A9" w:rsidP="004572C8">
      <w:pPr>
        <w:pStyle w:val="aa"/>
        <w:widowControl w:val="0"/>
        <w:numPr>
          <w:ilvl w:val="0"/>
          <w:numId w:val="36"/>
        </w:numPr>
        <w:tabs>
          <w:tab w:val="left" w:pos="295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постоянно возрастающая мобильность населения</w:t>
      </w:r>
    </w:p>
    <w:p w:rsidR="00D423A9" w:rsidRPr="004572C8" w:rsidRDefault="00D423A9" w:rsidP="004572C8">
      <w:pPr>
        <w:pStyle w:val="aa"/>
        <w:widowControl w:val="0"/>
        <w:numPr>
          <w:ilvl w:val="0"/>
          <w:numId w:val="36"/>
        </w:numPr>
        <w:tabs>
          <w:tab w:val="left" w:pos="295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массовое пренебрежение требованиями безопасности дорожного движения со стороны участников движения;</w:t>
      </w:r>
    </w:p>
    <w:p w:rsidR="00D423A9" w:rsidRPr="004572C8" w:rsidRDefault="00D423A9" w:rsidP="004572C8">
      <w:pPr>
        <w:pStyle w:val="aa"/>
        <w:widowControl w:val="0"/>
        <w:numPr>
          <w:ilvl w:val="0"/>
          <w:numId w:val="36"/>
        </w:numPr>
        <w:tabs>
          <w:tab w:val="left" w:pos="287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неудовлетворительное состояние автомобильных дорог;</w:t>
      </w:r>
    </w:p>
    <w:p w:rsidR="00D423A9" w:rsidRPr="004572C8" w:rsidRDefault="00D423A9" w:rsidP="004572C8">
      <w:pPr>
        <w:pStyle w:val="aa"/>
        <w:widowControl w:val="0"/>
        <w:numPr>
          <w:ilvl w:val="0"/>
          <w:numId w:val="36"/>
        </w:numPr>
        <w:tabs>
          <w:tab w:val="left" w:pos="287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недостаточный технический уровень дорожного хозяйства;</w:t>
      </w:r>
    </w:p>
    <w:p w:rsidR="00D423A9" w:rsidRPr="004572C8" w:rsidRDefault="00D423A9" w:rsidP="004572C8">
      <w:pPr>
        <w:pStyle w:val="aa"/>
        <w:widowControl w:val="0"/>
        <w:numPr>
          <w:ilvl w:val="0"/>
          <w:numId w:val="36"/>
        </w:numPr>
        <w:tabs>
          <w:tab w:val="left" w:pos="287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несовершенство технических средств организации дорожного движения.</w:t>
      </w:r>
    </w:p>
    <w:p w:rsidR="005F37D7" w:rsidRPr="000A1349" w:rsidRDefault="001343EE" w:rsidP="00E93369">
      <w:pPr>
        <w:widowControl w:val="0"/>
        <w:spacing w:before="30" w:after="30" w:line="240" w:lineRule="auto"/>
        <w:ind w:firstLine="4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Факторами, влияющими на снижение </w:t>
      </w:r>
      <w:r w:rsidR="00491C69"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аварийности,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r w:rsidR="00491C69"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 фиксации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FF2951" w:rsidRDefault="00FF295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1C69">
        <w:rPr>
          <w:rFonts w:ascii="Times New Roman" w:hAnsi="Times New Roman" w:cs="Times New Roman"/>
          <w:sz w:val="28"/>
          <w:szCs w:val="28"/>
        </w:rPr>
        <w:t>7. Прогноз</w:t>
      </w:r>
      <w:r>
        <w:rPr>
          <w:rFonts w:ascii="Times New Roman" w:hAnsi="Times New Roman" w:cs="Times New Roman"/>
          <w:sz w:val="28"/>
          <w:szCs w:val="28"/>
        </w:rPr>
        <w:t xml:space="preserve"> негативного воздействия транспортной инфраструктуры на окружающую среду и здоровье населения</w:t>
      </w:r>
    </w:p>
    <w:p w:rsidR="001343EE" w:rsidRPr="00D423A9" w:rsidRDefault="001343EE" w:rsidP="00E93369">
      <w:pPr>
        <w:widowControl w:val="0"/>
        <w:spacing w:before="30" w:after="3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5F37D7" w:rsidRPr="005F37D7" w:rsidRDefault="005F37D7" w:rsidP="00E93369">
      <w:pPr>
        <w:widowControl w:val="0"/>
        <w:spacing w:before="30" w:after="3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5F37D7" w:rsidRPr="004572C8" w:rsidRDefault="004572C8" w:rsidP="004572C8">
      <w:pPr>
        <w:pStyle w:val="aa"/>
        <w:widowControl w:val="0"/>
        <w:numPr>
          <w:ilvl w:val="0"/>
          <w:numId w:val="37"/>
        </w:numPr>
        <w:tabs>
          <w:tab w:val="left" w:pos="485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5F37D7"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5F37D7" w:rsidRPr="004572C8" w:rsidRDefault="005F37D7" w:rsidP="004572C8">
      <w:pPr>
        <w:pStyle w:val="aa"/>
        <w:widowControl w:val="0"/>
        <w:numPr>
          <w:ilvl w:val="0"/>
          <w:numId w:val="37"/>
        </w:numPr>
        <w:tabs>
          <w:tab w:val="left" w:pos="485"/>
        </w:tabs>
        <w:spacing w:before="30" w:after="3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для снижения уровня шумового воздействия и загрязнения прилегающих территорий.</w:t>
      </w:r>
    </w:p>
    <w:p w:rsidR="005F37D7" w:rsidRPr="005F37D7" w:rsidRDefault="005F37D7" w:rsidP="00E93369">
      <w:pPr>
        <w:widowControl w:val="0"/>
        <w:spacing w:before="30" w:after="3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указанных мер будет осуществляться на основе повышения экологических требований к проектированию, строительству, ремонту и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содержанию автомобильных дорог.</w:t>
      </w:r>
    </w:p>
    <w:p w:rsidR="005F37D7" w:rsidRPr="005F37D7" w:rsidRDefault="005F37D7" w:rsidP="00E93369">
      <w:pPr>
        <w:widowControl w:val="0"/>
        <w:spacing w:before="30" w:after="30" w:line="370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5F37D7" w:rsidRPr="005F37D7" w:rsidRDefault="005F37D7" w:rsidP="004572C8">
      <w:pPr>
        <w:widowControl w:val="0"/>
        <w:spacing w:before="30" w:after="30" w:line="374" w:lineRule="exact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снижения вредного воздействия автомобильного транспорта </w:t>
      </w:r>
      <w:r w:rsidR="00457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окружающую среду необходимо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увеличение применения более экономичных автомобилей с более низким расходом моторного топлива.</w:t>
      </w:r>
    </w:p>
    <w:p w:rsidR="00FF2951" w:rsidRDefault="00FF2951" w:rsidP="00E9336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1349">
        <w:rPr>
          <w:rFonts w:ascii="Times New Roman" w:hAnsi="Times New Roman" w:cs="Times New Roman"/>
          <w:sz w:val="28"/>
          <w:szCs w:val="28"/>
        </w:rPr>
        <w:t xml:space="preserve"> </w:t>
      </w:r>
      <w:r w:rsidR="004572C8">
        <w:rPr>
          <w:rFonts w:ascii="Times New Roman" w:hAnsi="Times New Roman" w:cs="Times New Roman"/>
          <w:sz w:val="28"/>
          <w:szCs w:val="28"/>
        </w:rPr>
        <w:t>Принципиальные</w:t>
      </w:r>
      <w:r>
        <w:rPr>
          <w:rFonts w:ascii="Times New Roman" w:hAnsi="Times New Roman" w:cs="Times New Roman"/>
          <w:sz w:val="28"/>
          <w:szCs w:val="28"/>
        </w:rPr>
        <w:t xml:space="preserve"> варианты развития транспортной инфраструктуры и их укрупнённая оценка по целевым показателям (индикаторам) развития транспортной </w:t>
      </w:r>
      <w:r w:rsidRPr="00D423A9">
        <w:rPr>
          <w:rFonts w:ascii="Times New Roman" w:hAnsi="Times New Roman" w:cs="Times New Roman"/>
          <w:sz w:val="28"/>
          <w:szCs w:val="28"/>
        </w:rPr>
        <w:t>инфраструктуры</w:t>
      </w:r>
      <w:r w:rsidR="00D423A9">
        <w:rPr>
          <w:rFonts w:ascii="Times New Roman" w:hAnsi="Times New Roman" w:cs="Times New Roman"/>
          <w:sz w:val="28"/>
          <w:szCs w:val="28"/>
        </w:rPr>
        <w:t>,</w:t>
      </w:r>
      <w:r w:rsidRPr="00D423A9">
        <w:rPr>
          <w:rFonts w:ascii="Times New Roman" w:hAnsi="Times New Roman" w:cs="Times New Roman"/>
          <w:sz w:val="28"/>
          <w:szCs w:val="28"/>
        </w:rPr>
        <w:t xml:space="preserve"> с последующим выбором предлагаемого к реализации варианта</w:t>
      </w:r>
    </w:p>
    <w:p w:rsidR="001343EE" w:rsidRDefault="001343EE" w:rsidP="004572C8">
      <w:pPr>
        <w:widowControl w:val="0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1E4ED8"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эксплуатационное</w:t>
      </w:r>
      <w:r w:rsidRPr="00D4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ямочному ремонту и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</w:t>
      </w:r>
    </w:p>
    <w:p w:rsidR="00D423A9" w:rsidRPr="00D423A9" w:rsidRDefault="00D423A9" w:rsidP="00E93369">
      <w:pPr>
        <w:widowControl w:val="0"/>
        <w:spacing w:before="30" w:after="3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343EE" w:rsidRDefault="00D423A9" w:rsidP="00E93369">
      <w:pPr>
        <w:keepNext/>
        <w:keepLines/>
        <w:widowControl w:val="0"/>
        <w:tabs>
          <w:tab w:val="left" w:pos="2391"/>
        </w:tabs>
        <w:spacing w:before="30" w:after="30" w:line="240" w:lineRule="auto"/>
        <w:ind w:right="8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" w:name="bookmark14"/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5.</w:t>
      </w:r>
      <w:r w:rsidR="001343EE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Перечень мероприятий (инвестиционных проектов) по проектированию, строительству, реконструкции</w:t>
      </w:r>
      <w:r w:rsidR="00BA3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ремонту и </w:t>
      </w:r>
      <w:r w:rsidR="003F3937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содержанию </w:t>
      </w:r>
      <w:r w:rsidR="001343EE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объектов транспортной</w:t>
      </w:r>
      <w:bookmarkStart w:id="2" w:name="bookmark15"/>
      <w:bookmarkEnd w:id="1"/>
      <w:r w:rsidR="00BA3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343EE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инфраструктуры.</w:t>
      </w:r>
      <w:bookmarkEnd w:id="2"/>
    </w:p>
    <w:p w:rsidR="00BA35D3" w:rsidRPr="003F3937" w:rsidRDefault="00BA35D3" w:rsidP="00E93369">
      <w:pPr>
        <w:keepNext/>
        <w:keepLines/>
        <w:widowControl w:val="0"/>
        <w:tabs>
          <w:tab w:val="left" w:pos="2391"/>
        </w:tabs>
        <w:spacing w:before="30" w:after="30" w:line="240" w:lineRule="auto"/>
        <w:ind w:right="8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343EE" w:rsidRPr="003F3937" w:rsidRDefault="001343EE" w:rsidP="00E93369">
      <w:pPr>
        <w:keepNext/>
        <w:keepLines/>
        <w:widowControl w:val="0"/>
        <w:spacing w:before="30" w:after="30" w:line="240" w:lineRule="auto"/>
        <w:ind w:right="8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16"/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ПЕРЕЧЕНЬ</w:t>
      </w:r>
      <w:bookmarkEnd w:id="3"/>
    </w:p>
    <w:p w:rsidR="001343EE" w:rsidRDefault="001343EE" w:rsidP="00E93369">
      <w:pPr>
        <w:widowControl w:val="0"/>
        <w:spacing w:before="30" w:after="30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программных мероприятий Программы комплексного развития систем транспортной</w:t>
      </w:r>
      <w:r w:rsidR="003F3937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инфраструктуры </w:t>
      </w:r>
      <w:r w:rsidR="003F4D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Турочакского района</w:t>
      </w:r>
      <w:bookmarkStart w:id="4" w:name="bookmark17"/>
      <w:r w:rsidR="00D44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201</w:t>
      </w:r>
      <w:r w:rsidR="003F3937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- 20</w:t>
      </w:r>
      <w:r w:rsidR="003F3937"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30</w:t>
      </w:r>
      <w:r w:rsidRPr="003F3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годы</w:t>
      </w:r>
      <w:bookmarkEnd w:id="4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727"/>
        <w:gridCol w:w="1990"/>
      </w:tblGrid>
      <w:tr w:rsidR="004572C8" w:rsidRPr="00F61907" w:rsidTr="004572C8">
        <w:trPr>
          <w:tblHeader/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Параметры объекта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Сроки реализации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bookmarkStart w:id="5" w:name="_Toc341440094"/>
            <w:r w:rsidRPr="00F61907">
              <w:rPr>
                <w:rFonts w:ascii="Times New Roman" w:hAnsi="Times New Roman" w:cs="Times New Roman"/>
              </w:rPr>
              <w:t>Строительство подъездного пути к с. Стретинка</w:t>
            </w:r>
            <w:bookmarkEnd w:id="5"/>
          </w:p>
        </w:tc>
        <w:tc>
          <w:tcPr>
            <w:tcW w:w="144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 км.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подъездного пути к с. Лебедское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 км.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394" w:type="dxa"/>
            <w:vAlign w:val="center"/>
          </w:tcPr>
          <w:p w:rsidR="004572C8" w:rsidRPr="00F61907" w:rsidRDefault="004572C8" w:rsidP="00E93369">
            <w:pPr>
              <w:pStyle w:val="S3"/>
              <w:tabs>
                <w:tab w:val="clear" w:pos="1800"/>
              </w:tabs>
              <w:spacing w:before="30" w:after="30" w:line="240" w:lineRule="auto"/>
              <w:ind w:left="0" w:firstLine="0"/>
              <w:contextualSpacing/>
              <w:jc w:val="center"/>
              <w:rPr>
                <w:sz w:val="22"/>
                <w:szCs w:val="22"/>
                <w:u w:val="none"/>
              </w:rPr>
            </w:pPr>
            <w:bookmarkStart w:id="6" w:name="_Toc341440108"/>
            <w:r w:rsidRPr="00F61907">
              <w:rPr>
                <w:sz w:val="22"/>
                <w:szCs w:val="22"/>
                <w:u w:val="none"/>
              </w:rPr>
              <w:t>Строительство объездной дороги за границей с.Турочак</w:t>
            </w:r>
            <w:bookmarkEnd w:id="6"/>
          </w:p>
        </w:tc>
        <w:tc>
          <w:tcPr>
            <w:tcW w:w="144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 км.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hAnsi="Times New Roman" w:cs="Times New Roman"/>
              </w:rPr>
              <w:t>Строительство объездной дороги в границах с.Турочак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 км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моста ч/з р. Лебедь (подъезд к с. Лебедское)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 xml:space="preserve"> 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моста ч/з р. Лебедь (подъезд к с. Стретинка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 xml:space="preserve"> 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Отсыпка внутри поселковых дорог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подъездного пути к полигону ТБО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подъездного пути к с. Огни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1,5 км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Строитльство моста ч/з р. Бия (подъезд к с. Огни)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объезной дороги к востоку от с. Санькин Аил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Отсыпка ул. Озерная с. озеро-Куреево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 км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подъездного пути к с. Каначак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моста ч/з р. Бия (подъезд к Каначак)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Отсыпка внутрипоселковых дорог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автодороги Майск-Бийка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  <w:tc>
          <w:tcPr>
            <w:tcW w:w="1990" w:type="dxa"/>
          </w:tcPr>
          <w:p w:rsidR="004572C8" w:rsidRPr="00F61907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Отсыпка внутрипоселковых дорог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подъездного пути к с. Иткуч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автодороги Курмач-Байгол-Суранаш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Ремонт улично-дорожной сети с. Кебезень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Ремонт улично-дорожной сети с. Тулой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Ремонт улично-дорожной сети с. Усть-Пыжа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Ремонт улично-дорожной сети с. Сюря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Ремонт улично-дорожной сети с. Старый Кебезень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автодороги Сюря-Сейка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BF662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Отсыпка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внутри</w:t>
            </w: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поселковых дорог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107F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подъездного пути</w:t>
            </w:r>
            <w:r w:rsidRPr="00E578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свалке восточнее</w:t>
            </w:r>
            <w:r w:rsidRPr="00E578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с. Дмитриевка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107F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подъездного пути к с. Дайбово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107F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4</w:t>
            </w: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объездной дороги к востоку от с. Дмитриевка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107F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Отсыпка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внутри</w:t>
            </w:r>
            <w:r w:rsidRPr="00F61907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поселковых дорог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107F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Строиетльство подъездного пути к полигону ТБО</w:t>
            </w:r>
          </w:p>
        </w:tc>
        <w:tc>
          <w:tcPr>
            <w:tcW w:w="1444" w:type="dxa"/>
          </w:tcPr>
          <w:p w:rsidR="004572C8" w:rsidRPr="00F61907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F61907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107F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  <w:tr w:rsidR="004572C8" w:rsidRPr="00F61907" w:rsidTr="004572C8">
        <w:trPr>
          <w:trHeight w:val="585"/>
          <w:jc w:val="center"/>
        </w:trPr>
        <w:tc>
          <w:tcPr>
            <w:tcW w:w="70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4394" w:type="dxa"/>
          </w:tcPr>
          <w:p w:rsidR="004572C8" w:rsidRDefault="004572C8" w:rsidP="00E93369">
            <w:pPr>
              <w:widowControl w:val="0"/>
              <w:spacing w:before="30" w:after="30"/>
              <w:ind w:right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Строительство автодороги Бийка-Майск</w:t>
            </w:r>
          </w:p>
        </w:tc>
        <w:tc>
          <w:tcPr>
            <w:tcW w:w="1444" w:type="dxa"/>
          </w:tcPr>
          <w:p w:rsidR="004572C8" w:rsidRDefault="004572C8" w:rsidP="00E9336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  <w:tc>
          <w:tcPr>
            <w:tcW w:w="1990" w:type="dxa"/>
          </w:tcPr>
          <w:p w:rsidR="004572C8" w:rsidRDefault="004572C8" w:rsidP="00E93369">
            <w:pPr>
              <w:spacing w:before="30" w:after="30"/>
              <w:jc w:val="center"/>
            </w:pPr>
            <w:r w:rsidRPr="00107F9E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2017-2030</w:t>
            </w:r>
          </w:p>
        </w:tc>
      </w:tr>
    </w:tbl>
    <w:p w:rsidR="001343EE" w:rsidRPr="001343EE" w:rsidRDefault="001343EE" w:rsidP="00E93369">
      <w:pPr>
        <w:widowControl w:val="0"/>
        <w:spacing w:before="30" w:after="3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343EE" w:rsidRPr="001343EE" w:rsidRDefault="001343EE" w:rsidP="00E93369">
      <w:pPr>
        <w:widowControl w:val="0"/>
        <w:spacing w:before="30" w:after="3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CC1415" w:rsidRDefault="00CC1415" w:rsidP="00E93369">
      <w:pPr>
        <w:widowControl w:val="0"/>
        <w:tabs>
          <w:tab w:val="left" w:pos="2409"/>
        </w:tabs>
        <w:spacing w:before="30" w:after="3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               </w:t>
      </w:r>
    </w:p>
    <w:p w:rsidR="00CC1415" w:rsidRPr="00CC1415" w:rsidRDefault="00CC1415" w:rsidP="00E93369">
      <w:pPr>
        <w:widowControl w:val="0"/>
        <w:tabs>
          <w:tab w:val="left" w:pos="2409"/>
        </w:tabs>
        <w:spacing w:before="30" w:after="30" w:line="240" w:lineRule="auto"/>
        <w:ind w:right="6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6.</w:t>
      </w:r>
      <w:r w:rsidR="00A8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3F4D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й</w:t>
      </w:r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инфраструктуры на территории </w:t>
      </w:r>
      <w:r w:rsidR="00294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района</w:t>
      </w:r>
      <w:r w:rsidR="001343EE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1343EE" w:rsidRPr="00CC1415" w:rsidRDefault="001343EE" w:rsidP="00E93369">
      <w:pPr>
        <w:widowControl w:val="0"/>
        <w:spacing w:before="30" w:after="3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5F37D7" w:rsidRPr="005F37D7" w:rsidRDefault="005F37D7" w:rsidP="00E93369">
      <w:pPr>
        <w:widowControl w:val="0"/>
        <w:spacing w:before="30" w:after="3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5F37D7" w:rsidRPr="005F37D7" w:rsidRDefault="00432188" w:rsidP="00E93369">
      <w:pPr>
        <w:widowControl w:val="0"/>
        <w:spacing w:before="30" w:after="3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5F37D7"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5F37D7" w:rsidRPr="005F37D7" w:rsidRDefault="00CC1415" w:rsidP="00E93369">
      <w:pPr>
        <w:widowControl w:val="0"/>
        <w:spacing w:before="30" w:after="3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и</w:t>
      </w:r>
      <w:r w:rsidR="005F37D7"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сточниками финансирования мероприятий Программы являются средства бюджета </w:t>
      </w:r>
      <w:r w:rsidR="003F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="00A4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выделяемые субси</w:t>
      </w:r>
      <w:r w:rsidR="0004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дии из бюджета Республики Алтай</w:t>
      </w:r>
      <w:r w:rsidR="00A4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F37D7" w:rsidRPr="005F37D7" w:rsidRDefault="005F37D7" w:rsidP="00E93369">
      <w:pPr>
        <w:widowControl w:val="0"/>
        <w:spacing w:before="30" w:after="30" w:line="36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 реализации Программы включает в себя систему мероприятий, провод</w:t>
      </w:r>
      <w:r w:rsidR="0029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имых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обследованию, содержанию, ремонту, паспортизации автомобильных дорог общего пользования местного значения</w:t>
      </w:r>
      <w:r w:rsidR="00CC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тротуаров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4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населенных пунктах Турочакского района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проектированию и строительству велосипедных дорожек,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</w:t>
      </w:r>
    </w:p>
    <w:p w:rsidR="005F37D7" w:rsidRPr="005F37D7" w:rsidRDefault="005F37D7" w:rsidP="00E93369">
      <w:pPr>
        <w:widowControl w:val="0"/>
        <w:spacing w:before="30" w:after="30" w:line="370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мероприятий по ремонту дорог </w:t>
      </w:r>
      <w:r w:rsidR="00432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реализации Программы формируется администрацией </w:t>
      </w:r>
      <w:r w:rsidR="003F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«Турочакский район»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5F37D7" w:rsidRDefault="005F37D7" w:rsidP="00E93369">
      <w:pPr>
        <w:widowControl w:val="0"/>
        <w:spacing w:before="30" w:after="3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и виды работ по содержанию и текущему ремонту автомобильных дорог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2952F7" w:rsidRPr="005F37D7" w:rsidRDefault="00432188" w:rsidP="00E93369">
      <w:pPr>
        <w:widowControl w:val="0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Транспортная система </w:t>
      </w:r>
      <w:r w:rsidR="003F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Турочакского района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</w:t>
      </w: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2952F7" w:rsidRDefault="00CC1415" w:rsidP="00E93369">
      <w:pPr>
        <w:widowControl w:val="0"/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7.</w:t>
      </w:r>
      <w:r w:rsidR="005F37D7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</w:t>
      </w:r>
      <w:r w:rsidR="00295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5F37D7" w:rsidRPr="00CC14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тия транспортной инфраструктуры</w:t>
      </w:r>
      <w:r w:rsidR="00295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2952F7" w:rsidRPr="003F4D7C" w:rsidRDefault="005F37D7" w:rsidP="00E93369">
      <w:pPr>
        <w:widowControl w:val="0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952F7" w:rsidRPr="003F4D7C" w:rsidSect="002952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</w:t>
      </w:r>
      <w:r w:rsidR="00E9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лизации муниципальной программы.</w:t>
      </w:r>
    </w:p>
    <w:p w:rsidR="00C45348" w:rsidRPr="006C5AEB" w:rsidRDefault="00C45348" w:rsidP="00E9336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5348" w:rsidRPr="006C5AEB" w:rsidSect="001E4E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EB5" w:rsidRDefault="00EC1EB5">
      <w:pPr>
        <w:spacing w:after="0" w:line="240" w:lineRule="auto"/>
      </w:pPr>
      <w:r>
        <w:separator/>
      </w:r>
    </w:p>
  </w:endnote>
  <w:endnote w:type="continuationSeparator" w:id="0">
    <w:p w:rsidR="00EC1EB5" w:rsidRDefault="00EC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EB5" w:rsidRDefault="00EC1EB5">
      <w:pPr>
        <w:spacing w:after="0" w:line="240" w:lineRule="auto"/>
      </w:pPr>
      <w:r>
        <w:separator/>
      </w:r>
    </w:p>
  </w:footnote>
  <w:footnote w:type="continuationSeparator" w:id="0">
    <w:p w:rsidR="00EC1EB5" w:rsidRDefault="00EC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18B"/>
    <w:multiLevelType w:val="hybridMultilevel"/>
    <w:tmpl w:val="485E9816"/>
    <w:lvl w:ilvl="0" w:tplc="A1C20DB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55F0B"/>
    <w:multiLevelType w:val="hybridMultilevel"/>
    <w:tmpl w:val="842023D6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CF2"/>
    <w:multiLevelType w:val="multilevel"/>
    <w:tmpl w:val="58144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005D4"/>
    <w:multiLevelType w:val="multilevel"/>
    <w:tmpl w:val="9C1A3A30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B6656"/>
    <w:multiLevelType w:val="hybridMultilevel"/>
    <w:tmpl w:val="EA6CB57A"/>
    <w:lvl w:ilvl="0" w:tplc="E12038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2408E"/>
    <w:multiLevelType w:val="multilevel"/>
    <w:tmpl w:val="9E04B1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967785"/>
    <w:multiLevelType w:val="multilevel"/>
    <w:tmpl w:val="1C80B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86A49"/>
    <w:multiLevelType w:val="hybridMultilevel"/>
    <w:tmpl w:val="95D8FE28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7A5A"/>
    <w:multiLevelType w:val="multilevel"/>
    <w:tmpl w:val="6152E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8844BF"/>
    <w:multiLevelType w:val="multilevel"/>
    <w:tmpl w:val="4468DE4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E76B82"/>
    <w:multiLevelType w:val="multilevel"/>
    <w:tmpl w:val="5BC28566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16032"/>
    <w:multiLevelType w:val="multilevel"/>
    <w:tmpl w:val="61BCD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431BF5"/>
    <w:multiLevelType w:val="multilevel"/>
    <w:tmpl w:val="6B9E1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053951"/>
    <w:multiLevelType w:val="multilevel"/>
    <w:tmpl w:val="1226B06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E0E50"/>
    <w:multiLevelType w:val="hybridMultilevel"/>
    <w:tmpl w:val="045A4D9A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1C20DB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C6FAE"/>
    <w:multiLevelType w:val="hybridMultilevel"/>
    <w:tmpl w:val="7B06175C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F2835"/>
    <w:multiLevelType w:val="multilevel"/>
    <w:tmpl w:val="65DAC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9C6124"/>
    <w:multiLevelType w:val="hybridMultilevel"/>
    <w:tmpl w:val="A5D08898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337E6"/>
    <w:multiLevelType w:val="hybridMultilevel"/>
    <w:tmpl w:val="C1F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C3B69"/>
    <w:multiLevelType w:val="multilevel"/>
    <w:tmpl w:val="DF4E7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7568AB"/>
    <w:multiLevelType w:val="hybridMultilevel"/>
    <w:tmpl w:val="8AF67940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438C3"/>
    <w:multiLevelType w:val="hybridMultilevel"/>
    <w:tmpl w:val="82CE929C"/>
    <w:lvl w:ilvl="0" w:tplc="58588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12003"/>
    <w:multiLevelType w:val="hybridMultilevel"/>
    <w:tmpl w:val="704476A4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574C"/>
    <w:multiLevelType w:val="hybridMultilevel"/>
    <w:tmpl w:val="899E1018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F695D"/>
    <w:multiLevelType w:val="multilevel"/>
    <w:tmpl w:val="BB3CA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DB2132"/>
    <w:multiLevelType w:val="multilevel"/>
    <w:tmpl w:val="7AF81F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D45A09"/>
    <w:multiLevelType w:val="multilevel"/>
    <w:tmpl w:val="B3B24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B664D"/>
    <w:multiLevelType w:val="multilevel"/>
    <w:tmpl w:val="DA545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AF6227"/>
    <w:multiLevelType w:val="multilevel"/>
    <w:tmpl w:val="8C342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BC4D45"/>
    <w:multiLevelType w:val="hybridMultilevel"/>
    <w:tmpl w:val="3106029C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56399"/>
    <w:multiLevelType w:val="multilevel"/>
    <w:tmpl w:val="574A2D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AD6348"/>
    <w:multiLevelType w:val="multilevel"/>
    <w:tmpl w:val="3F94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CD12B4"/>
    <w:multiLevelType w:val="hybridMultilevel"/>
    <w:tmpl w:val="7098D92A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512CA"/>
    <w:multiLevelType w:val="hybridMultilevel"/>
    <w:tmpl w:val="136A37FA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654F3"/>
    <w:multiLevelType w:val="hybridMultilevel"/>
    <w:tmpl w:val="4BFA037E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C603F"/>
    <w:multiLevelType w:val="hybridMultilevel"/>
    <w:tmpl w:val="2AFE9842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47615"/>
    <w:multiLevelType w:val="hybridMultilevel"/>
    <w:tmpl w:val="CBC4C4C0"/>
    <w:lvl w:ilvl="0" w:tplc="A1C20DB8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4"/>
  </w:num>
  <w:num w:numId="5">
    <w:abstractNumId w:val="2"/>
  </w:num>
  <w:num w:numId="6">
    <w:abstractNumId w:val="28"/>
  </w:num>
  <w:num w:numId="7">
    <w:abstractNumId w:val="16"/>
  </w:num>
  <w:num w:numId="8">
    <w:abstractNumId w:val="11"/>
  </w:num>
  <w:num w:numId="9">
    <w:abstractNumId w:val="30"/>
  </w:num>
  <w:num w:numId="10">
    <w:abstractNumId w:val="19"/>
  </w:num>
  <w:num w:numId="11">
    <w:abstractNumId w:val="31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25"/>
  </w:num>
  <w:num w:numId="17">
    <w:abstractNumId w:val="9"/>
  </w:num>
  <w:num w:numId="18">
    <w:abstractNumId w:val="6"/>
  </w:num>
  <w:num w:numId="19">
    <w:abstractNumId w:val="12"/>
  </w:num>
  <w:num w:numId="20">
    <w:abstractNumId w:val="18"/>
  </w:num>
  <w:num w:numId="21">
    <w:abstractNumId w:val="21"/>
  </w:num>
  <w:num w:numId="22">
    <w:abstractNumId w:val="4"/>
  </w:num>
  <w:num w:numId="23">
    <w:abstractNumId w:val="14"/>
  </w:num>
  <w:num w:numId="24">
    <w:abstractNumId w:val="22"/>
  </w:num>
  <w:num w:numId="25">
    <w:abstractNumId w:val="15"/>
  </w:num>
  <w:num w:numId="26">
    <w:abstractNumId w:val="36"/>
  </w:num>
  <w:num w:numId="27">
    <w:abstractNumId w:val="20"/>
  </w:num>
  <w:num w:numId="28">
    <w:abstractNumId w:val="35"/>
  </w:num>
  <w:num w:numId="29">
    <w:abstractNumId w:val="33"/>
  </w:num>
  <w:num w:numId="30">
    <w:abstractNumId w:val="0"/>
  </w:num>
  <w:num w:numId="31">
    <w:abstractNumId w:val="32"/>
  </w:num>
  <w:num w:numId="32">
    <w:abstractNumId w:val="17"/>
  </w:num>
  <w:num w:numId="33">
    <w:abstractNumId w:val="29"/>
  </w:num>
  <w:num w:numId="34">
    <w:abstractNumId w:val="1"/>
  </w:num>
  <w:num w:numId="35">
    <w:abstractNumId w:val="7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0A"/>
    <w:rsid w:val="00003735"/>
    <w:rsid w:val="00005873"/>
    <w:rsid w:val="00012E56"/>
    <w:rsid w:val="00021938"/>
    <w:rsid w:val="000478BF"/>
    <w:rsid w:val="00064ECF"/>
    <w:rsid w:val="000843DD"/>
    <w:rsid w:val="00085718"/>
    <w:rsid w:val="0009012E"/>
    <w:rsid w:val="000A1349"/>
    <w:rsid w:val="00114D13"/>
    <w:rsid w:val="0011575C"/>
    <w:rsid w:val="00116252"/>
    <w:rsid w:val="00117FB9"/>
    <w:rsid w:val="001343EE"/>
    <w:rsid w:val="0013666E"/>
    <w:rsid w:val="00151661"/>
    <w:rsid w:val="00171149"/>
    <w:rsid w:val="00186904"/>
    <w:rsid w:val="00190283"/>
    <w:rsid w:val="001B5F29"/>
    <w:rsid w:val="001D3127"/>
    <w:rsid w:val="001E32B3"/>
    <w:rsid w:val="001E4289"/>
    <w:rsid w:val="001E4ED8"/>
    <w:rsid w:val="001F750A"/>
    <w:rsid w:val="00224A53"/>
    <w:rsid w:val="002426AE"/>
    <w:rsid w:val="00243BFE"/>
    <w:rsid w:val="002633A0"/>
    <w:rsid w:val="002670FE"/>
    <w:rsid w:val="00287E87"/>
    <w:rsid w:val="00292F31"/>
    <w:rsid w:val="002945FB"/>
    <w:rsid w:val="002952F7"/>
    <w:rsid w:val="002C7AA0"/>
    <w:rsid w:val="002F6E87"/>
    <w:rsid w:val="00304E31"/>
    <w:rsid w:val="00336923"/>
    <w:rsid w:val="00345BAF"/>
    <w:rsid w:val="00394ED8"/>
    <w:rsid w:val="003B40FD"/>
    <w:rsid w:val="003F3937"/>
    <w:rsid w:val="003F4D7C"/>
    <w:rsid w:val="00400129"/>
    <w:rsid w:val="0040716A"/>
    <w:rsid w:val="004131D2"/>
    <w:rsid w:val="00431DF3"/>
    <w:rsid w:val="00432188"/>
    <w:rsid w:val="004366E1"/>
    <w:rsid w:val="004572C8"/>
    <w:rsid w:val="0046469F"/>
    <w:rsid w:val="004715F3"/>
    <w:rsid w:val="00491C69"/>
    <w:rsid w:val="004929B4"/>
    <w:rsid w:val="00494142"/>
    <w:rsid w:val="00494964"/>
    <w:rsid w:val="00494E1B"/>
    <w:rsid w:val="004A2E4D"/>
    <w:rsid w:val="004E6779"/>
    <w:rsid w:val="004F5865"/>
    <w:rsid w:val="00535F63"/>
    <w:rsid w:val="00541539"/>
    <w:rsid w:val="00554832"/>
    <w:rsid w:val="00593AA2"/>
    <w:rsid w:val="005A3CA3"/>
    <w:rsid w:val="005B6F04"/>
    <w:rsid w:val="005D0E1A"/>
    <w:rsid w:val="005F37D7"/>
    <w:rsid w:val="00634873"/>
    <w:rsid w:val="00640513"/>
    <w:rsid w:val="0064653F"/>
    <w:rsid w:val="00684120"/>
    <w:rsid w:val="006846A5"/>
    <w:rsid w:val="006B13CA"/>
    <w:rsid w:val="006C673B"/>
    <w:rsid w:val="006E2C38"/>
    <w:rsid w:val="006F0300"/>
    <w:rsid w:val="00700862"/>
    <w:rsid w:val="007121C5"/>
    <w:rsid w:val="007359F3"/>
    <w:rsid w:val="00741D2F"/>
    <w:rsid w:val="0075326A"/>
    <w:rsid w:val="00756E82"/>
    <w:rsid w:val="00774F98"/>
    <w:rsid w:val="0077664F"/>
    <w:rsid w:val="00791A19"/>
    <w:rsid w:val="00794E21"/>
    <w:rsid w:val="007B4C04"/>
    <w:rsid w:val="007F57FF"/>
    <w:rsid w:val="0080423A"/>
    <w:rsid w:val="008066BE"/>
    <w:rsid w:val="00861865"/>
    <w:rsid w:val="00874BCB"/>
    <w:rsid w:val="00880725"/>
    <w:rsid w:val="00881BB5"/>
    <w:rsid w:val="00891011"/>
    <w:rsid w:val="0089755D"/>
    <w:rsid w:val="008A497E"/>
    <w:rsid w:val="008B71FD"/>
    <w:rsid w:val="008C50F1"/>
    <w:rsid w:val="00900C68"/>
    <w:rsid w:val="009041E8"/>
    <w:rsid w:val="00904EA8"/>
    <w:rsid w:val="00906230"/>
    <w:rsid w:val="00915167"/>
    <w:rsid w:val="00930512"/>
    <w:rsid w:val="009352DF"/>
    <w:rsid w:val="0096383A"/>
    <w:rsid w:val="00971B22"/>
    <w:rsid w:val="00993971"/>
    <w:rsid w:val="009963F2"/>
    <w:rsid w:val="0099786C"/>
    <w:rsid w:val="009A501D"/>
    <w:rsid w:val="009A59B7"/>
    <w:rsid w:val="009E3A69"/>
    <w:rsid w:val="009E4F62"/>
    <w:rsid w:val="009E69C3"/>
    <w:rsid w:val="009E6CA0"/>
    <w:rsid w:val="009F6972"/>
    <w:rsid w:val="00A1209E"/>
    <w:rsid w:val="00A250CF"/>
    <w:rsid w:val="00A43C13"/>
    <w:rsid w:val="00A44D97"/>
    <w:rsid w:val="00A468EB"/>
    <w:rsid w:val="00A809D6"/>
    <w:rsid w:val="00AA0A48"/>
    <w:rsid w:val="00AB052B"/>
    <w:rsid w:val="00AD0580"/>
    <w:rsid w:val="00AE4F8D"/>
    <w:rsid w:val="00B0556A"/>
    <w:rsid w:val="00B8107E"/>
    <w:rsid w:val="00B8258B"/>
    <w:rsid w:val="00B845DB"/>
    <w:rsid w:val="00BA1B68"/>
    <w:rsid w:val="00BA35D3"/>
    <w:rsid w:val="00BB4CFE"/>
    <w:rsid w:val="00BE601F"/>
    <w:rsid w:val="00BE6ED0"/>
    <w:rsid w:val="00BF2BA6"/>
    <w:rsid w:val="00C16C1F"/>
    <w:rsid w:val="00C22EEC"/>
    <w:rsid w:val="00C24D80"/>
    <w:rsid w:val="00C45348"/>
    <w:rsid w:val="00C53256"/>
    <w:rsid w:val="00C60456"/>
    <w:rsid w:val="00C871F6"/>
    <w:rsid w:val="00C94EB7"/>
    <w:rsid w:val="00CB1188"/>
    <w:rsid w:val="00CB4D55"/>
    <w:rsid w:val="00CC1415"/>
    <w:rsid w:val="00CC4AC0"/>
    <w:rsid w:val="00CC5F61"/>
    <w:rsid w:val="00CF046C"/>
    <w:rsid w:val="00CF2725"/>
    <w:rsid w:val="00D2018C"/>
    <w:rsid w:val="00D423A9"/>
    <w:rsid w:val="00D44B08"/>
    <w:rsid w:val="00D700BA"/>
    <w:rsid w:val="00D947B9"/>
    <w:rsid w:val="00DA0D59"/>
    <w:rsid w:val="00DA17BF"/>
    <w:rsid w:val="00DA26F7"/>
    <w:rsid w:val="00DA47D4"/>
    <w:rsid w:val="00DC6F6A"/>
    <w:rsid w:val="00DE626C"/>
    <w:rsid w:val="00DF6AB1"/>
    <w:rsid w:val="00DF6AE8"/>
    <w:rsid w:val="00E12B86"/>
    <w:rsid w:val="00E57807"/>
    <w:rsid w:val="00E6215E"/>
    <w:rsid w:val="00E91498"/>
    <w:rsid w:val="00E93369"/>
    <w:rsid w:val="00EA7AEC"/>
    <w:rsid w:val="00EC15E7"/>
    <w:rsid w:val="00EC1EB5"/>
    <w:rsid w:val="00EC6C9A"/>
    <w:rsid w:val="00EE42D5"/>
    <w:rsid w:val="00EF3657"/>
    <w:rsid w:val="00F3502F"/>
    <w:rsid w:val="00F45154"/>
    <w:rsid w:val="00F52DCF"/>
    <w:rsid w:val="00F537EA"/>
    <w:rsid w:val="00F6174A"/>
    <w:rsid w:val="00F61907"/>
    <w:rsid w:val="00F832F2"/>
    <w:rsid w:val="00FA2ADB"/>
    <w:rsid w:val="00FD7B2F"/>
    <w:rsid w:val="00FE67AB"/>
    <w:rsid w:val="00FF1C86"/>
    <w:rsid w:val="00FF295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3981"/>
  <w15:docId w15:val="{D393C58E-4610-4690-BAED-5FAA0F86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7B4C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4C04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3"/>
    <w:rsid w:val="009E4F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pt">
    <w:name w:val="Основной текст (2) + 9 pt;Полужирный"/>
    <w:basedOn w:val="2"/>
    <w:rsid w:val="00B055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rsid w:val="00B0556A"/>
    <w:pPr>
      <w:widowControl w:val="0"/>
      <w:shd w:val="clear" w:color="auto" w:fill="FFFFFF"/>
      <w:spacing w:after="60" w:line="0" w:lineRule="atLeast"/>
      <w:ind w:hanging="160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2">
    <w:name w:val="Подпись к таблице (2)_"/>
    <w:basedOn w:val="a0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468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2F7"/>
  </w:style>
  <w:style w:type="paragraph" w:styleId="a6">
    <w:name w:val="footer"/>
    <w:basedOn w:val="a"/>
    <w:link w:val="a7"/>
    <w:uiPriority w:val="99"/>
    <w:unhideWhenUsed/>
    <w:rsid w:val="00295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2F7"/>
  </w:style>
  <w:style w:type="paragraph" w:styleId="a8">
    <w:name w:val="Balloon Text"/>
    <w:basedOn w:val="a"/>
    <w:link w:val="a9"/>
    <w:uiPriority w:val="99"/>
    <w:semiHidden/>
    <w:unhideWhenUsed/>
    <w:rsid w:val="00EE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D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5865"/>
    <w:pPr>
      <w:ind w:left="720"/>
      <w:contextualSpacing/>
    </w:pPr>
  </w:style>
  <w:style w:type="table" w:styleId="-42">
    <w:name w:val="Grid Table 4 Accent 2"/>
    <w:basedOn w:val="a1"/>
    <w:uiPriority w:val="49"/>
    <w:rsid w:val="00CF046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S3">
    <w:name w:val="S_Заголовок 3"/>
    <w:basedOn w:val="3"/>
    <w:rsid w:val="00E12B86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eastAsia="Times New Roman" w:hAnsi="Times New Roman" w:cs="Times New Roman"/>
      <w:color w:val="auto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2B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6CA4-9296-4B06-85C0-0144C8A5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34</Pages>
  <Words>8671</Words>
  <Characters>49427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Н.А. Драга</dc:creator>
  <cp:lastModifiedBy>Пользователь</cp:lastModifiedBy>
  <cp:revision>32</cp:revision>
  <cp:lastPrinted>2017-07-06T02:17:00Z</cp:lastPrinted>
  <dcterms:created xsi:type="dcterms:W3CDTF">2017-07-05T05:14:00Z</dcterms:created>
  <dcterms:modified xsi:type="dcterms:W3CDTF">2017-12-25T02:06:00Z</dcterms:modified>
</cp:coreProperties>
</file>