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0F" w:rsidRPr="00901575" w:rsidRDefault="00A6630F" w:rsidP="00901575">
      <w:pPr>
        <w:jc w:val="center"/>
        <w:rPr>
          <w:rFonts w:ascii="Times New Roman" w:hAnsi="Times New Roman" w:cs="Times New Roman"/>
          <w:b/>
          <w:sz w:val="28"/>
          <w:szCs w:val="24"/>
        </w:rPr>
      </w:pPr>
      <w:r w:rsidRPr="00901575">
        <w:rPr>
          <w:rFonts w:ascii="Times New Roman" w:hAnsi="Times New Roman" w:cs="Times New Roman"/>
          <w:b/>
          <w:sz w:val="28"/>
          <w:szCs w:val="24"/>
        </w:rPr>
        <w:t>Стратегия</w:t>
      </w:r>
    </w:p>
    <w:p w:rsidR="00A6630F" w:rsidRDefault="00A6630F" w:rsidP="00901575">
      <w:pPr>
        <w:jc w:val="center"/>
        <w:rPr>
          <w:rFonts w:ascii="Times New Roman" w:hAnsi="Times New Roman" w:cs="Times New Roman"/>
          <w:b/>
          <w:sz w:val="28"/>
          <w:szCs w:val="24"/>
        </w:rPr>
      </w:pPr>
      <w:r w:rsidRPr="00901575">
        <w:rPr>
          <w:rFonts w:ascii="Times New Roman" w:hAnsi="Times New Roman" w:cs="Times New Roman"/>
          <w:b/>
          <w:sz w:val="28"/>
          <w:szCs w:val="24"/>
        </w:rPr>
        <w:t xml:space="preserve"> социально-экономического развития муниципального образования «</w:t>
      </w:r>
      <w:r w:rsidR="009B1C92">
        <w:rPr>
          <w:rFonts w:ascii="Times New Roman" w:hAnsi="Times New Roman" w:cs="Times New Roman"/>
          <w:b/>
          <w:sz w:val="28"/>
          <w:szCs w:val="24"/>
        </w:rPr>
        <w:t>Турочакский район</w:t>
      </w:r>
      <w:r w:rsidRPr="00901575">
        <w:rPr>
          <w:rFonts w:ascii="Times New Roman" w:hAnsi="Times New Roman" w:cs="Times New Roman"/>
          <w:b/>
          <w:sz w:val="28"/>
          <w:szCs w:val="24"/>
        </w:rPr>
        <w:t>»</w:t>
      </w:r>
      <w:r w:rsidR="008641AF">
        <w:rPr>
          <w:rFonts w:ascii="Times New Roman" w:hAnsi="Times New Roman" w:cs="Times New Roman"/>
          <w:b/>
          <w:sz w:val="28"/>
          <w:szCs w:val="24"/>
        </w:rPr>
        <w:t xml:space="preserve"> </w:t>
      </w:r>
      <w:r w:rsidRPr="00901575">
        <w:rPr>
          <w:rFonts w:ascii="Times New Roman" w:hAnsi="Times New Roman" w:cs="Times New Roman"/>
          <w:b/>
          <w:sz w:val="28"/>
          <w:szCs w:val="24"/>
        </w:rPr>
        <w:t>на период до 2035 года</w:t>
      </w:r>
    </w:p>
    <w:p w:rsidR="00BE1E51" w:rsidRDefault="00653769" w:rsidP="00901575">
      <w:pPr>
        <w:jc w:val="center"/>
        <w:rPr>
          <w:rFonts w:ascii="Times New Roman" w:hAnsi="Times New Roman" w:cs="Times New Roman"/>
          <w:b/>
          <w:sz w:val="28"/>
          <w:szCs w:val="24"/>
        </w:rPr>
      </w:pPr>
      <w:r>
        <w:rPr>
          <w:rFonts w:ascii="Times New Roman" w:hAnsi="Times New Roman" w:cs="Times New Roman"/>
          <w:b/>
          <w:sz w:val="28"/>
          <w:szCs w:val="24"/>
        </w:rPr>
        <w:t>Оглавление</w:t>
      </w:r>
    </w:p>
    <w:p w:rsidR="000846B2" w:rsidRDefault="000846B2" w:rsidP="00901575">
      <w:pPr>
        <w:jc w:val="center"/>
        <w:rPr>
          <w:rFonts w:ascii="Times New Roman" w:hAnsi="Times New Roman" w:cs="Times New Roman"/>
          <w:b/>
          <w:sz w:val="28"/>
          <w:szCs w:val="24"/>
        </w:rPr>
      </w:pPr>
    </w:p>
    <w:p w:rsidR="00CF3D03" w:rsidRDefault="00BE1E51">
      <w:pPr>
        <w:pStyle w:val="11"/>
        <w:tabs>
          <w:tab w:val="left" w:pos="440"/>
          <w:tab w:val="right" w:leader="dot" w:pos="9627"/>
        </w:tabs>
        <w:rPr>
          <w:rFonts w:eastAsiaTheme="minorEastAsia"/>
          <w:b w:val="0"/>
          <w:bCs w:val="0"/>
          <w:i w:val="0"/>
          <w:iCs w:val="0"/>
          <w:noProof/>
          <w:sz w:val="22"/>
          <w:szCs w:val="22"/>
          <w:lang w:eastAsia="ru-RU"/>
        </w:rPr>
      </w:pPr>
      <w:r w:rsidRPr="009E194D">
        <w:rPr>
          <w:rFonts w:ascii="Times New Roman" w:hAnsi="Times New Roman"/>
          <w:bCs w:val="0"/>
          <w:i w:val="0"/>
          <w:iCs w:val="0"/>
          <w:sz w:val="28"/>
          <w:szCs w:val="28"/>
        </w:rPr>
        <w:fldChar w:fldCharType="begin"/>
      </w:r>
      <w:r>
        <w:rPr>
          <w:rFonts w:ascii="Times New Roman" w:hAnsi="Times New Roman"/>
          <w:bCs w:val="0"/>
          <w:i w:val="0"/>
          <w:iCs w:val="0"/>
          <w:sz w:val="28"/>
          <w:szCs w:val="28"/>
        </w:rPr>
        <w:instrText xml:space="preserve"> TOC \o "1-3" \h \z \u </w:instrText>
      </w:r>
      <w:r w:rsidRPr="009E194D">
        <w:rPr>
          <w:rFonts w:ascii="Times New Roman" w:hAnsi="Times New Roman"/>
          <w:bCs w:val="0"/>
          <w:i w:val="0"/>
          <w:iCs w:val="0"/>
          <w:sz w:val="28"/>
          <w:szCs w:val="28"/>
        </w:rPr>
        <w:fldChar w:fldCharType="separate"/>
      </w:r>
      <w:hyperlink w:anchor="_Toc521407372" w:history="1">
        <w:r w:rsidR="00CF3D03" w:rsidRPr="005303FA">
          <w:rPr>
            <w:rStyle w:val="af0"/>
            <w:rFonts w:ascii="Times New Roman" w:hAnsi="Times New Roman" w:cs="Times New Roman"/>
            <w:noProof/>
          </w:rPr>
          <w:t>I.</w:t>
        </w:r>
        <w:r w:rsidR="00CF3D03">
          <w:rPr>
            <w:rFonts w:eastAsiaTheme="minorEastAsia"/>
            <w:b w:val="0"/>
            <w:bCs w:val="0"/>
            <w:i w:val="0"/>
            <w:iCs w:val="0"/>
            <w:noProof/>
            <w:sz w:val="22"/>
            <w:szCs w:val="22"/>
            <w:lang w:eastAsia="ru-RU"/>
          </w:rPr>
          <w:tab/>
        </w:r>
        <w:r w:rsidR="00CF3D03" w:rsidRPr="005303FA">
          <w:rPr>
            <w:rStyle w:val="af0"/>
            <w:rFonts w:ascii="Times New Roman" w:hAnsi="Times New Roman" w:cs="Times New Roman"/>
            <w:noProof/>
          </w:rPr>
          <w:t>Общие положения</w:t>
        </w:r>
        <w:r w:rsidR="00CF3D03">
          <w:rPr>
            <w:noProof/>
            <w:webHidden/>
          </w:rPr>
          <w:tab/>
        </w:r>
        <w:r w:rsidR="00CF3D03">
          <w:rPr>
            <w:noProof/>
            <w:webHidden/>
          </w:rPr>
          <w:fldChar w:fldCharType="begin"/>
        </w:r>
        <w:r w:rsidR="00CF3D03">
          <w:rPr>
            <w:noProof/>
            <w:webHidden/>
          </w:rPr>
          <w:instrText xml:space="preserve"> PAGEREF _Toc521407372 \h </w:instrText>
        </w:r>
        <w:r w:rsidR="00CF3D03">
          <w:rPr>
            <w:noProof/>
            <w:webHidden/>
          </w:rPr>
        </w:r>
        <w:r w:rsidR="00CF3D03">
          <w:rPr>
            <w:noProof/>
            <w:webHidden/>
          </w:rPr>
          <w:fldChar w:fldCharType="separate"/>
        </w:r>
        <w:r w:rsidR="008E64E2">
          <w:rPr>
            <w:noProof/>
            <w:webHidden/>
          </w:rPr>
          <w:t>3</w:t>
        </w:r>
        <w:r w:rsidR="00CF3D03">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73" w:history="1">
        <w:r w:rsidRPr="005303FA">
          <w:rPr>
            <w:rStyle w:val="af0"/>
            <w:rFonts w:ascii="Times New Roman" w:hAnsi="Times New Roman"/>
            <w:noProof/>
            <w:lang w:eastAsia="zh-CN"/>
          </w:rPr>
          <w:t>II</w:t>
        </w:r>
        <w:r w:rsidRPr="005303FA">
          <w:rPr>
            <w:rStyle w:val="af0"/>
            <w:rFonts w:ascii="MS Gothic" w:eastAsia="MS Gothic" w:hAnsi="MS Gothic" w:cs="MS Gothic" w:hint="eastAsia"/>
            <w:noProof/>
            <w:lang w:eastAsia="zh-CN"/>
          </w:rPr>
          <w:t>．</w:t>
        </w:r>
        <w:r w:rsidRPr="005303FA">
          <w:rPr>
            <w:rStyle w:val="af0"/>
            <w:rFonts w:ascii="Times New Roman" w:hAnsi="Times New Roman"/>
            <w:noProof/>
            <w:lang w:eastAsia="zh-CN"/>
          </w:rPr>
          <w:t>Цели, задачи, приоритеты и направления социально-экономического развития</w:t>
        </w:r>
        <w:r>
          <w:rPr>
            <w:noProof/>
            <w:webHidden/>
          </w:rPr>
          <w:tab/>
        </w:r>
        <w:r>
          <w:rPr>
            <w:noProof/>
            <w:webHidden/>
          </w:rPr>
          <w:fldChar w:fldCharType="begin"/>
        </w:r>
        <w:r>
          <w:rPr>
            <w:noProof/>
            <w:webHidden/>
          </w:rPr>
          <w:instrText xml:space="preserve"> PAGEREF _Toc521407373 \h </w:instrText>
        </w:r>
        <w:r>
          <w:rPr>
            <w:noProof/>
            <w:webHidden/>
          </w:rPr>
        </w:r>
        <w:r>
          <w:rPr>
            <w:noProof/>
            <w:webHidden/>
          </w:rPr>
          <w:fldChar w:fldCharType="separate"/>
        </w:r>
        <w:r w:rsidR="008E64E2">
          <w:rPr>
            <w:noProof/>
            <w:webHidden/>
          </w:rPr>
          <w:t>4</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74" w:history="1">
        <w:r w:rsidRPr="005303FA">
          <w:rPr>
            <w:rStyle w:val="af0"/>
            <w:rFonts w:ascii="Times New Roman" w:hAnsi="Times New Roman"/>
            <w:noProof/>
          </w:rPr>
          <w:t>2.1. Тенденции развития района</w:t>
        </w:r>
        <w:r>
          <w:rPr>
            <w:noProof/>
            <w:webHidden/>
          </w:rPr>
          <w:tab/>
        </w:r>
        <w:r>
          <w:rPr>
            <w:noProof/>
            <w:webHidden/>
          </w:rPr>
          <w:fldChar w:fldCharType="begin"/>
        </w:r>
        <w:r>
          <w:rPr>
            <w:noProof/>
            <w:webHidden/>
          </w:rPr>
          <w:instrText xml:space="preserve"> PAGEREF _Toc521407374 \h </w:instrText>
        </w:r>
        <w:r>
          <w:rPr>
            <w:noProof/>
            <w:webHidden/>
          </w:rPr>
        </w:r>
        <w:r>
          <w:rPr>
            <w:noProof/>
            <w:webHidden/>
          </w:rPr>
          <w:fldChar w:fldCharType="separate"/>
        </w:r>
        <w:r w:rsidR="008E64E2">
          <w:rPr>
            <w:noProof/>
            <w:webHidden/>
          </w:rPr>
          <w:t>4</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75" w:history="1">
        <w:r w:rsidRPr="005303FA">
          <w:rPr>
            <w:rStyle w:val="af0"/>
            <w:rFonts w:ascii="Times New Roman" w:hAnsi="Times New Roman"/>
            <w:noProof/>
          </w:rPr>
          <w:t>2.2. Цели и задачи социально-экономического развития до 2035 года</w:t>
        </w:r>
        <w:r>
          <w:rPr>
            <w:noProof/>
            <w:webHidden/>
          </w:rPr>
          <w:tab/>
        </w:r>
        <w:r>
          <w:rPr>
            <w:noProof/>
            <w:webHidden/>
          </w:rPr>
          <w:fldChar w:fldCharType="begin"/>
        </w:r>
        <w:r>
          <w:rPr>
            <w:noProof/>
            <w:webHidden/>
          </w:rPr>
          <w:instrText xml:space="preserve"> PAGEREF _Toc521407375 \h </w:instrText>
        </w:r>
        <w:r>
          <w:rPr>
            <w:noProof/>
            <w:webHidden/>
          </w:rPr>
        </w:r>
        <w:r>
          <w:rPr>
            <w:noProof/>
            <w:webHidden/>
          </w:rPr>
          <w:fldChar w:fldCharType="separate"/>
        </w:r>
        <w:r w:rsidR="008E64E2">
          <w:rPr>
            <w:noProof/>
            <w:webHidden/>
          </w:rPr>
          <w:t>5</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76" w:history="1">
        <w:r w:rsidRPr="005303FA">
          <w:rPr>
            <w:rStyle w:val="af0"/>
            <w:rFonts w:ascii="Times New Roman" w:hAnsi="Times New Roman"/>
            <w:noProof/>
            <w:shd w:val="clear" w:color="auto" w:fill="FFFFFF"/>
          </w:rPr>
          <w:t>2.3. Приоритеты и направления социально-экономического развития</w:t>
        </w:r>
        <w:r>
          <w:rPr>
            <w:noProof/>
            <w:webHidden/>
          </w:rPr>
          <w:tab/>
        </w:r>
        <w:r>
          <w:rPr>
            <w:noProof/>
            <w:webHidden/>
          </w:rPr>
          <w:fldChar w:fldCharType="begin"/>
        </w:r>
        <w:r>
          <w:rPr>
            <w:noProof/>
            <w:webHidden/>
          </w:rPr>
          <w:instrText xml:space="preserve"> PAGEREF _Toc521407376 \h </w:instrText>
        </w:r>
        <w:r>
          <w:rPr>
            <w:noProof/>
            <w:webHidden/>
          </w:rPr>
        </w:r>
        <w:r>
          <w:rPr>
            <w:noProof/>
            <w:webHidden/>
          </w:rPr>
          <w:fldChar w:fldCharType="separate"/>
        </w:r>
        <w:r w:rsidR="008E64E2">
          <w:rPr>
            <w:noProof/>
            <w:webHidden/>
          </w:rPr>
          <w:t>6</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77" w:history="1">
        <w:r w:rsidRPr="005303FA">
          <w:rPr>
            <w:rStyle w:val="af0"/>
            <w:rFonts w:ascii="Times New Roman" w:hAnsi="Times New Roman"/>
            <w:noProof/>
            <w:shd w:val="clear" w:color="auto" w:fill="FFFFFF"/>
          </w:rPr>
          <w:t>2.4. Показатели достижения цели и ожидаемые результаты реализации Стратегии</w:t>
        </w:r>
        <w:r>
          <w:rPr>
            <w:noProof/>
            <w:webHidden/>
          </w:rPr>
          <w:tab/>
        </w:r>
        <w:r>
          <w:rPr>
            <w:noProof/>
            <w:webHidden/>
          </w:rPr>
          <w:fldChar w:fldCharType="begin"/>
        </w:r>
        <w:r>
          <w:rPr>
            <w:noProof/>
            <w:webHidden/>
          </w:rPr>
          <w:instrText xml:space="preserve"> PAGEREF _Toc521407377 \h </w:instrText>
        </w:r>
        <w:r>
          <w:rPr>
            <w:noProof/>
            <w:webHidden/>
          </w:rPr>
        </w:r>
        <w:r>
          <w:rPr>
            <w:noProof/>
            <w:webHidden/>
          </w:rPr>
          <w:fldChar w:fldCharType="separate"/>
        </w:r>
        <w:r w:rsidR="008E64E2">
          <w:rPr>
            <w:noProof/>
            <w:webHidden/>
          </w:rPr>
          <w:t>7</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78" w:history="1">
        <w:r w:rsidRPr="005303FA">
          <w:rPr>
            <w:rStyle w:val="af0"/>
            <w:rFonts w:ascii="Times New Roman" w:hAnsi="Times New Roman"/>
            <w:noProof/>
            <w:shd w:val="clear" w:color="auto" w:fill="FFFFFF"/>
            <w:lang w:eastAsia="zh-CN"/>
          </w:rPr>
          <w:t>III</w:t>
        </w:r>
        <w:r w:rsidRPr="005303FA">
          <w:rPr>
            <w:rStyle w:val="af0"/>
            <w:rFonts w:ascii="Times New Roman" w:hAnsi="Times New Roman"/>
            <w:noProof/>
            <w:shd w:val="clear" w:color="auto" w:fill="FFFFFF"/>
          </w:rPr>
          <w:t>. Сценарии развития</w:t>
        </w:r>
        <w:r>
          <w:rPr>
            <w:noProof/>
            <w:webHidden/>
          </w:rPr>
          <w:tab/>
        </w:r>
        <w:r>
          <w:rPr>
            <w:noProof/>
            <w:webHidden/>
          </w:rPr>
          <w:fldChar w:fldCharType="begin"/>
        </w:r>
        <w:r>
          <w:rPr>
            <w:noProof/>
            <w:webHidden/>
          </w:rPr>
          <w:instrText xml:space="preserve"> PAGEREF _Toc521407378 \h </w:instrText>
        </w:r>
        <w:r>
          <w:rPr>
            <w:noProof/>
            <w:webHidden/>
          </w:rPr>
        </w:r>
        <w:r>
          <w:rPr>
            <w:noProof/>
            <w:webHidden/>
          </w:rPr>
          <w:fldChar w:fldCharType="separate"/>
        </w:r>
        <w:r w:rsidR="008E64E2">
          <w:rPr>
            <w:noProof/>
            <w:webHidden/>
          </w:rPr>
          <w:t>7</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79" w:history="1">
        <w:r w:rsidRPr="005303FA">
          <w:rPr>
            <w:rStyle w:val="af0"/>
            <w:rFonts w:ascii="Times New Roman" w:hAnsi="Times New Roman"/>
            <w:noProof/>
            <w:lang w:eastAsia="zh-CN"/>
          </w:rPr>
          <w:t>IV</w:t>
        </w:r>
        <w:r w:rsidRPr="005303FA">
          <w:rPr>
            <w:rStyle w:val="af0"/>
            <w:rFonts w:ascii="Times New Roman" w:hAnsi="Times New Roman"/>
            <w:noProof/>
          </w:rPr>
          <w:t>. Основные направления развития человеческого капитала и социальной сферы</w:t>
        </w:r>
        <w:r>
          <w:rPr>
            <w:noProof/>
            <w:webHidden/>
          </w:rPr>
          <w:tab/>
        </w:r>
        <w:r>
          <w:rPr>
            <w:noProof/>
            <w:webHidden/>
          </w:rPr>
          <w:fldChar w:fldCharType="begin"/>
        </w:r>
        <w:r>
          <w:rPr>
            <w:noProof/>
            <w:webHidden/>
          </w:rPr>
          <w:instrText xml:space="preserve"> PAGEREF _Toc521407379 \h </w:instrText>
        </w:r>
        <w:r>
          <w:rPr>
            <w:noProof/>
            <w:webHidden/>
          </w:rPr>
        </w:r>
        <w:r>
          <w:rPr>
            <w:noProof/>
            <w:webHidden/>
          </w:rPr>
          <w:fldChar w:fldCharType="separate"/>
        </w:r>
        <w:r w:rsidR="008E64E2">
          <w:rPr>
            <w:noProof/>
            <w:webHidden/>
          </w:rPr>
          <w:t>10</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80" w:history="1">
        <w:r w:rsidRPr="005303FA">
          <w:rPr>
            <w:rStyle w:val="af0"/>
            <w:rFonts w:ascii="Times New Roman" w:hAnsi="Times New Roman"/>
            <w:noProof/>
            <w:lang w:eastAsia="ru-RU"/>
          </w:rPr>
          <w:t>4</w:t>
        </w:r>
        <w:r w:rsidRPr="005303FA">
          <w:rPr>
            <w:rStyle w:val="af0"/>
            <w:rFonts w:ascii="Times New Roman" w:hAnsi="Times New Roman"/>
            <w:noProof/>
            <w:lang w:eastAsia="zh-CN"/>
          </w:rPr>
          <w:t>.1. Демографическая политика</w:t>
        </w:r>
        <w:r>
          <w:rPr>
            <w:noProof/>
            <w:webHidden/>
          </w:rPr>
          <w:tab/>
        </w:r>
        <w:r>
          <w:rPr>
            <w:noProof/>
            <w:webHidden/>
          </w:rPr>
          <w:fldChar w:fldCharType="begin"/>
        </w:r>
        <w:r>
          <w:rPr>
            <w:noProof/>
            <w:webHidden/>
          </w:rPr>
          <w:instrText xml:space="preserve"> PAGEREF _Toc521407380 \h </w:instrText>
        </w:r>
        <w:r>
          <w:rPr>
            <w:noProof/>
            <w:webHidden/>
          </w:rPr>
        </w:r>
        <w:r>
          <w:rPr>
            <w:noProof/>
            <w:webHidden/>
          </w:rPr>
          <w:fldChar w:fldCharType="separate"/>
        </w:r>
        <w:r w:rsidR="008E64E2">
          <w:rPr>
            <w:noProof/>
            <w:webHidden/>
          </w:rPr>
          <w:t>10</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81" w:history="1">
        <w:r w:rsidRPr="005303FA">
          <w:rPr>
            <w:rStyle w:val="af0"/>
            <w:rFonts w:ascii="Times New Roman" w:hAnsi="Times New Roman"/>
            <w:noProof/>
            <w:lang w:eastAsia="ru-RU"/>
          </w:rPr>
          <w:t>4.3. Развитие системы образования</w:t>
        </w:r>
        <w:r>
          <w:rPr>
            <w:noProof/>
            <w:webHidden/>
          </w:rPr>
          <w:tab/>
        </w:r>
        <w:r>
          <w:rPr>
            <w:noProof/>
            <w:webHidden/>
          </w:rPr>
          <w:fldChar w:fldCharType="begin"/>
        </w:r>
        <w:r>
          <w:rPr>
            <w:noProof/>
            <w:webHidden/>
          </w:rPr>
          <w:instrText xml:space="preserve"> PAGEREF _Toc521407381 \h </w:instrText>
        </w:r>
        <w:r>
          <w:rPr>
            <w:noProof/>
            <w:webHidden/>
          </w:rPr>
        </w:r>
        <w:r>
          <w:rPr>
            <w:noProof/>
            <w:webHidden/>
          </w:rPr>
          <w:fldChar w:fldCharType="separate"/>
        </w:r>
        <w:r w:rsidR="008E64E2">
          <w:rPr>
            <w:noProof/>
            <w:webHidden/>
          </w:rPr>
          <w:t>12</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82" w:history="1">
        <w:r w:rsidRPr="005303FA">
          <w:rPr>
            <w:rStyle w:val="af0"/>
            <w:rFonts w:ascii="Times New Roman" w:hAnsi="Times New Roman"/>
            <w:noProof/>
            <w:lang w:eastAsia="ru-RU"/>
          </w:rPr>
          <w:t>4.4. Баланс на рынке труда</w:t>
        </w:r>
        <w:r>
          <w:rPr>
            <w:noProof/>
            <w:webHidden/>
          </w:rPr>
          <w:tab/>
        </w:r>
        <w:r>
          <w:rPr>
            <w:noProof/>
            <w:webHidden/>
          </w:rPr>
          <w:fldChar w:fldCharType="begin"/>
        </w:r>
        <w:r>
          <w:rPr>
            <w:noProof/>
            <w:webHidden/>
          </w:rPr>
          <w:instrText xml:space="preserve"> PAGEREF _Toc521407382 \h </w:instrText>
        </w:r>
        <w:r>
          <w:rPr>
            <w:noProof/>
            <w:webHidden/>
          </w:rPr>
        </w:r>
        <w:r>
          <w:rPr>
            <w:noProof/>
            <w:webHidden/>
          </w:rPr>
          <w:fldChar w:fldCharType="separate"/>
        </w:r>
        <w:r w:rsidR="008E64E2">
          <w:rPr>
            <w:noProof/>
            <w:webHidden/>
          </w:rPr>
          <w:t>15</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83" w:history="1">
        <w:r w:rsidRPr="005303FA">
          <w:rPr>
            <w:rStyle w:val="af0"/>
            <w:rFonts w:ascii="Times New Roman" w:hAnsi="Times New Roman"/>
            <w:noProof/>
            <w:lang w:eastAsia="ru-RU"/>
          </w:rPr>
          <w:t>4.5. Здравоохранение</w:t>
        </w:r>
        <w:r>
          <w:rPr>
            <w:noProof/>
            <w:webHidden/>
          </w:rPr>
          <w:tab/>
        </w:r>
        <w:r>
          <w:rPr>
            <w:noProof/>
            <w:webHidden/>
          </w:rPr>
          <w:fldChar w:fldCharType="begin"/>
        </w:r>
        <w:r>
          <w:rPr>
            <w:noProof/>
            <w:webHidden/>
          </w:rPr>
          <w:instrText xml:space="preserve"> PAGEREF _Toc521407383 \h </w:instrText>
        </w:r>
        <w:r>
          <w:rPr>
            <w:noProof/>
            <w:webHidden/>
          </w:rPr>
        </w:r>
        <w:r>
          <w:rPr>
            <w:noProof/>
            <w:webHidden/>
          </w:rPr>
          <w:fldChar w:fldCharType="separate"/>
        </w:r>
        <w:r w:rsidR="008E64E2">
          <w:rPr>
            <w:noProof/>
            <w:webHidden/>
          </w:rPr>
          <w:t>16</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84" w:history="1">
        <w:r w:rsidRPr="005303FA">
          <w:rPr>
            <w:rStyle w:val="af0"/>
            <w:rFonts w:ascii="Times New Roman" w:hAnsi="Times New Roman"/>
            <w:noProof/>
            <w:lang w:eastAsia="ru-RU"/>
          </w:rPr>
          <w:t>4.6. Культурная политика</w:t>
        </w:r>
        <w:r>
          <w:rPr>
            <w:noProof/>
            <w:webHidden/>
          </w:rPr>
          <w:tab/>
        </w:r>
        <w:r>
          <w:rPr>
            <w:noProof/>
            <w:webHidden/>
          </w:rPr>
          <w:fldChar w:fldCharType="begin"/>
        </w:r>
        <w:r>
          <w:rPr>
            <w:noProof/>
            <w:webHidden/>
          </w:rPr>
          <w:instrText xml:space="preserve"> PAGEREF _Toc521407384 \h </w:instrText>
        </w:r>
        <w:r>
          <w:rPr>
            <w:noProof/>
            <w:webHidden/>
          </w:rPr>
        </w:r>
        <w:r>
          <w:rPr>
            <w:noProof/>
            <w:webHidden/>
          </w:rPr>
          <w:fldChar w:fldCharType="separate"/>
        </w:r>
        <w:r w:rsidR="008E64E2">
          <w:rPr>
            <w:noProof/>
            <w:webHidden/>
          </w:rPr>
          <w:t>16</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85" w:history="1">
        <w:r w:rsidRPr="005303FA">
          <w:rPr>
            <w:rStyle w:val="af0"/>
            <w:rFonts w:ascii="Times New Roman" w:hAnsi="Times New Roman"/>
            <w:noProof/>
            <w:lang w:eastAsia="ru-RU"/>
          </w:rPr>
          <w:t>4.8. Молодежная политика</w:t>
        </w:r>
        <w:r>
          <w:rPr>
            <w:noProof/>
            <w:webHidden/>
          </w:rPr>
          <w:tab/>
        </w:r>
        <w:r>
          <w:rPr>
            <w:noProof/>
            <w:webHidden/>
          </w:rPr>
          <w:fldChar w:fldCharType="begin"/>
        </w:r>
        <w:r>
          <w:rPr>
            <w:noProof/>
            <w:webHidden/>
          </w:rPr>
          <w:instrText xml:space="preserve"> PAGEREF _Toc521407385 \h </w:instrText>
        </w:r>
        <w:r>
          <w:rPr>
            <w:noProof/>
            <w:webHidden/>
          </w:rPr>
        </w:r>
        <w:r>
          <w:rPr>
            <w:noProof/>
            <w:webHidden/>
          </w:rPr>
          <w:fldChar w:fldCharType="separate"/>
        </w:r>
        <w:r w:rsidR="008E64E2">
          <w:rPr>
            <w:noProof/>
            <w:webHidden/>
          </w:rPr>
          <w:t>18</w:t>
        </w:r>
        <w:r>
          <w:rPr>
            <w:noProof/>
            <w:webHidden/>
          </w:rPr>
          <w:fldChar w:fldCharType="end"/>
        </w:r>
      </w:hyperlink>
    </w:p>
    <w:p w:rsidR="00CF3D03" w:rsidRDefault="00CF3D03">
      <w:pPr>
        <w:pStyle w:val="35"/>
        <w:tabs>
          <w:tab w:val="right" w:leader="dot" w:pos="9627"/>
        </w:tabs>
        <w:rPr>
          <w:rFonts w:eastAsiaTheme="minorEastAsia"/>
          <w:noProof/>
          <w:sz w:val="22"/>
          <w:szCs w:val="22"/>
          <w:lang w:eastAsia="ru-RU"/>
        </w:rPr>
      </w:pPr>
      <w:hyperlink w:anchor="_Toc521407386" w:history="1">
        <w:r w:rsidRPr="005303FA">
          <w:rPr>
            <w:rStyle w:val="af0"/>
            <w:rFonts w:ascii="Times New Roman" w:hAnsi="Times New Roman" w:cs="Times New Roman"/>
            <w:b/>
            <w:noProof/>
          </w:rPr>
          <w:t>4.9. Политика в сфере общественной безопасности,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Pr>
            <w:noProof/>
            <w:webHidden/>
          </w:rPr>
          <w:tab/>
        </w:r>
        <w:r>
          <w:rPr>
            <w:noProof/>
            <w:webHidden/>
          </w:rPr>
          <w:fldChar w:fldCharType="begin"/>
        </w:r>
        <w:r>
          <w:rPr>
            <w:noProof/>
            <w:webHidden/>
          </w:rPr>
          <w:instrText xml:space="preserve"> PAGEREF _Toc521407386 \h </w:instrText>
        </w:r>
        <w:r>
          <w:rPr>
            <w:noProof/>
            <w:webHidden/>
          </w:rPr>
        </w:r>
        <w:r>
          <w:rPr>
            <w:noProof/>
            <w:webHidden/>
          </w:rPr>
          <w:fldChar w:fldCharType="separate"/>
        </w:r>
        <w:r w:rsidR="008E64E2">
          <w:rPr>
            <w:noProof/>
            <w:webHidden/>
          </w:rPr>
          <w:t>19</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87" w:history="1">
        <w:r w:rsidRPr="005303FA">
          <w:rPr>
            <w:rStyle w:val="af0"/>
            <w:rFonts w:ascii="Times New Roman" w:hAnsi="Times New Roman"/>
            <w:noProof/>
            <w:lang w:eastAsia="zh-CN"/>
          </w:rPr>
          <w:t>V</w:t>
        </w:r>
        <w:r w:rsidRPr="005303FA">
          <w:rPr>
            <w:rStyle w:val="af0"/>
            <w:rFonts w:ascii="Times New Roman" w:hAnsi="Times New Roman"/>
            <w:noProof/>
          </w:rPr>
          <w:t>. Основные направления экономического развития</w:t>
        </w:r>
        <w:r>
          <w:rPr>
            <w:noProof/>
            <w:webHidden/>
          </w:rPr>
          <w:tab/>
        </w:r>
        <w:r>
          <w:rPr>
            <w:noProof/>
            <w:webHidden/>
          </w:rPr>
          <w:fldChar w:fldCharType="begin"/>
        </w:r>
        <w:r>
          <w:rPr>
            <w:noProof/>
            <w:webHidden/>
          </w:rPr>
          <w:instrText xml:space="preserve"> PAGEREF _Toc521407387 \h </w:instrText>
        </w:r>
        <w:r>
          <w:rPr>
            <w:noProof/>
            <w:webHidden/>
          </w:rPr>
        </w:r>
        <w:r>
          <w:rPr>
            <w:noProof/>
            <w:webHidden/>
          </w:rPr>
          <w:fldChar w:fldCharType="separate"/>
        </w:r>
        <w:r w:rsidR="008E64E2">
          <w:rPr>
            <w:noProof/>
            <w:webHidden/>
          </w:rPr>
          <w:t>20</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88" w:history="1">
        <w:r w:rsidRPr="005303FA">
          <w:rPr>
            <w:rStyle w:val="af0"/>
            <w:rFonts w:ascii="Times New Roman" w:hAnsi="Times New Roman"/>
            <w:noProof/>
            <w:lang w:eastAsia="zh-CN"/>
          </w:rPr>
          <w:t>5</w:t>
        </w:r>
        <w:r w:rsidRPr="005303FA">
          <w:rPr>
            <w:rStyle w:val="af0"/>
            <w:rFonts w:ascii="Times New Roman" w:hAnsi="Times New Roman"/>
            <w:noProof/>
            <w:lang w:eastAsia="ru-RU"/>
          </w:rPr>
          <w:t>.1. Повышение конкурентоспособности промышленности, и пищевой промышленности</w:t>
        </w:r>
        <w:r>
          <w:rPr>
            <w:noProof/>
            <w:webHidden/>
          </w:rPr>
          <w:tab/>
        </w:r>
        <w:r>
          <w:rPr>
            <w:noProof/>
            <w:webHidden/>
          </w:rPr>
          <w:fldChar w:fldCharType="begin"/>
        </w:r>
        <w:r>
          <w:rPr>
            <w:noProof/>
            <w:webHidden/>
          </w:rPr>
          <w:instrText xml:space="preserve"> PAGEREF _Toc521407388 \h </w:instrText>
        </w:r>
        <w:r>
          <w:rPr>
            <w:noProof/>
            <w:webHidden/>
          </w:rPr>
        </w:r>
        <w:r>
          <w:rPr>
            <w:noProof/>
            <w:webHidden/>
          </w:rPr>
          <w:fldChar w:fldCharType="separate"/>
        </w:r>
        <w:r w:rsidR="008E64E2">
          <w:rPr>
            <w:noProof/>
            <w:webHidden/>
          </w:rPr>
          <w:t>20</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89" w:history="1">
        <w:r w:rsidRPr="005303FA">
          <w:rPr>
            <w:rStyle w:val="af0"/>
            <w:rFonts w:ascii="Times New Roman" w:hAnsi="Times New Roman"/>
            <w:noProof/>
            <w:lang w:eastAsia="zh-CN"/>
          </w:rPr>
          <w:t>5</w:t>
        </w:r>
        <w:r w:rsidRPr="005303FA">
          <w:rPr>
            <w:rStyle w:val="af0"/>
            <w:rFonts w:ascii="Times New Roman" w:hAnsi="Times New Roman"/>
            <w:noProof/>
            <w:lang w:eastAsia="ru-RU"/>
          </w:rPr>
          <w:t>.2. Формирование и развитие туристической отрасли</w:t>
        </w:r>
        <w:r>
          <w:rPr>
            <w:noProof/>
            <w:webHidden/>
          </w:rPr>
          <w:tab/>
        </w:r>
        <w:r>
          <w:rPr>
            <w:noProof/>
            <w:webHidden/>
          </w:rPr>
          <w:fldChar w:fldCharType="begin"/>
        </w:r>
        <w:r>
          <w:rPr>
            <w:noProof/>
            <w:webHidden/>
          </w:rPr>
          <w:instrText xml:space="preserve"> PAGEREF _Toc521407389 \h </w:instrText>
        </w:r>
        <w:r>
          <w:rPr>
            <w:noProof/>
            <w:webHidden/>
          </w:rPr>
        </w:r>
        <w:r>
          <w:rPr>
            <w:noProof/>
            <w:webHidden/>
          </w:rPr>
          <w:fldChar w:fldCharType="separate"/>
        </w:r>
        <w:r w:rsidR="008E64E2">
          <w:rPr>
            <w:noProof/>
            <w:webHidden/>
          </w:rPr>
          <w:t>23</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90" w:history="1">
        <w:r w:rsidRPr="005303FA">
          <w:rPr>
            <w:rStyle w:val="af0"/>
            <w:rFonts w:ascii="Times New Roman" w:hAnsi="Times New Roman"/>
            <w:iCs/>
            <w:noProof/>
            <w:lang w:eastAsia="zh-CN"/>
          </w:rPr>
          <w:t>5</w:t>
        </w:r>
        <w:r w:rsidRPr="005303FA">
          <w:rPr>
            <w:rStyle w:val="af0"/>
            <w:rFonts w:ascii="Times New Roman" w:hAnsi="Times New Roman"/>
            <w:iCs/>
            <w:noProof/>
            <w:lang w:eastAsia="ru-RU"/>
          </w:rPr>
          <w:t>.3. Развитие малого и среднего предпринимательства</w:t>
        </w:r>
        <w:r>
          <w:rPr>
            <w:noProof/>
            <w:webHidden/>
          </w:rPr>
          <w:tab/>
        </w:r>
        <w:r>
          <w:rPr>
            <w:noProof/>
            <w:webHidden/>
          </w:rPr>
          <w:fldChar w:fldCharType="begin"/>
        </w:r>
        <w:r>
          <w:rPr>
            <w:noProof/>
            <w:webHidden/>
          </w:rPr>
          <w:instrText xml:space="preserve"> PAGEREF _Toc521407390 \h </w:instrText>
        </w:r>
        <w:r>
          <w:rPr>
            <w:noProof/>
            <w:webHidden/>
          </w:rPr>
        </w:r>
        <w:r>
          <w:rPr>
            <w:noProof/>
            <w:webHidden/>
          </w:rPr>
          <w:fldChar w:fldCharType="separate"/>
        </w:r>
        <w:r w:rsidR="008E64E2">
          <w:rPr>
            <w:noProof/>
            <w:webHidden/>
          </w:rPr>
          <w:t>26</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91" w:history="1">
        <w:r w:rsidRPr="005303FA">
          <w:rPr>
            <w:rStyle w:val="af0"/>
            <w:rFonts w:ascii="Times New Roman" w:hAnsi="Times New Roman"/>
            <w:noProof/>
            <w:lang w:eastAsia="zh-CN"/>
          </w:rPr>
          <w:t>5</w:t>
        </w:r>
        <w:r w:rsidRPr="005303FA">
          <w:rPr>
            <w:rStyle w:val="af0"/>
            <w:rFonts w:ascii="Times New Roman" w:hAnsi="Times New Roman"/>
            <w:noProof/>
          </w:rPr>
          <w:t>.4. Развитие и модернизация инфраструктуры</w:t>
        </w:r>
        <w:r>
          <w:rPr>
            <w:noProof/>
            <w:webHidden/>
          </w:rPr>
          <w:tab/>
        </w:r>
        <w:r>
          <w:rPr>
            <w:noProof/>
            <w:webHidden/>
          </w:rPr>
          <w:fldChar w:fldCharType="begin"/>
        </w:r>
        <w:r>
          <w:rPr>
            <w:noProof/>
            <w:webHidden/>
          </w:rPr>
          <w:instrText xml:space="preserve"> PAGEREF _Toc521407391 \h </w:instrText>
        </w:r>
        <w:r>
          <w:rPr>
            <w:noProof/>
            <w:webHidden/>
          </w:rPr>
        </w:r>
        <w:r>
          <w:rPr>
            <w:noProof/>
            <w:webHidden/>
          </w:rPr>
          <w:fldChar w:fldCharType="separate"/>
        </w:r>
        <w:r w:rsidR="008E64E2">
          <w:rPr>
            <w:noProof/>
            <w:webHidden/>
          </w:rPr>
          <w:t>27</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92" w:history="1">
        <w:r w:rsidRPr="005303FA">
          <w:rPr>
            <w:rStyle w:val="af0"/>
            <w:rFonts w:ascii="Times New Roman" w:hAnsi="Times New Roman" w:cs="Times New Roman"/>
            <w:noProof/>
          </w:rPr>
          <w:t>5.6.</w:t>
        </w:r>
        <w:r w:rsidRPr="005303FA">
          <w:rPr>
            <w:rStyle w:val="af0"/>
            <w:rFonts w:ascii="Times New Roman" w:eastAsia="Times New Roman" w:hAnsi="Times New Roman"/>
            <w:noProof/>
            <w:kern w:val="24"/>
          </w:rPr>
          <w:t xml:space="preserve"> </w:t>
        </w:r>
        <w:r w:rsidRPr="005303FA">
          <w:rPr>
            <w:rStyle w:val="af0"/>
            <w:rFonts w:ascii="Times New Roman" w:hAnsi="Times New Roman"/>
            <w:noProof/>
          </w:rPr>
          <w:t>Управление региональными финансами и эффективность</w:t>
        </w:r>
        <w:r w:rsidRPr="005303FA">
          <w:rPr>
            <w:rStyle w:val="af0"/>
            <w:noProof/>
          </w:rPr>
          <w:t xml:space="preserve"> </w:t>
        </w:r>
        <w:r w:rsidRPr="005303FA">
          <w:rPr>
            <w:rStyle w:val="af0"/>
            <w:rFonts w:ascii="Times New Roman" w:hAnsi="Times New Roman"/>
            <w:noProof/>
          </w:rPr>
          <w:t>бюджетных расходов</w:t>
        </w:r>
        <w:r>
          <w:rPr>
            <w:noProof/>
            <w:webHidden/>
          </w:rPr>
          <w:tab/>
        </w:r>
        <w:r>
          <w:rPr>
            <w:noProof/>
            <w:webHidden/>
          </w:rPr>
          <w:fldChar w:fldCharType="begin"/>
        </w:r>
        <w:r>
          <w:rPr>
            <w:noProof/>
            <w:webHidden/>
          </w:rPr>
          <w:instrText xml:space="preserve"> PAGEREF _Toc521407392 \h </w:instrText>
        </w:r>
        <w:r>
          <w:rPr>
            <w:noProof/>
            <w:webHidden/>
          </w:rPr>
        </w:r>
        <w:r>
          <w:rPr>
            <w:noProof/>
            <w:webHidden/>
          </w:rPr>
          <w:fldChar w:fldCharType="separate"/>
        </w:r>
        <w:r w:rsidR="008E64E2">
          <w:rPr>
            <w:noProof/>
            <w:webHidden/>
          </w:rPr>
          <w:t>30</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93" w:history="1">
        <w:r w:rsidRPr="005303FA">
          <w:rPr>
            <w:rStyle w:val="af0"/>
            <w:rFonts w:ascii="Times New Roman" w:hAnsi="Times New Roman"/>
            <w:noProof/>
            <w:lang w:val="en-US" w:eastAsia="zh-CN"/>
          </w:rPr>
          <w:t>VI</w:t>
        </w:r>
        <w:r w:rsidRPr="005303FA">
          <w:rPr>
            <w:rStyle w:val="af0"/>
            <w:rFonts w:ascii="Times New Roman" w:hAnsi="Times New Roman"/>
            <w:noProof/>
            <w:lang w:eastAsia="zh-CN"/>
          </w:rPr>
          <w:t>. Основные направления рационального природопользования и обеспечения экологической безопасности</w:t>
        </w:r>
        <w:r>
          <w:rPr>
            <w:noProof/>
            <w:webHidden/>
          </w:rPr>
          <w:tab/>
        </w:r>
        <w:r>
          <w:rPr>
            <w:noProof/>
            <w:webHidden/>
          </w:rPr>
          <w:fldChar w:fldCharType="begin"/>
        </w:r>
        <w:r>
          <w:rPr>
            <w:noProof/>
            <w:webHidden/>
          </w:rPr>
          <w:instrText xml:space="preserve"> PAGEREF _Toc521407393 \h </w:instrText>
        </w:r>
        <w:r>
          <w:rPr>
            <w:noProof/>
            <w:webHidden/>
          </w:rPr>
        </w:r>
        <w:r>
          <w:rPr>
            <w:noProof/>
            <w:webHidden/>
          </w:rPr>
          <w:fldChar w:fldCharType="separate"/>
        </w:r>
        <w:r w:rsidR="008E64E2">
          <w:rPr>
            <w:noProof/>
            <w:webHidden/>
          </w:rPr>
          <w:t>31</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94" w:history="1">
        <w:r w:rsidRPr="005303FA">
          <w:rPr>
            <w:rStyle w:val="af0"/>
            <w:rFonts w:ascii="Times New Roman" w:hAnsi="Times New Roman"/>
            <w:noProof/>
            <w:lang w:val="en-US" w:eastAsia="ru-RU"/>
          </w:rPr>
          <w:t>VII</w:t>
        </w:r>
        <w:r w:rsidRPr="005303FA">
          <w:rPr>
            <w:rStyle w:val="af0"/>
            <w:rFonts w:ascii="Times New Roman" w:hAnsi="Times New Roman"/>
            <w:noProof/>
            <w:lang w:eastAsia="ru-RU"/>
          </w:rPr>
          <w:t>. Пространственное социально-экономическое развитие территории</w:t>
        </w:r>
        <w:r>
          <w:rPr>
            <w:noProof/>
            <w:webHidden/>
          </w:rPr>
          <w:tab/>
        </w:r>
        <w:r>
          <w:rPr>
            <w:noProof/>
            <w:webHidden/>
          </w:rPr>
          <w:fldChar w:fldCharType="begin"/>
        </w:r>
        <w:r>
          <w:rPr>
            <w:noProof/>
            <w:webHidden/>
          </w:rPr>
          <w:instrText xml:space="preserve"> PAGEREF _Toc521407394 \h </w:instrText>
        </w:r>
        <w:r>
          <w:rPr>
            <w:noProof/>
            <w:webHidden/>
          </w:rPr>
        </w:r>
        <w:r>
          <w:rPr>
            <w:noProof/>
            <w:webHidden/>
          </w:rPr>
          <w:fldChar w:fldCharType="separate"/>
        </w:r>
        <w:r w:rsidR="008E64E2">
          <w:rPr>
            <w:noProof/>
            <w:webHidden/>
          </w:rPr>
          <w:t>32</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95" w:history="1">
        <w:r w:rsidRPr="005303FA">
          <w:rPr>
            <w:rStyle w:val="af0"/>
            <w:rFonts w:ascii="Times New Roman" w:hAnsi="Times New Roman"/>
            <w:noProof/>
            <w:lang w:val="en-US"/>
          </w:rPr>
          <w:t>VIII</w:t>
        </w:r>
        <w:r w:rsidRPr="005303FA">
          <w:rPr>
            <w:rStyle w:val="af0"/>
            <w:rFonts w:ascii="Times New Roman" w:hAnsi="Times New Roman"/>
            <w:noProof/>
          </w:rPr>
          <w:t>. Инвестиционная политика</w:t>
        </w:r>
        <w:r>
          <w:rPr>
            <w:noProof/>
            <w:webHidden/>
          </w:rPr>
          <w:tab/>
        </w:r>
        <w:r>
          <w:rPr>
            <w:noProof/>
            <w:webHidden/>
          </w:rPr>
          <w:fldChar w:fldCharType="begin"/>
        </w:r>
        <w:r>
          <w:rPr>
            <w:noProof/>
            <w:webHidden/>
          </w:rPr>
          <w:instrText xml:space="preserve"> PAGEREF _Toc521407395 \h </w:instrText>
        </w:r>
        <w:r>
          <w:rPr>
            <w:noProof/>
            <w:webHidden/>
          </w:rPr>
        </w:r>
        <w:r>
          <w:rPr>
            <w:noProof/>
            <w:webHidden/>
          </w:rPr>
          <w:fldChar w:fldCharType="separate"/>
        </w:r>
        <w:r w:rsidR="008E64E2">
          <w:rPr>
            <w:noProof/>
            <w:webHidden/>
          </w:rPr>
          <w:t>35</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396" w:history="1">
        <w:r w:rsidRPr="005303FA">
          <w:rPr>
            <w:rStyle w:val="af0"/>
            <w:rFonts w:ascii="Times New Roman" w:hAnsi="Times New Roman"/>
            <w:noProof/>
            <w:lang w:val="en-US"/>
          </w:rPr>
          <w:t>I</w:t>
        </w:r>
        <w:r w:rsidRPr="005303FA">
          <w:rPr>
            <w:rStyle w:val="af0"/>
            <w:rFonts w:ascii="Times New Roman" w:hAnsi="Times New Roman"/>
            <w:noProof/>
          </w:rPr>
          <w:t>Х. Организация реализации Стратегии</w:t>
        </w:r>
        <w:r>
          <w:rPr>
            <w:noProof/>
            <w:webHidden/>
          </w:rPr>
          <w:tab/>
        </w:r>
        <w:r>
          <w:rPr>
            <w:noProof/>
            <w:webHidden/>
          </w:rPr>
          <w:fldChar w:fldCharType="begin"/>
        </w:r>
        <w:r>
          <w:rPr>
            <w:noProof/>
            <w:webHidden/>
          </w:rPr>
          <w:instrText xml:space="preserve"> PAGEREF _Toc521407396 \h </w:instrText>
        </w:r>
        <w:r>
          <w:rPr>
            <w:noProof/>
            <w:webHidden/>
          </w:rPr>
        </w:r>
        <w:r>
          <w:rPr>
            <w:noProof/>
            <w:webHidden/>
          </w:rPr>
          <w:fldChar w:fldCharType="separate"/>
        </w:r>
        <w:r w:rsidR="008E64E2">
          <w:rPr>
            <w:noProof/>
            <w:webHidden/>
          </w:rPr>
          <w:t>38</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97" w:history="1">
        <w:r w:rsidRPr="005303FA">
          <w:rPr>
            <w:rStyle w:val="af0"/>
            <w:rFonts w:ascii="Times New Roman" w:hAnsi="Times New Roman"/>
            <w:noProof/>
          </w:rPr>
          <w:t>9.1. Механизмы реализации Стратегии</w:t>
        </w:r>
        <w:r>
          <w:rPr>
            <w:noProof/>
            <w:webHidden/>
          </w:rPr>
          <w:tab/>
        </w:r>
        <w:r>
          <w:rPr>
            <w:noProof/>
            <w:webHidden/>
          </w:rPr>
          <w:fldChar w:fldCharType="begin"/>
        </w:r>
        <w:r>
          <w:rPr>
            <w:noProof/>
            <w:webHidden/>
          </w:rPr>
          <w:instrText xml:space="preserve"> PAGEREF _Toc521407397 \h </w:instrText>
        </w:r>
        <w:r>
          <w:rPr>
            <w:noProof/>
            <w:webHidden/>
          </w:rPr>
        </w:r>
        <w:r>
          <w:rPr>
            <w:noProof/>
            <w:webHidden/>
          </w:rPr>
          <w:fldChar w:fldCharType="separate"/>
        </w:r>
        <w:r w:rsidR="008E64E2">
          <w:rPr>
            <w:noProof/>
            <w:webHidden/>
          </w:rPr>
          <w:t>38</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98" w:history="1">
        <w:r w:rsidRPr="005303FA">
          <w:rPr>
            <w:rStyle w:val="af0"/>
            <w:rFonts w:ascii="Times New Roman" w:hAnsi="Times New Roman"/>
            <w:noProof/>
          </w:rPr>
          <w:t>9.2. Сроки и этапы реализации Стратегии</w:t>
        </w:r>
        <w:r>
          <w:rPr>
            <w:noProof/>
            <w:webHidden/>
          </w:rPr>
          <w:tab/>
        </w:r>
        <w:r>
          <w:rPr>
            <w:noProof/>
            <w:webHidden/>
          </w:rPr>
          <w:fldChar w:fldCharType="begin"/>
        </w:r>
        <w:r>
          <w:rPr>
            <w:noProof/>
            <w:webHidden/>
          </w:rPr>
          <w:instrText xml:space="preserve"> PAGEREF _Toc521407398 \h </w:instrText>
        </w:r>
        <w:r>
          <w:rPr>
            <w:noProof/>
            <w:webHidden/>
          </w:rPr>
        </w:r>
        <w:r>
          <w:rPr>
            <w:noProof/>
            <w:webHidden/>
          </w:rPr>
          <w:fldChar w:fldCharType="separate"/>
        </w:r>
        <w:r w:rsidR="008E64E2">
          <w:rPr>
            <w:noProof/>
            <w:webHidden/>
          </w:rPr>
          <w:t>38</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399" w:history="1">
        <w:r w:rsidRPr="005303FA">
          <w:rPr>
            <w:rStyle w:val="af0"/>
            <w:rFonts w:ascii="Times New Roman" w:hAnsi="Times New Roman"/>
            <w:noProof/>
          </w:rPr>
          <w:t>9.3. Инструменты реализации Стратегии</w:t>
        </w:r>
        <w:r>
          <w:rPr>
            <w:noProof/>
            <w:webHidden/>
          </w:rPr>
          <w:tab/>
        </w:r>
        <w:r>
          <w:rPr>
            <w:noProof/>
            <w:webHidden/>
          </w:rPr>
          <w:fldChar w:fldCharType="begin"/>
        </w:r>
        <w:r>
          <w:rPr>
            <w:noProof/>
            <w:webHidden/>
          </w:rPr>
          <w:instrText xml:space="preserve"> PAGEREF _Toc521407399 \h </w:instrText>
        </w:r>
        <w:r>
          <w:rPr>
            <w:noProof/>
            <w:webHidden/>
          </w:rPr>
        </w:r>
        <w:r>
          <w:rPr>
            <w:noProof/>
            <w:webHidden/>
          </w:rPr>
          <w:fldChar w:fldCharType="separate"/>
        </w:r>
        <w:r w:rsidR="008E64E2">
          <w:rPr>
            <w:noProof/>
            <w:webHidden/>
          </w:rPr>
          <w:t>38</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400" w:history="1">
        <w:r w:rsidRPr="005303FA">
          <w:rPr>
            <w:rStyle w:val="af0"/>
            <w:rFonts w:ascii="Times New Roman" w:hAnsi="Times New Roman"/>
            <w:noProof/>
          </w:rPr>
          <w:t>9.4. Система управления и мониторинга реализации Стратегии</w:t>
        </w:r>
        <w:r>
          <w:rPr>
            <w:noProof/>
            <w:webHidden/>
          </w:rPr>
          <w:tab/>
        </w:r>
        <w:r>
          <w:rPr>
            <w:noProof/>
            <w:webHidden/>
          </w:rPr>
          <w:fldChar w:fldCharType="begin"/>
        </w:r>
        <w:r>
          <w:rPr>
            <w:noProof/>
            <w:webHidden/>
          </w:rPr>
          <w:instrText xml:space="preserve"> PAGEREF _Toc521407400 \h </w:instrText>
        </w:r>
        <w:r>
          <w:rPr>
            <w:noProof/>
            <w:webHidden/>
          </w:rPr>
        </w:r>
        <w:r>
          <w:rPr>
            <w:noProof/>
            <w:webHidden/>
          </w:rPr>
          <w:fldChar w:fldCharType="separate"/>
        </w:r>
        <w:r w:rsidR="008E64E2">
          <w:rPr>
            <w:noProof/>
            <w:webHidden/>
          </w:rPr>
          <w:t>39</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401" w:history="1">
        <w:r w:rsidRPr="005303FA">
          <w:rPr>
            <w:rStyle w:val="af0"/>
            <w:rFonts w:ascii="Times New Roman" w:hAnsi="Times New Roman"/>
            <w:noProof/>
            <w:lang w:eastAsia="ru-RU"/>
          </w:rPr>
          <w:t>9.5. Ресурсное обеспечение Стратегии</w:t>
        </w:r>
        <w:r>
          <w:rPr>
            <w:noProof/>
            <w:webHidden/>
          </w:rPr>
          <w:tab/>
        </w:r>
        <w:r>
          <w:rPr>
            <w:noProof/>
            <w:webHidden/>
          </w:rPr>
          <w:fldChar w:fldCharType="begin"/>
        </w:r>
        <w:r>
          <w:rPr>
            <w:noProof/>
            <w:webHidden/>
          </w:rPr>
          <w:instrText xml:space="preserve"> PAGEREF _Toc521407401 \h </w:instrText>
        </w:r>
        <w:r>
          <w:rPr>
            <w:noProof/>
            <w:webHidden/>
          </w:rPr>
        </w:r>
        <w:r>
          <w:rPr>
            <w:noProof/>
            <w:webHidden/>
          </w:rPr>
          <w:fldChar w:fldCharType="separate"/>
        </w:r>
        <w:r w:rsidR="008E64E2">
          <w:rPr>
            <w:noProof/>
            <w:webHidden/>
          </w:rPr>
          <w:t>40</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402" w:history="1">
        <w:r w:rsidRPr="005303FA">
          <w:rPr>
            <w:rStyle w:val="af0"/>
            <w:rFonts w:ascii="Times New Roman" w:hAnsi="Times New Roman" w:cs="Times New Roman"/>
            <w:noProof/>
          </w:rPr>
          <w:t>ПРИЛОЖЕНИЕ № 1</w:t>
        </w:r>
        <w:r>
          <w:rPr>
            <w:noProof/>
            <w:webHidden/>
          </w:rPr>
          <w:tab/>
        </w:r>
        <w:r>
          <w:rPr>
            <w:noProof/>
            <w:webHidden/>
          </w:rPr>
          <w:fldChar w:fldCharType="begin"/>
        </w:r>
        <w:r>
          <w:rPr>
            <w:noProof/>
            <w:webHidden/>
          </w:rPr>
          <w:instrText xml:space="preserve"> PAGEREF _Toc521407402 \h </w:instrText>
        </w:r>
        <w:r>
          <w:rPr>
            <w:noProof/>
            <w:webHidden/>
          </w:rPr>
        </w:r>
        <w:r>
          <w:rPr>
            <w:noProof/>
            <w:webHidden/>
          </w:rPr>
          <w:fldChar w:fldCharType="separate"/>
        </w:r>
        <w:r w:rsidR="008E64E2">
          <w:rPr>
            <w:noProof/>
            <w:webHidden/>
          </w:rPr>
          <w:t>42</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403" w:history="1">
        <w:r w:rsidRPr="005303FA">
          <w:rPr>
            <w:rStyle w:val="af0"/>
            <w:rFonts w:ascii="Times New Roman" w:hAnsi="Times New Roman" w:cs="Times New Roman"/>
            <w:noProof/>
            <w:lang w:eastAsia="ru-RU"/>
          </w:rPr>
          <w:t>Анализ социально-экономического развития муниципального образования «Турочакский район»</w:t>
        </w:r>
        <w:r>
          <w:rPr>
            <w:noProof/>
            <w:webHidden/>
          </w:rPr>
          <w:tab/>
        </w:r>
        <w:r>
          <w:rPr>
            <w:noProof/>
            <w:webHidden/>
          </w:rPr>
          <w:fldChar w:fldCharType="begin"/>
        </w:r>
        <w:r>
          <w:rPr>
            <w:noProof/>
            <w:webHidden/>
          </w:rPr>
          <w:instrText xml:space="preserve"> PAGEREF _Toc521407403 \h </w:instrText>
        </w:r>
        <w:r>
          <w:rPr>
            <w:noProof/>
            <w:webHidden/>
          </w:rPr>
        </w:r>
        <w:r>
          <w:rPr>
            <w:noProof/>
            <w:webHidden/>
          </w:rPr>
          <w:fldChar w:fldCharType="separate"/>
        </w:r>
        <w:r w:rsidR="008E64E2">
          <w:rPr>
            <w:noProof/>
            <w:webHidden/>
          </w:rPr>
          <w:t>42</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404" w:history="1">
        <w:r w:rsidRPr="005303FA">
          <w:rPr>
            <w:rStyle w:val="af0"/>
            <w:rFonts w:ascii="Times New Roman" w:hAnsi="Times New Roman"/>
            <w:noProof/>
            <w:lang w:eastAsia="ru-RU"/>
          </w:rPr>
          <w:t>ПРИЛОЖЕНИЕ № 2</w:t>
        </w:r>
        <w:r>
          <w:rPr>
            <w:noProof/>
            <w:webHidden/>
          </w:rPr>
          <w:tab/>
        </w:r>
        <w:r>
          <w:rPr>
            <w:noProof/>
            <w:webHidden/>
          </w:rPr>
          <w:fldChar w:fldCharType="begin"/>
        </w:r>
        <w:r>
          <w:rPr>
            <w:noProof/>
            <w:webHidden/>
          </w:rPr>
          <w:instrText xml:space="preserve"> PAGEREF _Toc521407404 \h </w:instrText>
        </w:r>
        <w:r>
          <w:rPr>
            <w:noProof/>
            <w:webHidden/>
          </w:rPr>
        </w:r>
        <w:r>
          <w:rPr>
            <w:noProof/>
            <w:webHidden/>
          </w:rPr>
          <w:fldChar w:fldCharType="separate"/>
        </w:r>
        <w:r w:rsidR="008E64E2">
          <w:rPr>
            <w:noProof/>
            <w:webHidden/>
          </w:rPr>
          <w:t>50</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405" w:history="1">
        <w:r w:rsidRPr="005303FA">
          <w:rPr>
            <w:rStyle w:val="af0"/>
            <w:rFonts w:ascii="Times New Roman" w:hAnsi="Times New Roman"/>
            <w:noProof/>
          </w:rPr>
          <w:t>Конкурентные преимущества, угрозы и возможности развития</w:t>
        </w:r>
        <w:r>
          <w:rPr>
            <w:noProof/>
            <w:webHidden/>
          </w:rPr>
          <w:tab/>
        </w:r>
        <w:r>
          <w:rPr>
            <w:noProof/>
            <w:webHidden/>
          </w:rPr>
          <w:fldChar w:fldCharType="begin"/>
        </w:r>
        <w:r>
          <w:rPr>
            <w:noProof/>
            <w:webHidden/>
          </w:rPr>
          <w:instrText xml:space="preserve"> PAGEREF _Toc521407405 \h </w:instrText>
        </w:r>
        <w:r>
          <w:rPr>
            <w:noProof/>
            <w:webHidden/>
          </w:rPr>
        </w:r>
        <w:r>
          <w:rPr>
            <w:noProof/>
            <w:webHidden/>
          </w:rPr>
          <w:fldChar w:fldCharType="separate"/>
        </w:r>
        <w:r w:rsidR="008E64E2">
          <w:rPr>
            <w:noProof/>
            <w:webHidden/>
          </w:rPr>
          <w:t>50</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406" w:history="1">
        <w:r w:rsidRPr="005303FA">
          <w:rPr>
            <w:rStyle w:val="af0"/>
            <w:rFonts w:ascii="Times New Roman" w:hAnsi="Times New Roman"/>
            <w:noProof/>
            <w:lang w:eastAsia="ru-RU"/>
          </w:rPr>
          <w:t>ПРИЛОЖЕНИЕ № 3</w:t>
        </w:r>
        <w:r>
          <w:rPr>
            <w:noProof/>
            <w:webHidden/>
          </w:rPr>
          <w:tab/>
        </w:r>
        <w:r>
          <w:rPr>
            <w:noProof/>
            <w:webHidden/>
          </w:rPr>
          <w:fldChar w:fldCharType="begin"/>
        </w:r>
        <w:r>
          <w:rPr>
            <w:noProof/>
            <w:webHidden/>
          </w:rPr>
          <w:instrText xml:space="preserve"> PAGEREF _Toc521407406 \h </w:instrText>
        </w:r>
        <w:r>
          <w:rPr>
            <w:noProof/>
            <w:webHidden/>
          </w:rPr>
        </w:r>
        <w:r>
          <w:rPr>
            <w:noProof/>
            <w:webHidden/>
          </w:rPr>
          <w:fldChar w:fldCharType="separate"/>
        </w:r>
        <w:r w:rsidR="008E64E2">
          <w:rPr>
            <w:noProof/>
            <w:webHidden/>
          </w:rPr>
          <w:t>60</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407" w:history="1">
        <w:r w:rsidRPr="005303FA">
          <w:rPr>
            <w:rStyle w:val="af0"/>
            <w:rFonts w:ascii="Times New Roman" w:eastAsia="Times New Roman" w:hAnsi="Times New Roman"/>
            <w:noProof/>
            <w:lang w:eastAsia="zh-CN"/>
          </w:rPr>
          <w:t>Показатели финансового обеспечения муниципальных программ муниципального образования «Турочакский район» за счет средств бюджета муниципального образования (тыс. рублей)</w:t>
        </w:r>
        <w:r>
          <w:rPr>
            <w:noProof/>
            <w:webHidden/>
          </w:rPr>
          <w:tab/>
        </w:r>
        <w:r>
          <w:rPr>
            <w:noProof/>
            <w:webHidden/>
          </w:rPr>
          <w:fldChar w:fldCharType="begin"/>
        </w:r>
        <w:r>
          <w:rPr>
            <w:noProof/>
            <w:webHidden/>
          </w:rPr>
          <w:instrText xml:space="preserve"> PAGEREF _Toc521407407 \h </w:instrText>
        </w:r>
        <w:r>
          <w:rPr>
            <w:noProof/>
            <w:webHidden/>
          </w:rPr>
        </w:r>
        <w:r>
          <w:rPr>
            <w:noProof/>
            <w:webHidden/>
          </w:rPr>
          <w:fldChar w:fldCharType="separate"/>
        </w:r>
        <w:r w:rsidR="008E64E2">
          <w:rPr>
            <w:noProof/>
            <w:webHidden/>
          </w:rPr>
          <w:t>60</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408" w:history="1">
        <w:r w:rsidRPr="005303FA">
          <w:rPr>
            <w:rStyle w:val="af0"/>
            <w:rFonts w:ascii="Times New Roman" w:hAnsi="Times New Roman"/>
            <w:noProof/>
            <w:lang w:eastAsia="ru-RU"/>
          </w:rPr>
          <w:t>ПРИЛОЖЕНИЕ № 4</w:t>
        </w:r>
        <w:r>
          <w:rPr>
            <w:noProof/>
            <w:webHidden/>
          </w:rPr>
          <w:tab/>
        </w:r>
        <w:r>
          <w:rPr>
            <w:noProof/>
            <w:webHidden/>
          </w:rPr>
          <w:fldChar w:fldCharType="begin"/>
        </w:r>
        <w:r>
          <w:rPr>
            <w:noProof/>
            <w:webHidden/>
          </w:rPr>
          <w:instrText xml:space="preserve"> PAGEREF _Toc521407408 \h </w:instrText>
        </w:r>
        <w:r>
          <w:rPr>
            <w:noProof/>
            <w:webHidden/>
          </w:rPr>
        </w:r>
        <w:r>
          <w:rPr>
            <w:noProof/>
            <w:webHidden/>
          </w:rPr>
          <w:fldChar w:fldCharType="separate"/>
        </w:r>
        <w:r w:rsidR="008E64E2">
          <w:rPr>
            <w:noProof/>
            <w:webHidden/>
          </w:rPr>
          <w:t>62</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409" w:history="1">
        <w:r w:rsidRPr="005303FA">
          <w:rPr>
            <w:rStyle w:val="af0"/>
            <w:rFonts w:ascii="Times New Roman" w:hAnsi="Times New Roman"/>
            <w:noProof/>
            <w:lang w:eastAsia="ru-RU"/>
          </w:rPr>
          <w:t>Основные характеристики консолидированного бюджета муниципального образования «Турочакский район», бюджета муниципального образования и бюджетов муниципальных образований сельских поселений</w:t>
        </w:r>
        <w:r>
          <w:rPr>
            <w:noProof/>
            <w:webHidden/>
          </w:rPr>
          <w:tab/>
        </w:r>
        <w:r>
          <w:rPr>
            <w:noProof/>
            <w:webHidden/>
          </w:rPr>
          <w:fldChar w:fldCharType="begin"/>
        </w:r>
        <w:r>
          <w:rPr>
            <w:noProof/>
            <w:webHidden/>
          </w:rPr>
          <w:instrText xml:space="preserve"> PAGEREF _Toc521407409 \h </w:instrText>
        </w:r>
        <w:r>
          <w:rPr>
            <w:noProof/>
            <w:webHidden/>
          </w:rPr>
        </w:r>
        <w:r>
          <w:rPr>
            <w:noProof/>
            <w:webHidden/>
          </w:rPr>
          <w:fldChar w:fldCharType="separate"/>
        </w:r>
        <w:r w:rsidR="008E64E2">
          <w:rPr>
            <w:noProof/>
            <w:webHidden/>
          </w:rPr>
          <w:t>62</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410" w:history="1">
        <w:r w:rsidRPr="005303FA">
          <w:rPr>
            <w:rStyle w:val="af0"/>
            <w:rFonts w:ascii="Times New Roman" w:hAnsi="Times New Roman"/>
            <w:noProof/>
            <w:lang w:eastAsia="ru-RU"/>
          </w:rPr>
          <w:t>ПРИЛОЖЕНИЕ № 5</w:t>
        </w:r>
        <w:r>
          <w:rPr>
            <w:noProof/>
            <w:webHidden/>
          </w:rPr>
          <w:tab/>
        </w:r>
        <w:r>
          <w:rPr>
            <w:noProof/>
            <w:webHidden/>
          </w:rPr>
          <w:fldChar w:fldCharType="begin"/>
        </w:r>
        <w:r>
          <w:rPr>
            <w:noProof/>
            <w:webHidden/>
          </w:rPr>
          <w:instrText xml:space="preserve"> PAGEREF _Toc521407410 \h </w:instrText>
        </w:r>
        <w:r>
          <w:rPr>
            <w:noProof/>
            <w:webHidden/>
          </w:rPr>
        </w:r>
        <w:r>
          <w:rPr>
            <w:noProof/>
            <w:webHidden/>
          </w:rPr>
          <w:fldChar w:fldCharType="separate"/>
        </w:r>
        <w:r w:rsidR="008E64E2">
          <w:rPr>
            <w:noProof/>
            <w:webHidden/>
          </w:rPr>
          <w:t>66</w:t>
        </w:r>
        <w:r>
          <w:rPr>
            <w:noProof/>
            <w:webHidden/>
          </w:rPr>
          <w:fldChar w:fldCharType="end"/>
        </w:r>
      </w:hyperlink>
    </w:p>
    <w:p w:rsidR="00CF3D03" w:rsidRDefault="00CF3D03">
      <w:pPr>
        <w:pStyle w:val="11"/>
        <w:tabs>
          <w:tab w:val="right" w:leader="dot" w:pos="9627"/>
        </w:tabs>
        <w:rPr>
          <w:rFonts w:eastAsiaTheme="minorEastAsia"/>
          <w:b w:val="0"/>
          <w:bCs w:val="0"/>
          <w:i w:val="0"/>
          <w:iCs w:val="0"/>
          <w:noProof/>
          <w:sz w:val="22"/>
          <w:szCs w:val="22"/>
          <w:lang w:eastAsia="ru-RU"/>
        </w:rPr>
      </w:pPr>
      <w:hyperlink w:anchor="_Toc521407411" w:history="1">
        <w:r w:rsidRPr="005303FA">
          <w:rPr>
            <w:rStyle w:val="af0"/>
            <w:rFonts w:ascii="Times New Roman" w:hAnsi="Times New Roman" w:cs="Times New Roman"/>
            <w:noProof/>
          </w:rPr>
          <w:t>ПРИЛОЖЕНИЕ № 6</w:t>
        </w:r>
        <w:r>
          <w:rPr>
            <w:noProof/>
            <w:webHidden/>
          </w:rPr>
          <w:tab/>
        </w:r>
        <w:r>
          <w:rPr>
            <w:noProof/>
            <w:webHidden/>
          </w:rPr>
          <w:fldChar w:fldCharType="begin"/>
        </w:r>
        <w:r>
          <w:rPr>
            <w:noProof/>
            <w:webHidden/>
          </w:rPr>
          <w:instrText xml:space="preserve"> PAGEREF _Toc521407411 \h </w:instrText>
        </w:r>
        <w:r>
          <w:rPr>
            <w:noProof/>
            <w:webHidden/>
          </w:rPr>
        </w:r>
        <w:r>
          <w:rPr>
            <w:noProof/>
            <w:webHidden/>
          </w:rPr>
          <w:fldChar w:fldCharType="separate"/>
        </w:r>
        <w:r w:rsidR="008E64E2">
          <w:rPr>
            <w:noProof/>
            <w:webHidden/>
          </w:rPr>
          <w:t>72</w:t>
        </w:r>
        <w:r>
          <w:rPr>
            <w:noProof/>
            <w:webHidden/>
          </w:rPr>
          <w:fldChar w:fldCharType="end"/>
        </w:r>
      </w:hyperlink>
    </w:p>
    <w:p w:rsidR="00CF3D03" w:rsidRDefault="00CF3D03">
      <w:pPr>
        <w:pStyle w:val="24"/>
        <w:tabs>
          <w:tab w:val="right" w:leader="dot" w:pos="9627"/>
        </w:tabs>
        <w:rPr>
          <w:rFonts w:eastAsiaTheme="minorEastAsia"/>
          <w:b w:val="0"/>
          <w:bCs w:val="0"/>
          <w:noProof/>
          <w:lang w:eastAsia="ru-RU"/>
        </w:rPr>
      </w:pPr>
      <w:hyperlink w:anchor="_Toc521407412" w:history="1">
        <w:r w:rsidRPr="005303FA">
          <w:rPr>
            <w:rStyle w:val="af0"/>
            <w:rFonts w:ascii="Times New Roman" w:hAnsi="Times New Roman" w:cs="Times New Roman"/>
            <w:noProof/>
          </w:rPr>
          <w:t>Таблица «Динамика показателей реализации стратегии социально-экономического развития муниципального образования «Турочакский район»</w:t>
        </w:r>
        <w:r>
          <w:rPr>
            <w:noProof/>
            <w:webHidden/>
          </w:rPr>
          <w:tab/>
        </w:r>
        <w:r>
          <w:rPr>
            <w:noProof/>
            <w:webHidden/>
          </w:rPr>
          <w:fldChar w:fldCharType="begin"/>
        </w:r>
        <w:r>
          <w:rPr>
            <w:noProof/>
            <w:webHidden/>
          </w:rPr>
          <w:instrText xml:space="preserve"> PAGEREF _Toc521407412 \h </w:instrText>
        </w:r>
        <w:r>
          <w:rPr>
            <w:noProof/>
            <w:webHidden/>
          </w:rPr>
        </w:r>
        <w:r>
          <w:rPr>
            <w:noProof/>
            <w:webHidden/>
          </w:rPr>
          <w:fldChar w:fldCharType="separate"/>
        </w:r>
        <w:r w:rsidR="008E64E2">
          <w:rPr>
            <w:noProof/>
            <w:webHidden/>
          </w:rPr>
          <w:t>72</w:t>
        </w:r>
        <w:r>
          <w:rPr>
            <w:noProof/>
            <w:webHidden/>
          </w:rPr>
          <w:fldChar w:fldCharType="end"/>
        </w:r>
      </w:hyperlink>
    </w:p>
    <w:p w:rsidR="00CF3D03" w:rsidRDefault="00BE1E51" w:rsidP="00D13036">
      <w:pPr>
        <w:spacing w:after="0" w:line="240" w:lineRule="auto"/>
        <w:rPr>
          <w:rFonts w:ascii="Times New Roman" w:hAnsi="Times New Roman" w:cs="Times New Roman"/>
          <w:i/>
          <w:sz w:val="28"/>
          <w:szCs w:val="24"/>
        </w:rPr>
      </w:pPr>
      <w:r w:rsidRPr="009E194D">
        <w:rPr>
          <w:rFonts w:ascii="Times New Roman" w:hAnsi="Times New Roman"/>
          <w:bCs/>
          <w:i/>
          <w:iCs/>
          <w:sz w:val="28"/>
          <w:szCs w:val="28"/>
        </w:rPr>
        <w:fldChar w:fldCharType="end"/>
      </w:r>
      <w:r w:rsidR="00D13036" w:rsidRPr="00901575">
        <w:rPr>
          <w:rFonts w:ascii="Times New Roman" w:hAnsi="Times New Roman" w:cs="Times New Roman"/>
          <w:i/>
          <w:sz w:val="28"/>
          <w:szCs w:val="24"/>
        </w:rPr>
        <w:t xml:space="preserve"> </w:t>
      </w:r>
    </w:p>
    <w:p w:rsidR="00CF3D03" w:rsidRDefault="00CF3D03">
      <w:pPr>
        <w:rPr>
          <w:rFonts w:ascii="Times New Roman" w:hAnsi="Times New Roman" w:cs="Times New Roman"/>
          <w:i/>
          <w:sz w:val="28"/>
          <w:szCs w:val="24"/>
        </w:rPr>
      </w:pPr>
      <w:r>
        <w:rPr>
          <w:rFonts w:ascii="Times New Roman" w:hAnsi="Times New Roman" w:cs="Times New Roman"/>
          <w:i/>
          <w:sz w:val="28"/>
          <w:szCs w:val="24"/>
        </w:rPr>
        <w:br w:type="page"/>
      </w:r>
      <w:r w:rsidR="008E64E2">
        <w:rPr>
          <w:rFonts w:ascii="Times New Roman" w:hAnsi="Times New Roman" w:cs="Times New Roman"/>
          <w:i/>
          <w:sz w:val="28"/>
          <w:szCs w:val="24"/>
        </w:rPr>
        <w:lastRenderedPageBreak/>
        <w:t>0</w:t>
      </w:r>
      <w:bookmarkStart w:id="0" w:name="_GoBack"/>
      <w:bookmarkEnd w:id="0"/>
    </w:p>
    <w:p w:rsidR="00A6630F" w:rsidRPr="00901575" w:rsidRDefault="00A6630F" w:rsidP="00D13036">
      <w:pPr>
        <w:spacing w:after="0" w:line="240" w:lineRule="auto"/>
        <w:rPr>
          <w:rFonts w:ascii="Times New Roman" w:hAnsi="Times New Roman" w:cs="Times New Roman"/>
          <w:i/>
          <w:sz w:val="28"/>
          <w:szCs w:val="24"/>
        </w:rPr>
      </w:pPr>
    </w:p>
    <w:p w:rsidR="00D13036" w:rsidRDefault="00D13036" w:rsidP="00901575">
      <w:pPr>
        <w:pStyle w:val="ConsPlusNormal"/>
        <w:spacing w:line="276" w:lineRule="auto"/>
        <w:ind w:firstLine="709"/>
        <w:jc w:val="both"/>
        <w:rPr>
          <w:rFonts w:ascii="Times New Roman" w:hAnsi="Times New Roman" w:cs="Times New Roman"/>
          <w:sz w:val="28"/>
          <w:szCs w:val="24"/>
        </w:rPr>
      </w:pPr>
    </w:p>
    <w:p w:rsidR="00D13036" w:rsidRPr="00D13036" w:rsidRDefault="00D13036" w:rsidP="00266633">
      <w:pPr>
        <w:pStyle w:val="ConsPlusNormal"/>
        <w:numPr>
          <w:ilvl w:val="0"/>
          <w:numId w:val="21"/>
        </w:numPr>
        <w:spacing w:line="276" w:lineRule="auto"/>
        <w:jc w:val="center"/>
        <w:outlineLvl w:val="0"/>
        <w:rPr>
          <w:rFonts w:ascii="Times New Roman" w:hAnsi="Times New Roman" w:cs="Times New Roman"/>
          <w:b/>
          <w:sz w:val="28"/>
          <w:szCs w:val="24"/>
        </w:rPr>
      </w:pPr>
      <w:bookmarkStart w:id="1" w:name="_Toc521407372"/>
      <w:r w:rsidRPr="00D13036">
        <w:rPr>
          <w:rFonts w:ascii="Times New Roman" w:hAnsi="Times New Roman" w:cs="Times New Roman"/>
          <w:b/>
          <w:sz w:val="28"/>
          <w:szCs w:val="24"/>
        </w:rPr>
        <w:t>Общие положения</w:t>
      </w:r>
      <w:bookmarkEnd w:id="1"/>
    </w:p>
    <w:p w:rsidR="00D13036" w:rsidRDefault="00D13036" w:rsidP="00901575">
      <w:pPr>
        <w:pStyle w:val="ConsPlusNormal"/>
        <w:spacing w:line="276" w:lineRule="auto"/>
        <w:ind w:firstLine="709"/>
        <w:jc w:val="both"/>
        <w:rPr>
          <w:rFonts w:ascii="Times New Roman" w:hAnsi="Times New Roman" w:cs="Times New Roman"/>
          <w:sz w:val="28"/>
          <w:szCs w:val="24"/>
        </w:rPr>
      </w:pPr>
    </w:p>
    <w:p w:rsidR="00A6630F" w:rsidRDefault="00A6630F" w:rsidP="00901575">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Стратегия социально-экономического развития муниципального образования «</w:t>
      </w:r>
      <w:r w:rsidR="009B1C92">
        <w:rPr>
          <w:rFonts w:ascii="Times New Roman" w:hAnsi="Times New Roman" w:cs="Times New Roman"/>
          <w:sz w:val="28"/>
          <w:szCs w:val="24"/>
        </w:rPr>
        <w:t>Турочакский район</w:t>
      </w:r>
      <w:r w:rsidRPr="00901575">
        <w:rPr>
          <w:rFonts w:ascii="Times New Roman" w:hAnsi="Times New Roman" w:cs="Times New Roman"/>
          <w:sz w:val="28"/>
          <w:szCs w:val="24"/>
        </w:rPr>
        <w:t>» на период до 2035 года (далее по тексту - Стратегия) определяет стратегические цели и задачи социально-экономического развития муниципального образования, основные направления их достижения на долгосрочную перспективу. Стратегия разработана в соответствии с законодательством Российской Федерации, законодательством Республики Алтай и нормативно-правовыми актами муниципального образования «</w:t>
      </w:r>
      <w:r w:rsidR="009B1C92">
        <w:rPr>
          <w:rFonts w:ascii="Times New Roman" w:hAnsi="Times New Roman" w:cs="Times New Roman"/>
          <w:sz w:val="28"/>
          <w:szCs w:val="24"/>
        </w:rPr>
        <w:t>Турочакский район</w:t>
      </w:r>
      <w:r w:rsidRPr="00901575">
        <w:rPr>
          <w:rFonts w:ascii="Times New Roman" w:hAnsi="Times New Roman" w:cs="Times New Roman"/>
          <w:sz w:val="28"/>
          <w:szCs w:val="24"/>
        </w:rPr>
        <w:t>».</w:t>
      </w:r>
    </w:p>
    <w:p w:rsidR="00A6630F" w:rsidRPr="000A142B" w:rsidRDefault="00A6630F" w:rsidP="00901575">
      <w:pPr>
        <w:pStyle w:val="ConsPlusNormal"/>
        <w:spacing w:line="276" w:lineRule="auto"/>
        <w:ind w:firstLine="709"/>
        <w:jc w:val="both"/>
        <w:rPr>
          <w:rFonts w:ascii="Times New Roman" w:hAnsi="Times New Roman" w:cs="Times New Roman"/>
          <w:sz w:val="28"/>
          <w:szCs w:val="24"/>
        </w:rPr>
      </w:pPr>
      <w:r w:rsidRPr="000A142B">
        <w:rPr>
          <w:rFonts w:ascii="Times New Roman" w:hAnsi="Times New Roman" w:cs="Times New Roman"/>
          <w:sz w:val="28"/>
          <w:szCs w:val="24"/>
        </w:rPr>
        <w:t>Правовой основой для разработки являются:</w:t>
      </w:r>
    </w:p>
    <w:p w:rsidR="00A6630F" w:rsidRPr="00901575" w:rsidRDefault="00A6630F" w:rsidP="00901575">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Федеральный закон от 28 июня 2014 года № 172-ФЗ «О стратегическом планировании в Российской Федерации» (далее</w:t>
      </w:r>
      <w:r w:rsidR="0019407D">
        <w:rPr>
          <w:rFonts w:ascii="Times New Roman" w:hAnsi="Times New Roman" w:cs="Times New Roman"/>
          <w:sz w:val="28"/>
          <w:szCs w:val="24"/>
        </w:rPr>
        <w:t xml:space="preserve"> </w:t>
      </w:r>
      <w:r w:rsidRPr="00901575">
        <w:rPr>
          <w:rFonts w:ascii="Times New Roman" w:hAnsi="Times New Roman" w:cs="Times New Roman"/>
          <w:sz w:val="28"/>
          <w:szCs w:val="24"/>
        </w:rPr>
        <w:t xml:space="preserve">- Федеральный Закон №172-ФЗ); </w:t>
      </w:r>
    </w:p>
    <w:p w:rsidR="00A6630F" w:rsidRDefault="00A6630F" w:rsidP="00901575">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Закон Республики Алтай от 8 июня 2015 года № 18-РЗ</w:t>
      </w:r>
      <w:r w:rsidRPr="00901575">
        <w:rPr>
          <w:rFonts w:ascii="Times New Roman" w:hAnsi="Times New Roman" w:cs="Times New Roman"/>
          <w:b/>
          <w:sz w:val="28"/>
          <w:szCs w:val="24"/>
        </w:rPr>
        <w:t xml:space="preserve"> «</w:t>
      </w:r>
      <w:r w:rsidRPr="00901575">
        <w:rPr>
          <w:rFonts w:ascii="Times New Roman" w:hAnsi="Times New Roman" w:cs="Times New Roman"/>
          <w:sz w:val="28"/>
          <w:szCs w:val="24"/>
        </w:rPr>
        <w:t xml:space="preserve">О стратегическом планировании в Республике Алтай»; </w:t>
      </w:r>
    </w:p>
    <w:p w:rsidR="007A2517" w:rsidRPr="00C94726" w:rsidRDefault="00A6630F" w:rsidP="007A2517">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Стратегия социально-экономического развития Республики Алтай на период до 2035 года</w:t>
      </w:r>
      <w:r w:rsidR="007A2517" w:rsidRPr="00C94726">
        <w:rPr>
          <w:rFonts w:ascii="Times New Roman" w:hAnsi="Times New Roman" w:cs="Times New Roman"/>
          <w:sz w:val="28"/>
          <w:szCs w:val="24"/>
        </w:rPr>
        <w:t>, утвержденная постановлением Правительства Республики Алтай от 13.03.2018 г. №60;</w:t>
      </w:r>
    </w:p>
    <w:p w:rsidR="00A6630F" w:rsidRPr="00C94726" w:rsidRDefault="008641AF" w:rsidP="00901575">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Постановление</w:t>
      </w:r>
      <w:r w:rsidR="00A6630F" w:rsidRPr="00901575">
        <w:rPr>
          <w:rFonts w:ascii="Times New Roman" w:hAnsi="Times New Roman" w:cs="Times New Roman"/>
          <w:sz w:val="28"/>
          <w:szCs w:val="24"/>
        </w:rPr>
        <w:t xml:space="preserve"> </w:t>
      </w:r>
      <w:r w:rsidR="009E11B8">
        <w:rPr>
          <w:rFonts w:ascii="Times New Roman" w:hAnsi="Times New Roman" w:cs="Times New Roman"/>
          <w:sz w:val="28"/>
          <w:szCs w:val="24"/>
        </w:rPr>
        <w:t xml:space="preserve">Главы </w:t>
      </w:r>
      <w:r w:rsidR="00A6630F" w:rsidRPr="00901575">
        <w:rPr>
          <w:rFonts w:ascii="Times New Roman" w:hAnsi="Times New Roman" w:cs="Times New Roman"/>
          <w:sz w:val="28"/>
          <w:szCs w:val="24"/>
        </w:rPr>
        <w:t xml:space="preserve">Администрации </w:t>
      </w:r>
      <w:r w:rsidR="007A2517" w:rsidRPr="00C94726">
        <w:rPr>
          <w:rFonts w:ascii="Times New Roman" w:hAnsi="Times New Roman" w:cs="Times New Roman"/>
          <w:sz w:val="28"/>
          <w:szCs w:val="24"/>
        </w:rPr>
        <w:t xml:space="preserve">муниципального образования «Турочакский район» </w:t>
      </w:r>
      <w:r w:rsidR="00A6630F" w:rsidRPr="00C94726">
        <w:rPr>
          <w:rFonts w:ascii="Times New Roman" w:hAnsi="Times New Roman" w:cs="Times New Roman"/>
          <w:sz w:val="28"/>
          <w:szCs w:val="24"/>
        </w:rPr>
        <w:t xml:space="preserve">от </w:t>
      </w:r>
      <w:r w:rsidR="009E11B8" w:rsidRPr="00C94726">
        <w:rPr>
          <w:rFonts w:ascii="Times New Roman" w:hAnsi="Times New Roman" w:cs="Times New Roman"/>
          <w:sz w:val="28"/>
          <w:szCs w:val="24"/>
        </w:rPr>
        <w:t xml:space="preserve">«15» сентября </w:t>
      </w:r>
      <w:r w:rsidR="00A6630F" w:rsidRPr="00C94726">
        <w:rPr>
          <w:rFonts w:ascii="Times New Roman" w:hAnsi="Times New Roman" w:cs="Times New Roman"/>
          <w:sz w:val="28"/>
          <w:szCs w:val="24"/>
        </w:rPr>
        <w:t>20</w:t>
      </w:r>
      <w:r w:rsidR="009E11B8" w:rsidRPr="00C94726">
        <w:rPr>
          <w:rFonts w:ascii="Times New Roman" w:hAnsi="Times New Roman" w:cs="Times New Roman"/>
          <w:sz w:val="28"/>
          <w:szCs w:val="24"/>
        </w:rPr>
        <w:t>17</w:t>
      </w:r>
      <w:r w:rsidR="00A6630F" w:rsidRPr="00C94726">
        <w:rPr>
          <w:rFonts w:ascii="Times New Roman" w:hAnsi="Times New Roman" w:cs="Times New Roman"/>
          <w:sz w:val="28"/>
          <w:szCs w:val="24"/>
        </w:rPr>
        <w:t xml:space="preserve"> года № </w:t>
      </w:r>
      <w:r w:rsidR="009E11B8" w:rsidRPr="00C94726">
        <w:rPr>
          <w:rFonts w:ascii="Times New Roman" w:hAnsi="Times New Roman" w:cs="Times New Roman"/>
          <w:sz w:val="28"/>
          <w:szCs w:val="24"/>
        </w:rPr>
        <w:t>465</w:t>
      </w:r>
      <w:r w:rsidR="00A6630F" w:rsidRPr="00C94726">
        <w:rPr>
          <w:rFonts w:ascii="Times New Roman" w:hAnsi="Times New Roman" w:cs="Times New Roman"/>
          <w:sz w:val="28"/>
          <w:szCs w:val="24"/>
        </w:rPr>
        <w:t xml:space="preserve"> «О разработке </w:t>
      </w:r>
      <w:r w:rsidRPr="00C94726">
        <w:rPr>
          <w:rFonts w:ascii="Times New Roman" w:hAnsi="Times New Roman" w:cs="Times New Roman"/>
          <w:sz w:val="28"/>
          <w:szCs w:val="24"/>
        </w:rPr>
        <w:t>С</w:t>
      </w:r>
      <w:r w:rsidR="00A6630F" w:rsidRPr="00C94726">
        <w:rPr>
          <w:rFonts w:ascii="Times New Roman" w:hAnsi="Times New Roman" w:cs="Times New Roman"/>
          <w:sz w:val="28"/>
          <w:szCs w:val="24"/>
        </w:rPr>
        <w:t>тратегии социально-экономического развития муниципального образования «</w:t>
      </w:r>
      <w:r w:rsidR="009E11B8" w:rsidRPr="00C94726">
        <w:rPr>
          <w:rFonts w:ascii="Times New Roman" w:hAnsi="Times New Roman" w:cs="Times New Roman"/>
          <w:sz w:val="28"/>
          <w:szCs w:val="24"/>
        </w:rPr>
        <w:t>Турочакский район</w:t>
      </w:r>
      <w:r w:rsidR="00A6630F" w:rsidRPr="00C94726">
        <w:rPr>
          <w:rFonts w:ascii="Times New Roman" w:hAnsi="Times New Roman" w:cs="Times New Roman"/>
          <w:sz w:val="28"/>
          <w:szCs w:val="24"/>
        </w:rPr>
        <w:t>» на период до 2035 года».</w:t>
      </w:r>
    </w:p>
    <w:p w:rsidR="00A6630F" w:rsidRPr="00C94726" w:rsidRDefault="00A6630F" w:rsidP="00901575">
      <w:pPr>
        <w:pStyle w:val="ConsPlusNormal"/>
        <w:spacing w:line="276" w:lineRule="auto"/>
        <w:ind w:firstLine="709"/>
        <w:jc w:val="both"/>
        <w:rPr>
          <w:rFonts w:ascii="Times New Roman" w:hAnsi="Times New Roman" w:cs="Times New Roman"/>
          <w:sz w:val="28"/>
          <w:szCs w:val="24"/>
        </w:rPr>
      </w:pPr>
      <w:r w:rsidRPr="00C94726">
        <w:rPr>
          <w:rFonts w:ascii="Times New Roman" w:hAnsi="Times New Roman" w:cs="Times New Roman"/>
          <w:sz w:val="28"/>
          <w:szCs w:val="24"/>
        </w:rPr>
        <w:t xml:space="preserve">Постановление </w:t>
      </w:r>
      <w:r w:rsidR="008641AF" w:rsidRPr="00C94726">
        <w:rPr>
          <w:rFonts w:ascii="Times New Roman" w:hAnsi="Times New Roman" w:cs="Times New Roman"/>
          <w:sz w:val="28"/>
          <w:szCs w:val="24"/>
        </w:rPr>
        <w:t xml:space="preserve">Главы Администрации </w:t>
      </w:r>
      <w:r w:rsidR="007A2517" w:rsidRPr="00C94726">
        <w:rPr>
          <w:rFonts w:ascii="Times New Roman" w:hAnsi="Times New Roman" w:cs="Times New Roman"/>
          <w:sz w:val="28"/>
          <w:szCs w:val="24"/>
        </w:rPr>
        <w:t xml:space="preserve">муниципального образования «Турочакский район» </w:t>
      </w:r>
      <w:r w:rsidR="008641AF" w:rsidRPr="00C94726">
        <w:rPr>
          <w:rFonts w:ascii="Times New Roman" w:hAnsi="Times New Roman" w:cs="Times New Roman"/>
          <w:sz w:val="28"/>
          <w:szCs w:val="24"/>
        </w:rPr>
        <w:t>от «25» декабря 2015 года № 506 «О</w:t>
      </w:r>
      <w:r w:rsidRPr="00C94726">
        <w:rPr>
          <w:rFonts w:ascii="Times New Roman" w:hAnsi="Times New Roman" w:cs="Times New Roman"/>
          <w:sz w:val="28"/>
          <w:szCs w:val="24"/>
        </w:rPr>
        <w:t xml:space="preserve">б утверждении </w:t>
      </w:r>
      <w:r w:rsidR="008641AF" w:rsidRPr="00C94726">
        <w:rPr>
          <w:rFonts w:ascii="Times New Roman" w:hAnsi="Times New Roman" w:cs="Times New Roman"/>
          <w:sz w:val="28"/>
          <w:szCs w:val="24"/>
        </w:rPr>
        <w:t>П</w:t>
      </w:r>
      <w:r w:rsidRPr="00C94726">
        <w:rPr>
          <w:rFonts w:ascii="Times New Roman" w:hAnsi="Times New Roman" w:cs="Times New Roman"/>
          <w:sz w:val="28"/>
          <w:szCs w:val="24"/>
        </w:rPr>
        <w:t>орядка разработки</w:t>
      </w:r>
      <w:r w:rsidR="008641AF" w:rsidRPr="00C94726">
        <w:rPr>
          <w:rFonts w:ascii="Times New Roman" w:hAnsi="Times New Roman" w:cs="Times New Roman"/>
          <w:sz w:val="28"/>
          <w:szCs w:val="24"/>
        </w:rPr>
        <w:t xml:space="preserve"> и </w:t>
      </w:r>
      <w:r w:rsidRPr="00C94726">
        <w:rPr>
          <w:rFonts w:ascii="Times New Roman" w:hAnsi="Times New Roman" w:cs="Times New Roman"/>
          <w:sz w:val="28"/>
          <w:szCs w:val="24"/>
        </w:rPr>
        <w:t xml:space="preserve">корректировки </w:t>
      </w:r>
      <w:r w:rsidR="008641AF" w:rsidRPr="00C94726">
        <w:rPr>
          <w:rFonts w:ascii="Times New Roman" w:hAnsi="Times New Roman" w:cs="Times New Roman"/>
          <w:sz w:val="28"/>
          <w:szCs w:val="24"/>
        </w:rPr>
        <w:t>с</w:t>
      </w:r>
      <w:r w:rsidRPr="00C94726">
        <w:rPr>
          <w:rFonts w:ascii="Times New Roman" w:hAnsi="Times New Roman" w:cs="Times New Roman"/>
          <w:sz w:val="28"/>
          <w:szCs w:val="24"/>
        </w:rPr>
        <w:t>тратегии социально-экономического развития муниципального образования</w:t>
      </w:r>
      <w:r w:rsidR="008641AF" w:rsidRPr="00C94726">
        <w:rPr>
          <w:rFonts w:ascii="Times New Roman" w:hAnsi="Times New Roman" w:cs="Times New Roman"/>
          <w:sz w:val="28"/>
          <w:szCs w:val="24"/>
        </w:rPr>
        <w:t xml:space="preserve"> «Турочакский район»;</w:t>
      </w:r>
    </w:p>
    <w:p w:rsidR="008641AF" w:rsidRDefault="008641AF" w:rsidP="008641AF">
      <w:pPr>
        <w:pStyle w:val="ConsPlusNormal"/>
        <w:spacing w:line="276" w:lineRule="auto"/>
        <w:ind w:firstLine="709"/>
        <w:jc w:val="both"/>
        <w:rPr>
          <w:rFonts w:ascii="Times New Roman" w:hAnsi="Times New Roman" w:cs="Times New Roman"/>
          <w:sz w:val="28"/>
          <w:szCs w:val="24"/>
        </w:rPr>
      </w:pPr>
      <w:r w:rsidRPr="00C94726">
        <w:rPr>
          <w:rFonts w:ascii="Times New Roman" w:hAnsi="Times New Roman" w:cs="Times New Roman"/>
          <w:sz w:val="28"/>
          <w:szCs w:val="24"/>
        </w:rPr>
        <w:t xml:space="preserve">Постановление Главы Администрации </w:t>
      </w:r>
      <w:r w:rsidR="007A2517" w:rsidRPr="00C94726">
        <w:rPr>
          <w:rFonts w:ascii="Times New Roman" w:hAnsi="Times New Roman" w:cs="Times New Roman"/>
          <w:sz w:val="28"/>
          <w:szCs w:val="24"/>
        </w:rPr>
        <w:t xml:space="preserve">муниципального образования «Турочакский район» </w:t>
      </w:r>
      <w:r w:rsidRPr="00C94726">
        <w:rPr>
          <w:rFonts w:ascii="Times New Roman" w:hAnsi="Times New Roman" w:cs="Times New Roman"/>
          <w:sz w:val="28"/>
          <w:szCs w:val="24"/>
        </w:rPr>
        <w:t xml:space="preserve">от «25» декабря 2015 года № </w:t>
      </w:r>
      <w:r>
        <w:rPr>
          <w:rFonts w:ascii="Times New Roman" w:hAnsi="Times New Roman" w:cs="Times New Roman"/>
          <w:sz w:val="28"/>
          <w:szCs w:val="24"/>
        </w:rPr>
        <w:t>507 «О</w:t>
      </w:r>
      <w:r w:rsidRPr="00901575">
        <w:rPr>
          <w:rFonts w:ascii="Times New Roman" w:hAnsi="Times New Roman" w:cs="Times New Roman"/>
          <w:sz w:val="28"/>
          <w:szCs w:val="24"/>
        </w:rPr>
        <w:t xml:space="preserve">б утверждении </w:t>
      </w:r>
      <w:r>
        <w:rPr>
          <w:rFonts w:ascii="Times New Roman" w:hAnsi="Times New Roman" w:cs="Times New Roman"/>
          <w:sz w:val="28"/>
          <w:szCs w:val="24"/>
        </w:rPr>
        <w:t>П</w:t>
      </w:r>
      <w:r w:rsidRPr="00901575">
        <w:rPr>
          <w:rFonts w:ascii="Times New Roman" w:hAnsi="Times New Roman" w:cs="Times New Roman"/>
          <w:sz w:val="28"/>
          <w:szCs w:val="24"/>
        </w:rPr>
        <w:t xml:space="preserve">орядка </w:t>
      </w:r>
      <w:r>
        <w:rPr>
          <w:rFonts w:ascii="Times New Roman" w:hAnsi="Times New Roman" w:cs="Times New Roman"/>
          <w:sz w:val="28"/>
          <w:szCs w:val="24"/>
        </w:rPr>
        <w:t>мониторинга и контроля реализации</w:t>
      </w:r>
      <w:r w:rsidRPr="00901575">
        <w:rPr>
          <w:rFonts w:ascii="Times New Roman" w:hAnsi="Times New Roman" w:cs="Times New Roman"/>
          <w:sz w:val="28"/>
          <w:szCs w:val="24"/>
        </w:rPr>
        <w:t xml:space="preserve"> </w:t>
      </w:r>
      <w:r>
        <w:rPr>
          <w:rFonts w:ascii="Times New Roman" w:hAnsi="Times New Roman" w:cs="Times New Roman"/>
          <w:sz w:val="28"/>
          <w:szCs w:val="24"/>
        </w:rPr>
        <w:t>с</w:t>
      </w:r>
      <w:r w:rsidRPr="00901575">
        <w:rPr>
          <w:rFonts w:ascii="Times New Roman" w:hAnsi="Times New Roman" w:cs="Times New Roman"/>
          <w:sz w:val="28"/>
          <w:szCs w:val="24"/>
        </w:rPr>
        <w:t>тратегии социально-экономического развития муниципального образования</w:t>
      </w:r>
      <w:r>
        <w:rPr>
          <w:rFonts w:ascii="Times New Roman" w:hAnsi="Times New Roman" w:cs="Times New Roman"/>
          <w:sz w:val="28"/>
          <w:szCs w:val="24"/>
        </w:rPr>
        <w:t xml:space="preserve"> «Турочакский район».</w:t>
      </w:r>
    </w:p>
    <w:p w:rsidR="00A6630F" w:rsidRDefault="00A6630F" w:rsidP="00FD477B">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При разработке стратегии учитывались сценарные условия функционирования экономики Российской Федерации, Республики Алтай, анализ развития экономики муниципального образования. За основу взяты статистические отчетные данные за 2011-2016 годы.</w:t>
      </w:r>
    </w:p>
    <w:p w:rsidR="006A6DED" w:rsidRPr="00C4302C" w:rsidRDefault="006A6DED" w:rsidP="006A6DED">
      <w:pPr>
        <w:autoSpaceDE w:val="0"/>
        <w:autoSpaceDN w:val="0"/>
        <w:adjustRightInd w:val="0"/>
        <w:spacing w:after="0" w:line="240" w:lineRule="auto"/>
        <w:ind w:firstLine="709"/>
        <w:jc w:val="both"/>
        <w:rPr>
          <w:rFonts w:ascii="Times New Roman" w:hAnsi="Times New Roman"/>
          <w:bCs/>
          <w:iCs/>
          <w:sz w:val="28"/>
          <w:szCs w:val="28"/>
          <w:lang w:eastAsia="ru-RU"/>
        </w:rPr>
      </w:pPr>
      <w:r w:rsidRPr="00C4302C">
        <w:rPr>
          <w:rFonts w:ascii="Times New Roman" w:hAnsi="Times New Roman"/>
          <w:bCs/>
          <w:iCs/>
          <w:sz w:val="28"/>
          <w:szCs w:val="28"/>
          <w:lang w:eastAsia="ru-RU"/>
        </w:rPr>
        <w:lastRenderedPageBreak/>
        <w:t xml:space="preserve">Стратегия призвана консолидировать усилия органов </w:t>
      </w:r>
      <w:r w:rsidR="00B02BD6">
        <w:rPr>
          <w:rFonts w:ascii="Times New Roman" w:hAnsi="Times New Roman"/>
          <w:bCs/>
          <w:iCs/>
          <w:sz w:val="28"/>
          <w:szCs w:val="28"/>
          <w:lang w:eastAsia="ru-RU"/>
        </w:rPr>
        <w:t>власти</w:t>
      </w:r>
      <w:r w:rsidRPr="00C4302C">
        <w:rPr>
          <w:rFonts w:ascii="Times New Roman" w:hAnsi="Times New Roman"/>
          <w:bCs/>
          <w:iCs/>
          <w:sz w:val="28"/>
          <w:szCs w:val="28"/>
          <w:lang w:eastAsia="ru-RU"/>
        </w:rPr>
        <w:t>, институтов гражданского общества</w:t>
      </w:r>
      <w:r>
        <w:rPr>
          <w:rFonts w:ascii="Times New Roman" w:hAnsi="Times New Roman"/>
          <w:bCs/>
          <w:iCs/>
          <w:sz w:val="28"/>
          <w:szCs w:val="28"/>
          <w:lang w:eastAsia="ru-RU"/>
        </w:rPr>
        <w:t xml:space="preserve">, </w:t>
      </w:r>
      <w:r w:rsidRPr="008B0785">
        <w:rPr>
          <w:rFonts w:ascii="Times New Roman" w:hAnsi="Times New Roman"/>
          <w:bCs/>
          <w:iCs/>
          <w:sz w:val="28"/>
          <w:szCs w:val="28"/>
          <w:lang w:eastAsia="ru-RU"/>
        </w:rPr>
        <w:t xml:space="preserve">предпринимательского сообщества и каждого жителя </w:t>
      </w:r>
      <w:r>
        <w:rPr>
          <w:rFonts w:ascii="Times New Roman" w:hAnsi="Times New Roman"/>
          <w:bCs/>
          <w:iCs/>
          <w:sz w:val="28"/>
          <w:szCs w:val="28"/>
          <w:lang w:eastAsia="ru-RU"/>
        </w:rPr>
        <w:t>района</w:t>
      </w:r>
      <w:r w:rsidRPr="008B0785">
        <w:rPr>
          <w:rFonts w:ascii="Times New Roman" w:hAnsi="Times New Roman"/>
          <w:bCs/>
          <w:iCs/>
          <w:sz w:val="28"/>
          <w:szCs w:val="28"/>
          <w:lang w:eastAsia="ru-RU"/>
        </w:rPr>
        <w:t xml:space="preserve"> на создание внутренних и внешних</w:t>
      </w:r>
      <w:r w:rsidRPr="00C4302C">
        <w:rPr>
          <w:rFonts w:ascii="Times New Roman" w:hAnsi="Times New Roman"/>
          <w:bCs/>
          <w:iCs/>
          <w:sz w:val="28"/>
          <w:szCs w:val="28"/>
          <w:lang w:eastAsia="ru-RU"/>
        </w:rPr>
        <w:t xml:space="preserve"> условий для реализации стратегических целей и задач социально-экономическо</w:t>
      </w:r>
      <w:r>
        <w:rPr>
          <w:rFonts w:ascii="Times New Roman" w:hAnsi="Times New Roman"/>
          <w:bCs/>
          <w:iCs/>
          <w:sz w:val="28"/>
          <w:szCs w:val="28"/>
          <w:lang w:eastAsia="ru-RU"/>
        </w:rPr>
        <w:t>го развития района</w:t>
      </w:r>
      <w:r w:rsidRPr="008B0785">
        <w:rPr>
          <w:rFonts w:ascii="Times New Roman" w:hAnsi="Times New Roman"/>
          <w:bCs/>
          <w:iCs/>
          <w:sz w:val="28"/>
          <w:szCs w:val="28"/>
          <w:lang w:eastAsia="ru-RU"/>
        </w:rPr>
        <w:t>.</w:t>
      </w:r>
    </w:p>
    <w:p w:rsidR="006A6DED" w:rsidRPr="00C4302C" w:rsidRDefault="006A6DED" w:rsidP="006A6DED">
      <w:pPr>
        <w:autoSpaceDE w:val="0"/>
        <w:autoSpaceDN w:val="0"/>
        <w:adjustRightInd w:val="0"/>
        <w:spacing w:after="0" w:line="240" w:lineRule="auto"/>
        <w:ind w:firstLine="709"/>
        <w:jc w:val="both"/>
        <w:rPr>
          <w:rFonts w:ascii="Times New Roman" w:hAnsi="Times New Roman"/>
          <w:bCs/>
          <w:iCs/>
          <w:sz w:val="28"/>
          <w:szCs w:val="28"/>
          <w:lang w:eastAsia="ru-RU"/>
        </w:rPr>
      </w:pPr>
      <w:r w:rsidRPr="00C4302C">
        <w:rPr>
          <w:rFonts w:ascii="Times New Roman" w:hAnsi="Times New Roman"/>
          <w:bCs/>
          <w:iCs/>
          <w:sz w:val="28"/>
          <w:szCs w:val="28"/>
          <w:lang w:eastAsia="ru-RU"/>
        </w:rPr>
        <w:t xml:space="preserve">Стратегия является основой для разработки и реализации </w:t>
      </w:r>
      <w:r>
        <w:rPr>
          <w:rFonts w:ascii="Times New Roman" w:hAnsi="Times New Roman"/>
          <w:bCs/>
          <w:iCs/>
          <w:sz w:val="28"/>
          <w:szCs w:val="28"/>
          <w:lang w:eastAsia="ru-RU"/>
        </w:rPr>
        <w:t>муниципальных программ</w:t>
      </w:r>
      <w:r w:rsidRPr="00C4302C">
        <w:rPr>
          <w:rFonts w:ascii="Times New Roman" w:hAnsi="Times New Roman"/>
          <w:bCs/>
          <w:iCs/>
          <w:sz w:val="28"/>
          <w:szCs w:val="28"/>
          <w:lang w:eastAsia="ru-RU"/>
        </w:rPr>
        <w:t xml:space="preserve">, схемы территориального планирования </w:t>
      </w:r>
      <w:r>
        <w:rPr>
          <w:rFonts w:ascii="Times New Roman" w:hAnsi="Times New Roman"/>
          <w:bCs/>
          <w:iCs/>
          <w:sz w:val="28"/>
          <w:szCs w:val="28"/>
          <w:lang w:eastAsia="ru-RU"/>
        </w:rPr>
        <w:t>муниципального образования</w:t>
      </w:r>
      <w:r w:rsidRPr="00C4302C">
        <w:rPr>
          <w:rFonts w:ascii="Times New Roman" w:hAnsi="Times New Roman"/>
          <w:bCs/>
          <w:iCs/>
          <w:sz w:val="28"/>
          <w:szCs w:val="28"/>
          <w:lang w:eastAsia="ru-RU"/>
        </w:rPr>
        <w:t xml:space="preserve"> и плана мероприятий по реализации стратегии социально-экономического развития</w:t>
      </w:r>
      <w:r>
        <w:rPr>
          <w:rFonts w:ascii="Times New Roman" w:hAnsi="Times New Roman"/>
          <w:bCs/>
          <w:iCs/>
          <w:sz w:val="28"/>
          <w:szCs w:val="28"/>
          <w:lang w:eastAsia="ru-RU"/>
        </w:rPr>
        <w:t xml:space="preserve"> </w:t>
      </w:r>
      <w:r w:rsidRPr="008B0785">
        <w:rPr>
          <w:rFonts w:ascii="Times New Roman" w:hAnsi="Times New Roman"/>
          <w:bCs/>
          <w:iCs/>
          <w:sz w:val="28"/>
          <w:szCs w:val="28"/>
          <w:lang w:eastAsia="ru-RU"/>
        </w:rPr>
        <w:t>р</w:t>
      </w:r>
      <w:r>
        <w:rPr>
          <w:rFonts w:ascii="Times New Roman" w:hAnsi="Times New Roman"/>
          <w:bCs/>
          <w:iCs/>
          <w:sz w:val="28"/>
          <w:szCs w:val="28"/>
          <w:lang w:eastAsia="ru-RU"/>
        </w:rPr>
        <w:t>айона</w:t>
      </w:r>
      <w:r w:rsidRPr="00C4302C">
        <w:rPr>
          <w:rFonts w:ascii="Times New Roman" w:hAnsi="Times New Roman"/>
          <w:bCs/>
          <w:iCs/>
          <w:sz w:val="28"/>
          <w:szCs w:val="28"/>
          <w:lang w:eastAsia="ru-RU"/>
        </w:rPr>
        <w:t>.</w:t>
      </w:r>
    </w:p>
    <w:p w:rsidR="00A17B85" w:rsidRPr="00C4302C" w:rsidRDefault="00A17B85" w:rsidP="00A17B85">
      <w:pPr>
        <w:autoSpaceDE w:val="0"/>
        <w:autoSpaceDN w:val="0"/>
        <w:adjustRightInd w:val="0"/>
        <w:spacing w:after="0" w:line="23" w:lineRule="atLeast"/>
        <w:ind w:firstLine="709"/>
        <w:jc w:val="both"/>
        <w:rPr>
          <w:rFonts w:ascii="Times New Roman" w:hAnsi="Times New Roman"/>
          <w:bCs/>
          <w:iCs/>
          <w:sz w:val="28"/>
          <w:szCs w:val="28"/>
          <w:lang w:eastAsia="ru-RU"/>
        </w:rPr>
      </w:pPr>
      <w:r w:rsidRPr="00C4302C">
        <w:rPr>
          <w:rFonts w:ascii="Times New Roman" w:hAnsi="Times New Roman"/>
          <w:bCs/>
          <w:iCs/>
          <w:sz w:val="28"/>
          <w:szCs w:val="28"/>
          <w:lang w:eastAsia="ru-RU"/>
        </w:rPr>
        <w:t>Разработка Стратегии велась на основе следующих принципов:</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принцип преемственности и непрерывности;</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принцип с</w:t>
      </w:r>
      <w:r w:rsidRPr="00901575">
        <w:rPr>
          <w:rFonts w:ascii="Times New Roman" w:hAnsi="Times New Roman" w:cs="Times New Roman"/>
          <w:sz w:val="28"/>
          <w:szCs w:val="24"/>
        </w:rPr>
        <w:t>балансированности</w:t>
      </w:r>
      <w:r>
        <w:rPr>
          <w:rFonts w:ascii="Times New Roman" w:hAnsi="Times New Roman" w:cs="Times New Roman"/>
          <w:sz w:val="28"/>
          <w:szCs w:val="24"/>
        </w:rPr>
        <w:t>;</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принцип </w:t>
      </w:r>
      <w:r w:rsidRPr="00901575">
        <w:rPr>
          <w:rFonts w:ascii="Times New Roman" w:hAnsi="Times New Roman" w:cs="Times New Roman"/>
          <w:sz w:val="28"/>
          <w:szCs w:val="24"/>
        </w:rPr>
        <w:t>реалистичности</w:t>
      </w:r>
      <w:r>
        <w:rPr>
          <w:rFonts w:ascii="Times New Roman" w:hAnsi="Times New Roman" w:cs="Times New Roman"/>
          <w:sz w:val="28"/>
          <w:szCs w:val="24"/>
        </w:rPr>
        <w:t>;</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принцип </w:t>
      </w:r>
      <w:r w:rsidRPr="00901575">
        <w:rPr>
          <w:rFonts w:ascii="Times New Roman" w:hAnsi="Times New Roman" w:cs="Times New Roman"/>
          <w:sz w:val="28"/>
          <w:szCs w:val="24"/>
        </w:rPr>
        <w:t>ресурсной обеспеченности</w:t>
      </w:r>
      <w:r>
        <w:rPr>
          <w:rFonts w:ascii="Times New Roman" w:hAnsi="Times New Roman" w:cs="Times New Roman"/>
          <w:sz w:val="28"/>
          <w:szCs w:val="24"/>
        </w:rPr>
        <w:t>;</w:t>
      </w:r>
    </w:p>
    <w:p w:rsidR="00A17B85" w:rsidRDefault="00A17B85" w:rsidP="00A17B85">
      <w:pPr>
        <w:autoSpaceDE w:val="0"/>
        <w:autoSpaceDN w:val="0"/>
        <w:adjustRightInd w:val="0"/>
        <w:spacing w:after="0" w:line="23"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принцип </w:t>
      </w:r>
      <w:r w:rsidRPr="00901575">
        <w:rPr>
          <w:rFonts w:ascii="Times New Roman" w:hAnsi="Times New Roman" w:cs="Times New Roman"/>
          <w:sz w:val="28"/>
          <w:szCs w:val="24"/>
        </w:rPr>
        <w:t>измеримости целей</w:t>
      </w:r>
      <w:r>
        <w:rPr>
          <w:rFonts w:ascii="Times New Roman" w:hAnsi="Times New Roman" w:cs="Times New Roman"/>
          <w:sz w:val="28"/>
          <w:szCs w:val="24"/>
        </w:rPr>
        <w:t>;</w:t>
      </w:r>
    </w:p>
    <w:p w:rsidR="00A6630F" w:rsidRDefault="00A6630F" w:rsidP="00360373">
      <w:pPr>
        <w:pStyle w:val="ConsPlusNormal"/>
        <w:spacing w:line="276" w:lineRule="auto"/>
        <w:ind w:firstLine="709"/>
        <w:jc w:val="both"/>
        <w:rPr>
          <w:rFonts w:ascii="Times New Roman" w:hAnsi="Times New Roman" w:cs="Times New Roman"/>
          <w:sz w:val="28"/>
          <w:szCs w:val="24"/>
        </w:rPr>
      </w:pPr>
      <w:r w:rsidRPr="00901575">
        <w:rPr>
          <w:rFonts w:ascii="Times New Roman" w:hAnsi="Times New Roman" w:cs="Times New Roman"/>
          <w:sz w:val="28"/>
          <w:szCs w:val="24"/>
        </w:rPr>
        <w:t>В разраб</w:t>
      </w:r>
      <w:r w:rsidR="00E361FF">
        <w:rPr>
          <w:rFonts w:ascii="Times New Roman" w:hAnsi="Times New Roman" w:cs="Times New Roman"/>
          <w:sz w:val="28"/>
          <w:szCs w:val="24"/>
        </w:rPr>
        <w:t>отке Стратегии приняли участие:</w:t>
      </w:r>
    </w:p>
    <w:p w:rsidR="00AB0514" w:rsidRDefault="00AB0514" w:rsidP="00360373">
      <w:pPr>
        <w:pStyle w:val="ConsPlusNormal"/>
        <w:spacing w:line="276" w:lineRule="auto"/>
        <w:ind w:firstLine="709"/>
        <w:jc w:val="both"/>
        <w:rPr>
          <w:rFonts w:ascii="Times New Roman" w:hAnsi="Times New Roman" w:cs="Times New Roman"/>
          <w:sz w:val="28"/>
          <w:szCs w:val="24"/>
        </w:rPr>
      </w:pPr>
      <w:r w:rsidRPr="00AB0514">
        <w:rPr>
          <w:rFonts w:ascii="Times New Roman" w:hAnsi="Times New Roman" w:cs="Times New Roman"/>
          <w:sz w:val="28"/>
          <w:szCs w:val="24"/>
        </w:rPr>
        <w:t>Муниципальные образования сельских поселений муниципального образования «Турочакский район»;</w:t>
      </w:r>
    </w:p>
    <w:p w:rsidR="00AB0514" w:rsidRDefault="00AB0514" w:rsidP="00360373">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Предприниматели и общественные организации муниципального образования «Турочакский район»;</w:t>
      </w:r>
    </w:p>
    <w:p w:rsidR="00AB0514" w:rsidRDefault="00AB0514" w:rsidP="00360373">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Структурные подразделения Администрации муниципального образования «Турочакский район»;</w:t>
      </w:r>
    </w:p>
    <w:p w:rsidR="00A6630F" w:rsidRPr="00901575" w:rsidRDefault="00AB0514" w:rsidP="00AB0514">
      <w:pPr>
        <w:pStyle w:val="ConsPlusNormal"/>
        <w:spacing w:line="276" w:lineRule="auto"/>
        <w:ind w:firstLine="709"/>
        <w:jc w:val="both"/>
        <w:rPr>
          <w:rFonts w:ascii="Times New Roman" w:hAnsi="Times New Roman" w:cs="Times New Roman"/>
          <w:i/>
          <w:sz w:val="28"/>
          <w:szCs w:val="24"/>
        </w:rPr>
      </w:pPr>
      <w:r>
        <w:rPr>
          <w:rFonts w:ascii="Times New Roman" w:hAnsi="Times New Roman" w:cs="Times New Roman"/>
          <w:sz w:val="28"/>
          <w:szCs w:val="24"/>
        </w:rPr>
        <w:t>Население муниципального образования</w:t>
      </w:r>
      <w:r w:rsidR="00A6630F" w:rsidRPr="00901575">
        <w:rPr>
          <w:rFonts w:ascii="Times New Roman" w:hAnsi="Times New Roman" w:cs="Times New Roman"/>
          <w:i/>
          <w:sz w:val="28"/>
          <w:szCs w:val="24"/>
        </w:rPr>
        <w:t>.</w:t>
      </w:r>
    </w:p>
    <w:p w:rsidR="00A17B85" w:rsidRPr="00C4302C" w:rsidRDefault="00A17B85" w:rsidP="00A17B85">
      <w:pPr>
        <w:autoSpaceDE w:val="0"/>
        <w:autoSpaceDN w:val="0"/>
        <w:adjustRightInd w:val="0"/>
        <w:spacing w:after="0" w:line="23" w:lineRule="atLeast"/>
        <w:ind w:firstLine="709"/>
        <w:jc w:val="both"/>
        <w:rPr>
          <w:rFonts w:ascii="Times New Roman" w:hAnsi="Times New Roman"/>
          <w:sz w:val="28"/>
          <w:szCs w:val="28"/>
        </w:rPr>
      </w:pPr>
      <w:r w:rsidRPr="00C4302C">
        <w:rPr>
          <w:rFonts w:ascii="Times New Roman" w:hAnsi="Times New Roman"/>
          <w:sz w:val="28"/>
          <w:szCs w:val="28"/>
        </w:rPr>
        <w:t>Базой для разработки стратегии являются:</w:t>
      </w:r>
    </w:p>
    <w:p w:rsidR="00A17B85" w:rsidRDefault="00A17B85" w:rsidP="00A17B85">
      <w:pPr>
        <w:autoSpaceDE w:val="0"/>
        <w:autoSpaceDN w:val="0"/>
        <w:adjustRightInd w:val="0"/>
        <w:spacing w:after="0" w:line="23" w:lineRule="atLeast"/>
        <w:ind w:firstLine="709"/>
        <w:jc w:val="both"/>
        <w:rPr>
          <w:rFonts w:ascii="Times New Roman" w:hAnsi="Times New Roman"/>
          <w:sz w:val="28"/>
          <w:szCs w:val="28"/>
        </w:rPr>
      </w:pPr>
      <w:r w:rsidRPr="00C4302C">
        <w:rPr>
          <w:rFonts w:ascii="Times New Roman" w:hAnsi="Times New Roman"/>
          <w:sz w:val="28"/>
          <w:szCs w:val="28"/>
        </w:rPr>
        <w:t xml:space="preserve">Анализ социально-экономического развития </w:t>
      </w:r>
      <w:r>
        <w:rPr>
          <w:rFonts w:ascii="Times New Roman" w:hAnsi="Times New Roman"/>
          <w:sz w:val="28"/>
          <w:szCs w:val="28"/>
        </w:rPr>
        <w:t>района</w:t>
      </w:r>
      <w:r w:rsidRPr="00C4302C">
        <w:rPr>
          <w:rFonts w:ascii="Times New Roman" w:hAnsi="Times New Roman"/>
          <w:sz w:val="28"/>
          <w:szCs w:val="28"/>
        </w:rPr>
        <w:t xml:space="preserve"> (приведен в </w:t>
      </w:r>
      <w:r w:rsidRPr="00406176">
        <w:rPr>
          <w:rFonts w:ascii="Times New Roman" w:hAnsi="Times New Roman"/>
          <w:sz w:val="28"/>
          <w:szCs w:val="28"/>
        </w:rPr>
        <w:t>приложении № 1 к</w:t>
      </w:r>
      <w:r w:rsidRPr="00C4302C">
        <w:rPr>
          <w:rFonts w:ascii="Times New Roman" w:hAnsi="Times New Roman"/>
          <w:sz w:val="28"/>
          <w:szCs w:val="28"/>
        </w:rPr>
        <w:t xml:space="preserve"> настоящей Стратегии);</w:t>
      </w:r>
    </w:p>
    <w:p w:rsidR="00A17B85" w:rsidRPr="00C4302C" w:rsidRDefault="00A17B85" w:rsidP="00A17B85">
      <w:pPr>
        <w:autoSpaceDE w:val="0"/>
        <w:autoSpaceDN w:val="0"/>
        <w:adjustRightInd w:val="0"/>
        <w:spacing w:after="0" w:line="23" w:lineRule="atLeast"/>
        <w:ind w:firstLine="709"/>
        <w:jc w:val="both"/>
        <w:rPr>
          <w:rFonts w:ascii="Times New Roman" w:hAnsi="Times New Roman"/>
          <w:sz w:val="28"/>
          <w:szCs w:val="28"/>
        </w:rPr>
      </w:pPr>
      <w:r w:rsidRPr="00A17B85">
        <w:rPr>
          <w:rFonts w:ascii="Times New Roman" w:hAnsi="Times New Roman"/>
          <w:sz w:val="28"/>
          <w:szCs w:val="28"/>
        </w:rPr>
        <w:t xml:space="preserve">Анализ конкурентных преимуществ, угроз и возможностей развития </w:t>
      </w:r>
      <w:r>
        <w:rPr>
          <w:rFonts w:ascii="Times New Roman" w:hAnsi="Times New Roman"/>
          <w:sz w:val="28"/>
          <w:szCs w:val="28"/>
        </w:rPr>
        <w:t>района</w:t>
      </w:r>
      <w:r w:rsidRPr="00A17B85">
        <w:rPr>
          <w:rFonts w:ascii="Times New Roman" w:hAnsi="Times New Roman"/>
          <w:sz w:val="28"/>
          <w:szCs w:val="28"/>
        </w:rPr>
        <w:t xml:space="preserve"> (приведено</w:t>
      </w:r>
      <w:r w:rsidRPr="00C4302C">
        <w:rPr>
          <w:rFonts w:ascii="Times New Roman" w:hAnsi="Times New Roman"/>
          <w:sz w:val="28"/>
          <w:szCs w:val="28"/>
        </w:rPr>
        <w:t xml:space="preserve"> в </w:t>
      </w:r>
      <w:r w:rsidRPr="00406176">
        <w:rPr>
          <w:rFonts w:ascii="Times New Roman" w:hAnsi="Times New Roman"/>
          <w:sz w:val="28"/>
          <w:szCs w:val="28"/>
        </w:rPr>
        <w:t>приложении № 2 к настоящей Стратегии).</w:t>
      </w:r>
    </w:p>
    <w:p w:rsidR="00A17B85" w:rsidRPr="00C4302C" w:rsidRDefault="00A17B85" w:rsidP="00A17B85">
      <w:pPr>
        <w:autoSpaceDE w:val="0"/>
        <w:autoSpaceDN w:val="0"/>
        <w:adjustRightInd w:val="0"/>
        <w:spacing w:after="0" w:line="23" w:lineRule="atLeast"/>
        <w:ind w:firstLine="709"/>
        <w:jc w:val="both"/>
        <w:rPr>
          <w:rFonts w:ascii="Times New Roman" w:hAnsi="Times New Roman"/>
          <w:sz w:val="28"/>
          <w:szCs w:val="28"/>
        </w:rPr>
      </w:pPr>
    </w:p>
    <w:p w:rsidR="00E25AB5" w:rsidRPr="00B71725" w:rsidRDefault="00E25AB5" w:rsidP="00B51ADE">
      <w:pPr>
        <w:pStyle w:val="1"/>
        <w:jc w:val="center"/>
        <w:rPr>
          <w:rFonts w:ascii="Times New Roman" w:hAnsi="Times New Roman"/>
          <w:b/>
          <w:color w:val="auto"/>
          <w:sz w:val="28"/>
          <w:szCs w:val="28"/>
          <w:lang w:eastAsia="zh-CN"/>
        </w:rPr>
      </w:pPr>
      <w:bookmarkStart w:id="2" w:name="_Toc521407373"/>
      <w:r w:rsidRPr="00B71725">
        <w:rPr>
          <w:rFonts w:ascii="Times New Roman" w:hAnsi="Times New Roman" w:hint="eastAsia"/>
          <w:b/>
          <w:color w:val="auto"/>
          <w:sz w:val="28"/>
          <w:szCs w:val="28"/>
          <w:lang w:eastAsia="zh-CN"/>
        </w:rPr>
        <w:t>II．</w:t>
      </w:r>
      <w:r w:rsidRPr="00B71725">
        <w:rPr>
          <w:rFonts w:ascii="Times New Roman" w:hAnsi="Times New Roman"/>
          <w:b/>
          <w:color w:val="auto"/>
          <w:sz w:val="28"/>
          <w:szCs w:val="28"/>
          <w:lang w:eastAsia="zh-CN"/>
        </w:rPr>
        <w:t>Цели, задачи, приоритеты и направления социально-экономического развития</w:t>
      </w:r>
      <w:bookmarkEnd w:id="2"/>
    </w:p>
    <w:p w:rsidR="00E25AB5" w:rsidRDefault="00E25AB5" w:rsidP="00360373">
      <w:pPr>
        <w:pStyle w:val="ConsPlusNormal"/>
        <w:spacing w:line="276" w:lineRule="auto"/>
        <w:ind w:firstLine="709"/>
        <w:jc w:val="both"/>
        <w:rPr>
          <w:rFonts w:ascii="Times New Roman" w:hAnsi="Times New Roman"/>
          <w:b/>
          <w:sz w:val="28"/>
          <w:szCs w:val="28"/>
        </w:rPr>
      </w:pPr>
    </w:p>
    <w:p w:rsidR="00703FF5" w:rsidRDefault="00E25AB5" w:rsidP="00B51ADE">
      <w:pPr>
        <w:pStyle w:val="ConsPlusNormal"/>
        <w:spacing w:line="276" w:lineRule="auto"/>
        <w:ind w:firstLine="709"/>
        <w:jc w:val="center"/>
        <w:outlineLvl w:val="1"/>
        <w:rPr>
          <w:rFonts w:ascii="Times New Roman" w:hAnsi="Times New Roman"/>
          <w:b/>
          <w:sz w:val="28"/>
          <w:szCs w:val="28"/>
        </w:rPr>
      </w:pPr>
      <w:bookmarkStart w:id="3" w:name="_Toc521407374"/>
      <w:r>
        <w:rPr>
          <w:rFonts w:ascii="Times New Roman" w:hAnsi="Times New Roman"/>
          <w:b/>
          <w:sz w:val="28"/>
          <w:szCs w:val="28"/>
        </w:rPr>
        <w:t>2</w:t>
      </w:r>
      <w:r w:rsidR="00703FF5" w:rsidRPr="001E4D95">
        <w:rPr>
          <w:rFonts w:ascii="Times New Roman" w:hAnsi="Times New Roman"/>
          <w:b/>
          <w:sz w:val="28"/>
          <w:szCs w:val="28"/>
        </w:rPr>
        <w:t>.</w:t>
      </w:r>
      <w:r>
        <w:rPr>
          <w:rFonts w:ascii="Times New Roman" w:hAnsi="Times New Roman"/>
          <w:b/>
          <w:sz w:val="28"/>
          <w:szCs w:val="28"/>
        </w:rPr>
        <w:t>1</w:t>
      </w:r>
      <w:r w:rsidR="00703FF5" w:rsidRPr="001E4D95">
        <w:rPr>
          <w:rFonts w:ascii="Times New Roman" w:hAnsi="Times New Roman"/>
          <w:b/>
          <w:sz w:val="28"/>
          <w:szCs w:val="28"/>
        </w:rPr>
        <w:t>. Тенденции развития района</w:t>
      </w:r>
      <w:bookmarkEnd w:id="3"/>
    </w:p>
    <w:p w:rsidR="00F21407" w:rsidRDefault="00F21407" w:rsidP="00F21407">
      <w:pPr>
        <w:spacing w:after="0" w:line="240" w:lineRule="auto"/>
        <w:ind w:firstLine="709"/>
        <w:jc w:val="both"/>
        <w:rPr>
          <w:rFonts w:ascii="Times New Roman" w:hAnsi="Times New Roman"/>
          <w:sz w:val="28"/>
          <w:szCs w:val="28"/>
        </w:rPr>
      </w:pPr>
    </w:p>
    <w:p w:rsidR="00F21407" w:rsidRDefault="00F21407" w:rsidP="00F21407">
      <w:pPr>
        <w:spacing w:after="0" w:line="240" w:lineRule="auto"/>
        <w:ind w:firstLine="709"/>
        <w:jc w:val="both"/>
        <w:rPr>
          <w:rFonts w:ascii="Times New Roman" w:hAnsi="Times New Roman"/>
          <w:color w:val="000000"/>
          <w:sz w:val="28"/>
          <w:szCs w:val="28"/>
          <w:bdr w:val="none" w:sz="0" w:space="0" w:color="auto" w:frame="1"/>
        </w:rPr>
      </w:pPr>
      <w:r w:rsidRPr="00661729">
        <w:rPr>
          <w:rFonts w:ascii="Times New Roman" w:hAnsi="Times New Roman"/>
          <w:sz w:val="28"/>
          <w:szCs w:val="28"/>
        </w:rPr>
        <w:t xml:space="preserve">Природно-ресурсный потенциал </w:t>
      </w:r>
      <w:r w:rsidR="007A2517" w:rsidRPr="00C94726">
        <w:rPr>
          <w:rFonts w:ascii="Times New Roman" w:hAnsi="Times New Roman" w:cs="Times New Roman"/>
          <w:sz w:val="28"/>
          <w:szCs w:val="24"/>
        </w:rPr>
        <w:t xml:space="preserve">муниципального образования «Турочакский район» (далее - Турочакский район) </w:t>
      </w:r>
      <w:r w:rsidRPr="00C94726">
        <w:rPr>
          <w:rFonts w:ascii="Times New Roman" w:hAnsi="Times New Roman"/>
          <w:sz w:val="28"/>
          <w:szCs w:val="28"/>
          <w:bdr w:val="none" w:sz="0" w:space="0" w:color="auto" w:frame="1"/>
        </w:rPr>
        <w:t xml:space="preserve">обусловил туристско-рекреационную и лесную специализацию </w:t>
      </w:r>
      <w:r w:rsidR="007A2517" w:rsidRPr="00C94726">
        <w:rPr>
          <w:rFonts w:ascii="Times New Roman" w:hAnsi="Times New Roman"/>
          <w:sz w:val="28"/>
          <w:szCs w:val="28"/>
          <w:bdr w:val="none" w:sz="0" w:space="0" w:color="auto" w:frame="1"/>
        </w:rPr>
        <w:t xml:space="preserve">экономики </w:t>
      </w:r>
      <w:r w:rsidRPr="00C94726">
        <w:rPr>
          <w:rFonts w:ascii="Times New Roman" w:hAnsi="Times New Roman"/>
          <w:sz w:val="28"/>
          <w:szCs w:val="28"/>
          <w:bdr w:val="none" w:sz="0" w:space="0" w:color="auto" w:frame="1"/>
        </w:rPr>
        <w:t>района</w:t>
      </w:r>
      <w:r w:rsidRPr="00661729">
        <w:rPr>
          <w:rFonts w:ascii="Times New Roman" w:hAnsi="Times New Roman"/>
          <w:color w:val="000000"/>
          <w:sz w:val="28"/>
          <w:szCs w:val="28"/>
          <w:bdr w:val="none" w:sz="0" w:space="0" w:color="auto" w:frame="1"/>
        </w:rPr>
        <w:t xml:space="preserve">. </w:t>
      </w:r>
    </w:p>
    <w:p w:rsidR="00F21407" w:rsidRDefault="00F21407" w:rsidP="00F21407">
      <w:pPr>
        <w:pStyle w:val="af"/>
        <w:spacing w:before="0" w:beforeAutospacing="0" w:after="0" w:afterAutospacing="0"/>
        <w:ind w:firstLine="709"/>
        <w:jc w:val="both"/>
        <w:textAlignment w:val="baseline"/>
        <w:rPr>
          <w:color w:val="000000"/>
          <w:sz w:val="27"/>
          <w:szCs w:val="27"/>
          <w:bdr w:val="none" w:sz="0" w:space="0" w:color="auto" w:frame="1"/>
        </w:rPr>
      </w:pPr>
      <w:r w:rsidRPr="00774EE4">
        <w:rPr>
          <w:color w:val="000000"/>
          <w:sz w:val="28"/>
          <w:szCs w:val="28"/>
          <w:bdr w:val="none" w:sz="0" w:space="0" w:color="auto" w:frame="1"/>
        </w:rPr>
        <w:t>Наличие живописных горных ландшафтов и практически незатронутой антропогенной деятельностью природы привлекает огромное число туристов в р</w:t>
      </w:r>
      <w:r w:rsidR="00716194">
        <w:rPr>
          <w:color w:val="000000"/>
          <w:sz w:val="28"/>
          <w:szCs w:val="28"/>
          <w:bdr w:val="none" w:sz="0" w:space="0" w:color="auto" w:frame="1"/>
        </w:rPr>
        <w:t>айон</w:t>
      </w:r>
      <w:r w:rsidRPr="00774EE4">
        <w:rPr>
          <w:color w:val="000000"/>
          <w:sz w:val="27"/>
          <w:szCs w:val="27"/>
          <w:bdr w:val="none" w:sz="0" w:space="0" w:color="auto" w:frame="1"/>
        </w:rPr>
        <w:t>.</w:t>
      </w:r>
      <w:r>
        <w:rPr>
          <w:color w:val="000000"/>
          <w:sz w:val="27"/>
          <w:szCs w:val="27"/>
          <w:bdr w:val="none" w:sz="0" w:space="0" w:color="auto" w:frame="1"/>
        </w:rPr>
        <w:t xml:space="preserve"> </w:t>
      </w:r>
    </w:p>
    <w:p w:rsidR="00716194" w:rsidRDefault="00F21407" w:rsidP="00F21407">
      <w:pPr>
        <w:autoSpaceDE w:val="0"/>
        <w:autoSpaceDN w:val="0"/>
        <w:adjustRightInd w:val="0"/>
        <w:spacing w:after="0" w:line="240" w:lineRule="auto"/>
        <w:ind w:firstLine="709"/>
        <w:jc w:val="both"/>
        <w:rPr>
          <w:rFonts w:ascii="Times New Roman" w:hAnsi="Times New Roman"/>
          <w:sz w:val="28"/>
          <w:szCs w:val="28"/>
          <w:lang w:eastAsia="ru-RU"/>
        </w:rPr>
      </w:pPr>
      <w:r w:rsidRPr="007113B9">
        <w:rPr>
          <w:rFonts w:ascii="Times New Roman" w:hAnsi="Times New Roman"/>
          <w:sz w:val="28"/>
          <w:szCs w:val="28"/>
          <w:lang w:eastAsia="ru-RU"/>
        </w:rPr>
        <w:t xml:space="preserve">Ведущими отраслями промышленности являются промышленность строительных материалов, цветная металлургия, лесная, деревообрабатывающая промышленность. </w:t>
      </w:r>
    </w:p>
    <w:p w:rsidR="00696FD6" w:rsidRPr="003E1759" w:rsidRDefault="009E6EF2" w:rsidP="00696FD6">
      <w:pPr>
        <w:shd w:val="clear" w:color="auto" w:fill="FFFFFF"/>
        <w:ind w:right="113" w:firstLine="432"/>
        <w:jc w:val="both"/>
        <w:rPr>
          <w:rFonts w:ascii="Times New Roman" w:hAnsi="Times New Roman"/>
          <w:sz w:val="28"/>
          <w:szCs w:val="28"/>
          <w:shd w:val="clear" w:color="auto" w:fill="FFFFFF"/>
        </w:rPr>
      </w:pPr>
      <w:r>
        <w:rPr>
          <w:rFonts w:ascii="Times New Roman" w:hAnsi="Times New Roman"/>
          <w:sz w:val="28"/>
          <w:szCs w:val="28"/>
        </w:rPr>
        <w:lastRenderedPageBreak/>
        <w:t>Комплексной программой социально-экономического развития района до 2028 года основным направление</w:t>
      </w:r>
      <w:r w:rsidR="003E1759">
        <w:rPr>
          <w:rFonts w:ascii="Times New Roman" w:hAnsi="Times New Roman"/>
          <w:sz w:val="28"/>
          <w:szCs w:val="28"/>
        </w:rPr>
        <w:t>м</w:t>
      </w:r>
      <w:r>
        <w:rPr>
          <w:rFonts w:ascii="Times New Roman" w:hAnsi="Times New Roman"/>
          <w:sz w:val="28"/>
          <w:szCs w:val="28"/>
        </w:rPr>
        <w:t xml:space="preserve"> развития </w:t>
      </w:r>
      <w:r w:rsidR="00696FD6" w:rsidRPr="00696FD6">
        <w:rPr>
          <w:rFonts w:ascii="Times New Roman" w:hAnsi="Times New Roman"/>
          <w:sz w:val="28"/>
          <w:szCs w:val="28"/>
        </w:rPr>
        <w:t>являлось повышение уровня собственных доходов бюд</w:t>
      </w:r>
      <w:r w:rsidR="003E1759">
        <w:rPr>
          <w:rFonts w:ascii="Times New Roman" w:hAnsi="Times New Roman"/>
          <w:sz w:val="28"/>
          <w:szCs w:val="28"/>
        </w:rPr>
        <w:t xml:space="preserve">жета муниципального образования </w:t>
      </w:r>
      <w:r w:rsidR="003E1759" w:rsidRPr="003E1759">
        <w:rPr>
          <w:rFonts w:ascii="Times New Roman" w:hAnsi="Times New Roman"/>
          <w:sz w:val="28"/>
          <w:szCs w:val="28"/>
        </w:rPr>
        <w:t>путем решения отраслевых задач в сфере топливно-энергетического комплекса, транспортного</w:t>
      </w:r>
      <w:r w:rsidR="007A2517" w:rsidRPr="007A2517">
        <w:rPr>
          <w:rFonts w:ascii="Times New Roman" w:hAnsi="Times New Roman"/>
          <w:color w:val="00B050"/>
          <w:sz w:val="28"/>
          <w:szCs w:val="28"/>
        </w:rPr>
        <w:t xml:space="preserve"> </w:t>
      </w:r>
      <w:r w:rsidR="007A2517" w:rsidRPr="00C94726">
        <w:rPr>
          <w:rFonts w:ascii="Times New Roman" w:hAnsi="Times New Roman"/>
          <w:sz w:val="28"/>
          <w:szCs w:val="28"/>
        </w:rPr>
        <w:t>комплекса, агропромышленного комплекса и туризма</w:t>
      </w:r>
      <w:r w:rsidR="003E1759" w:rsidRPr="00C94726">
        <w:rPr>
          <w:rFonts w:ascii="Times New Roman" w:hAnsi="Times New Roman"/>
          <w:sz w:val="28"/>
          <w:szCs w:val="28"/>
        </w:rPr>
        <w:t xml:space="preserve">. В социальной сфере главным приоритетом было </w:t>
      </w:r>
      <w:r w:rsidR="003E1759" w:rsidRPr="00C94726">
        <w:rPr>
          <w:rFonts w:ascii="Times New Roman" w:hAnsi="Times New Roman"/>
          <w:sz w:val="28"/>
          <w:szCs w:val="28"/>
          <w:shd w:val="clear" w:color="auto" w:fill="FFFFFF"/>
        </w:rPr>
        <w:t xml:space="preserve">укрепление и развитие социальной инфраструктуры района. Создание благоприятного </w:t>
      </w:r>
      <w:r w:rsidR="003E1759" w:rsidRPr="003E1759">
        <w:rPr>
          <w:rFonts w:ascii="Times New Roman" w:hAnsi="Times New Roman"/>
          <w:sz w:val="28"/>
          <w:szCs w:val="28"/>
          <w:shd w:val="clear" w:color="auto" w:fill="FFFFFF"/>
        </w:rPr>
        <w:t>социального климата</w:t>
      </w:r>
      <w:r w:rsidR="003E1759">
        <w:rPr>
          <w:rFonts w:ascii="Times New Roman" w:hAnsi="Times New Roman"/>
          <w:sz w:val="28"/>
          <w:szCs w:val="28"/>
          <w:shd w:val="clear" w:color="auto" w:fill="FFFFFF"/>
        </w:rPr>
        <w:t>.</w:t>
      </w:r>
      <w:r w:rsidR="003E1759" w:rsidRPr="003E1759">
        <w:rPr>
          <w:rFonts w:ascii="Times New Roman" w:hAnsi="Times New Roman"/>
          <w:sz w:val="28"/>
          <w:szCs w:val="28"/>
          <w:shd w:val="clear" w:color="auto" w:fill="FFFFFF"/>
        </w:rPr>
        <w:t xml:space="preserve"> </w:t>
      </w:r>
    </w:p>
    <w:p w:rsidR="0090466F" w:rsidRDefault="00703FF5" w:rsidP="00360373">
      <w:pPr>
        <w:pStyle w:val="ConsPlusNormal"/>
        <w:spacing w:line="276" w:lineRule="auto"/>
        <w:ind w:firstLine="709"/>
        <w:jc w:val="both"/>
        <w:rPr>
          <w:rFonts w:ascii="Times New Roman" w:hAnsi="Times New Roman"/>
          <w:sz w:val="28"/>
          <w:szCs w:val="28"/>
        </w:rPr>
      </w:pPr>
      <w:r w:rsidRPr="009B5463">
        <w:rPr>
          <w:rFonts w:ascii="Times New Roman" w:hAnsi="Times New Roman"/>
          <w:sz w:val="28"/>
          <w:szCs w:val="28"/>
        </w:rPr>
        <w:t>Приоритетными направлениями</w:t>
      </w:r>
      <w:r w:rsidR="001352F8" w:rsidRPr="009B5463">
        <w:rPr>
          <w:rFonts w:ascii="Times New Roman" w:hAnsi="Times New Roman"/>
          <w:sz w:val="28"/>
          <w:szCs w:val="28"/>
        </w:rPr>
        <w:t xml:space="preserve"> развития района</w:t>
      </w:r>
      <w:r w:rsidRPr="009B5463">
        <w:rPr>
          <w:rFonts w:ascii="Times New Roman" w:hAnsi="Times New Roman"/>
          <w:sz w:val="28"/>
          <w:szCs w:val="28"/>
        </w:rPr>
        <w:t xml:space="preserve"> в соответствии со Стратегией</w:t>
      </w:r>
      <w:r w:rsidR="001352F8" w:rsidRPr="009B5463">
        <w:rPr>
          <w:rFonts w:ascii="Times New Roman" w:hAnsi="Times New Roman"/>
          <w:sz w:val="28"/>
          <w:szCs w:val="28"/>
        </w:rPr>
        <w:t xml:space="preserve"> Республики</w:t>
      </w:r>
      <w:r w:rsidR="001352F8">
        <w:rPr>
          <w:rFonts w:ascii="Times New Roman" w:hAnsi="Times New Roman"/>
          <w:sz w:val="28"/>
          <w:szCs w:val="28"/>
        </w:rPr>
        <w:t xml:space="preserve"> Алтай</w:t>
      </w:r>
      <w:r w:rsidR="009B5463">
        <w:rPr>
          <w:rFonts w:ascii="Times New Roman" w:hAnsi="Times New Roman"/>
          <w:sz w:val="28"/>
          <w:szCs w:val="28"/>
        </w:rPr>
        <w:t xml:space="preserve"> являются - </w:t>
      </w:r>
      <w:r w:rsidR="009B5463" w:rsidRPr="009B5463">
        <w:rPr>
          <w:rFonts w:ascii="Times New Roman" w:hAnsi="Times New Roman"/>
          <w:sz w:val="28"/>
          <w:szCs w:val="28"/>
        </w:rPr>
        <w:t xml:space="preserve">рекреация, реабилитация, лесозаготовка, деревопереработка, </w:t>
      </w:r>
      <w:proofErr w:type="spellStart"/>
      <w:r w:rsidR="009B5463" w:rsidRPr="009B5463">
        <w:rPr>
          <w:rFonts w:ascii="Times New Roman" w:hAnsi="Times New Roman"/>
          <w:sz w:val="28"/>
          <w:szCs w:val="28"/>
        </w:rPr>
        <w:t>агропищевое</w:t>
      </w:r>
      <w:proofErr w:type="spellEnd"/>
      <w:r w:rsidR="009B5463" w:rsidRPr="009B5463">
        <w:rPr>
          <w:rFonts w:ascii="Times New Roman" w:hAnsi="Times New Roman"/>
          <w:sz w:val="28"/>
          <w:szCs w:val="28"/>
        </w:rPr>
        <w:t xml:space="preserve"> производство, транспортная инфраструктура</w:t>
      </w:r>
      <w:r w:rsidR="000C5633">
        <w:rPr>
          <w:rFonts w:ascii="Times New Roman" w:hAnsi="Times New Roman"/>
          <w:sz w:val="28"/>
          <w:szCs w:val="28"/>
        </w:rPr>
        <w:t>.</w:t>
      </w:r>
    </w:p>
    <w:p w:rsidR="0090466F" w:rsidRPr="009B5463" w:rsidRDefault="0090466F" w:rsidP="0090466F">
      <w:pPr>
        <w:autoSpaceDE w:val="0"/>
        <w:autoSpaceDN w:val="0"/>
        <w:adjustRightInd w:val="0"/>
        <w:spacing w:after="0"/>
        <w:ind w:firstLine="709"/>
        <w:jc w:val="both"/>
        <w:rPr>
          <w:rFonts w:ascii="Times New Roman" w:hAnsi="Times New Roman"/>
          <w:sz w:val="28"/>
          <w:szCs w:val="24"/>
          <w:lang w:eastAsia="ru-RU"/>
        </w:rPr>
      </w:pPr>
      <w:r w:rsidRPr="009B5463">
        <w:rPr>
          <w:rFonts w:ascii="Times New Roman" w:hAnsi="Times New Roman"/>
          <w:sz w:val="28"/>
          <w:szCs w:val="24"/>
          <w:lang w:eastAsia="ru-RU"/>
        </w:rPr>
        <w:t>Ведущими отраслями экономики муниципального образования являются: промышленность, сельское хозяйство, сфера услуг и туризм.</w:t>
      </w:r>
    </w:p>
    <w:p w:rsidR="0090466F" w:rsidRPr="009B5463" w:rsidRDefault="0090466F" w:rsidP="0090466F">
      <w:pPr>
        <w:autoSpaceDE w:val="0"/>
        <w:autoSpaceDN w:val="0"/>
        <w:adjustRightInd w:val="0"/>
        <w:spacing w:after="0"/>
        <w:ind w:firstLine="709"/>
        <w:jc w:val="both"/>
        <w:rPr>
          <w:rFonts w:ascii="Times New Roman" w:hAnsi="Times New Roman"/>
          <w:sz w:val="28"/>
          <w:szCs w:val="24"/>
          <w:lang w:eastAsia="ru-RU"/>
        </w:rPr>
      </w:pPr>
      <w:r w:rsidRPr="009B5463">
        <w:rPr>
          <w:rFonts w:ascii="Times New Roman" w:hAnsi="Times New Roman"/>
          <w:sz w:val="28"/>
          <w:szCs w:val="24"/>
          <w:lang w:eastAsia="ru-RU"/>
        </w:rPr>
        <w:t>На основании проведенного анализа сильных сторон и возможностей развития</w:t>
      </w:r>
      <w:r w:rsidR="007A2517">
        <w:rPr>
          <w:rFonts w:ascii="Times New Roman" w:hAnsi="Times New Roman"/>
          <w:sz w:val="28"/>
          <w:szCs w:val="24"/>
          <w:lang w:eastAsia="ru-RU"/>
        </w:rPr>
        <w:t xml:space="preserve"> </w:t>
      </w:r>
      <w:r w:rsidR="007A2517" w:rsidRPr="00C94726">
        <w:rPr>
          <w:rFonts w:ascii="Times New Roman" w:hAnsi="Times New Roman" w:cs="Times New Roman"/>
          <w:sz w:val="28"/>
          <w:szCs w:val="24"/>
        </w:rPr>
        <w:t>Турочакского района</w:t>
      </w:r>
      <w:r w:rsidRPr="00C94726">
        <w:rPr>
          <w:rFonts w:ascii="Times New Roman" w:hAnsi="Times New Roman"/>
          <w:sz w:val="28"/>
          <w:szCs w:val="24"/>
          <w:lang w:eastAsia="ru-RU"/>
        </w:rPr>
        <w:t xml:space="preserve">, </w:t>
      </w:r>
      <w:r w:rsidRPr="009B5463">
        <w:rPr>
          <w:rFonts w:ascii="Times New Roman" w:hAnsi="Times New Roman"/>
          <w:sz w:val="28"/>
          <w:szCs w:val="24"/>
          <w:lang w:eastAsia="ru-RU"/>
        </w:rPr>
        <w:t xml:space="preserve">приведенного в </w:t>
      </w:r>
      <w:r w:rsidRPr="00C2443A">
        <w:rPr>
          <w:rFonts w:ascii="Times New Roman" w:hAnsi="Times New Roman"/>
          <w:sz w:val="28"/>
          <w:szCs w:val="24"/>
          <w:lang w:eastAsia="ru-RU"/>
        </w:rPr>
        <w:t>приложении № 1 к Стратегии</w:t>
      </w:r>
      <w:r w:rsidRPr="009B5463">
        <w:rPr>
          <w:rFonts w:ascii="Times New Roman" w:hAnsi="Times New Roman"/>
          <w:sz w:val="28"/>
          <w:szCs w:val="24"/>
          <w:lang w:eastAsia="ru-RU"/>
        </w:rPr>
        <w:t xml:space="preserve">, </w:t>
      </w:r>
      <w:r w:rsidRPr="009B5463">
        <w:rPr>
          <w:rFonts w:ascii="Times New Roman" w:hAnsi="Times New Roman"/>
          <w:sz w:val="28"/>
          <w:szCs w:val="24"/>
        </w:rPr>
        <w:t xml:space="preserve">в преломлении заложенных республиканскими приоритетами </w:t>
      </w:r>
      <w:r w:rsidRPr="009B5463">
        <w:rPr>
          <w:rFonts w:ascii="Times New Roman" w:hAnsi="Times New Roman"/>
          <w:sz w:val="28"/>
          <w:szCs w:val="24"/>
          <w:lang w:eastAsia="ru-RU"/>
        </w:rPr>
        <w:t>определена следующая формулировка миссии муниципального образования: «Территория благоприятная для проживания и работы».</w:t>
      </w:r>
    </w:p>
    <w:p w:rsidR="0090466F" w:rsidRPr="009B5463" w:rsidRDefault="0090466F" w:rsidP="0090466F">
      <w:pPr>
        <w:autoSpaceDE w:val="0"/>
        <w:autoSpaceDN w:val="0"/>
        <w:adjustRightInd w:val="0"/>
        <w:spacing w:after="0"/>
        <w:ind w:firstLine="709"/>
        <w:jc w:val="both"/>
        <w:rPr>
          <w:rFonts w:ascii="Times New Roman" w:hAnsi="Times New Roman"/>
          <w:sz w:val="28"/>
          <w:szCs w:val="24"/>
          <w:lang w:eastAsia="ru-RU"/>
        </w:rPr>
      </w:pPr>
      <w:r w:rsidRPr="009B5463">
        <w:rPr>
          <w:rFonts w:ascii="Times New Roman" w:hAnsi="Times New Roman"/>
          <w:sz w:val="28"/>
          <w:szCs w:val="24"/>
          <w:lang w:eastAsia="ru-RU"/>
        </w:rPr>
        <w:t xml:space="preserve">Главный стратегический приоритет: </w:t>
      </w:r>
      <w:r w:rsidRPr="009B5463">
        <w:rPr>
          <w:rFonts w:ascii="Times New Roman" w:hAnsi="Times New Roman"/>
          <w:sz w:val="28"/>
          <w:szCs w:val="28"/>
        </w:rPr>
        <w:t>создание условий для формирования базовых элементов инвестиционной привлекательности Турочакского района и рост благосостояния жителей района</w:t>
      </w:r>
      <w:r w:rsidRPr="009B5463">
        <w:rPr>
          <w:rFonts w:ascii="Times New Roman" w:hAnsi="Times New Roman"/>
          <w:sz w:val="28"/>
          <w:szCs w:val="24"/>
          <w:lang w:eastAsia="ru-RU"/>
        </w:rPr>
        <w:t>.</w:t>
      </w:r>
    </w:p>
    <w:p w:rsidR="0090466F" w:rsidRDefault="0090466F" w:rsidP="0090466F">
      <w:pPr>
        <w:autoSpaceDE w:val="0"/>
        <w:autoSpaceDN w:val="0"/>
        <w:adjustRightInd w:val="0"/>
        <w:spacing w:after="0" w:line="23" w:lineRule="atLeast"/>
        <w:ind w:firstLine="540"/>
        <w:jc w:val="both"/>
        <w:rPr>
          <w:rFonts w:ascii="Times New Roman" w:hAnsi="Times New Roman"/>
          <w:sz w:val="28"/>
          <w:szCs w:val="28"/>
          <w:lang w:eastAsia="ru-RU"/>
        </w:rPr>
      </w:pPr>
      <w:r w:rsidRPr="009B5463">
        <w:rPr>
          <w:rFonts w:ascii="Times New Roman" w:hAnsi="Times New Roman"/>
          <w:sz w:val="28"/>
          <w:szCs w:val="24"/>
          <w:lang w:eastAsia="ru-RU"/>
        </w:rPr>
        <w:t xml:space="preserve">Будущий образ муниципального образования может быть охарактеризован следующими параметрами: </w:t>
      </w:r>
      <w:r w:rsidRPr="009B5463">
        <w:rPr>
          <w:rFonts w:ascii="Times New Roman" w:hAnsi="Times New Roman"/>
          <w:sz w:val="28"/>
          <w:szCs w:val="28"/>
          <w:lang w:eastAsia="ru-RU"/>
        </w:rPr>
        <w:t>к 2035 году - это район с высоким уровнем и качеством жизни населения, с сформированной структурой экономики.</w:t>
      </w:r>
    </w:p>
    <w:p w:rsidR="00E25AB5" w:rsidRDefault="00E25AB5" w:rsidP="0090466F">
      <w:pPr>
        <w:autoSpaceDE w:val="0"/>
        <w:autoSpaceDN w:val="0"/>
        <w:adjustRightInd w:val="0"/>
        <w:spacing w:after="0" w:line="23" w:lineRule="atLeast"/>
        <w:ind w:firstLine="540"/>
        <w:jc w:val="both"/>
        <w:rPr>
          <w:rFonts w:ascii="Times New Roman" w:hAnsi="Times New Roman"/>
          <w:sz w:val="28"/>
          <w:szCs w:val="28"/>
          <w:lang w:eastAsia="ru-RU"/>
        </w:rPr>
      </w:pPr>
    </w:p>
    <w:p w:rsidR="00E25AB5" w:rsidRPr="00B71725" w:rsidRDefault="00E25AB5" w:rsidP="00B51ADE">
      <w:pPr>
        <w:pStyle w:val="2"/>
        <w:jc w:val="center"/>
        <w:rPr>
          <w:rFonts w:ascii="Times New Roman" w:hAnsi="Times New Roman"/>
          <w:b/>
          <w:color w:val="auto"/>
          <w:sz w:val="28"/>
          <w:szCs w:val="28"/>
        </w:rPr>
      </w:pPr>
      <w:bookmarkStart w:id="4" w:name="_Toc521407375"/>
      <w:r w:rsidRPr="00B71725">
        <w:rPr>
          <w:rFonts w:ascii="Times New Roman" w:hAnsi="Times New Roman"/>
          <w:b/>
          <w:color w:val="auto"/>
          <w:sz w:val="28"/>
          <w:szCs w:val="28"/>
        </w:rPr>
        <w:t>2.2. Цели и задачи социально-экономического развития до 2035 года</w:t>
      </w:r>
      <w:bookmarkEnd w:id="4"/>
    </w:p>
    <w:p w:rsidR="00A04016" w:rsidRDefault="00A04016" w:rsidP="00E25AB5">
      <w:pPr>
        <w:autoSpaceDE w:val="0"/>
        <w:autoSpaceDN w:val="0"/>
        <w:adjustRightInd w:val="0"/>
        <w:spacing w:after="0" w:line="240" w:lineRule="auto"/>
        <w:ind w:firstLine="709"/>
        <w:jc w:val="both"/>
        <w:rPr>
          <w:rFonts w:ascii="Times New Roman" w:hAnsi="Times New Roman"/>
          <w:color w:val="FF0000"/>
          <w:sz w:val="28"/>
          <w:szCs w:val="28"/>
          <w:lang w:eastAsia="ru-RU"/>
        </w:rPr>
      </w:pPr>
    </w:p>
    <w:p w:rsidR="00D6395A" w:rsidRPr="00A63B4E" w:rsidRDefault="00D6395A" w:rsidP="00D6395A">
      <w:pPr>
        <w:spacing w:after="0" w:line="240" w:lineRule="auto"/>
        <w:ind w:firstLine="709"/>
        <w:jc w:val="both"/>
        <w:rPr>
          <w:rFonts w:ascii="Times New Roman" w:hAnsi="Times New Roman"/>
          <w:sz w:val="28"/>
          <w:szCs w:val="28"/>
          <w:lang w:eastAsia="ru-RU"/>
        </w:rPr>
      </w:pPr>
      <w:r w:rsidRPr="00D86CB8">
        <w:rPr>
          <w:rFonts w:ascii="Times New Roman" w:hAnsi="Times New Roman"/>
          <w:sz w:val="28"/>
          <w:szCs w:val="28"/>
          <w:lang w:eastAsia="ru-RU"/>
        </w:rPr>
        <w:t xml:space="preserve">Главная стратегическая цель социально-экономического развития </w:t>
      </w:r>
      <w:r w:rsidR="007A2517" w:rsidRPr="00C94726">
        <w:rPr>
          <w:rFonts w:ascii="Times New Roman" w:hAnsi="Times New Roman" w:cs="Times New Roman"/>
          <w:sz w:val="28"/>
          <w:szCs w:val="24"/>
        </w:rPr>
        <w:t>Турочакского района</w:t>
      </w:r>
      <w:r w:rsidR="007A2517" w:rsidRPr="00C94726">
        <w:rPr>
          <w:rFonts w:ascii="Times New Roman" w:hAnsi="Times New Roman"/>
          <w:sz w:val="28"/>
          <w:szCs w:val="28"/>
          <w:lang w:eastAsia="ru-RU"/>
        </w:rPr>
        <w:t xml:space="preserve"> </w:t>
      </w:r>
      <w:r w:rsidRPr="00C94726">
        <w:rPr>
          <w:rFonts w:ascii="Times New Roman" w:hAnsi="Times New Roman"/>
          <w:sz w:val="28"/>
          <w:szCs w:val="28"/>
          <w:lang w:eastAsia="ru-RU"/>
        </w:rPr>
        <w:t xml:space="preserve">– </w:t>
      </w:r>
      <w:r w:rsidRPr="00A63B4E">
        <w:rPr>
          <w:rFonts w:ascii="Times New Roman" w:hAnsi="Times New Roman"/>
          <w:sz w:val="28"/>
          <w:szCs w:val="28"/>
          <w:lang w:eastAsia="ru-RU"/>
        </w:rPr>
        <w:t>повышение привлекательности района на основе использования ресурсного потенциала территории, повышение качества и доступности социальных услуг и создании комфортных и привлекательных условий для проживания на базе эффективного развития местной экономики.</w:t>
      </w:r>
    </w:p>
    <w:p w:rsidR="00D6395A"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Главная стратегическая цель будет достигнута с </w:t>
      </w:r>
      <w:r w:rsidRPr="00D86CB8">
        <w:rPr>
          <w:rFonts w:ascii="Times New Roman" w:hAnsi="Times New Roman"/>
          <w:sz w:val="28"/>
          <w:szCs w:val="28"/>
          <w:lang w:eastAsia="ru-RU"/>
        </w:rPr>
        <w:t>использовани</w:t>
      </w:r>
      <w:r>
        <w:rPr>
          <w:rFonts w:ascii="Times New Roman" w:hAnsi="Times New Roman"/>
          <w:sz w:val="28"/>
          <w:szCs w:val="28"/>
          <w:lang w:eastAsia="ru-RU"/>
        </w:rPr>
        <w:t xml:space="preserve">ем </w:t>
      </w:r>
      <w:r w:rsidRPr="00D86CB8">
        <w:rPr>
          <w:rFonts w:ascii="Times New Roman" w:hAnsi="Times New Roman"/>
          <w:sz w:val="28"/>
          <w:szCs w:val="28"/>
          <w:lang w:eastAsia="ru-RU"/>
        </w:rPr>
        <w:t xml:space="preserve">потенциала уникального природно-территориального комплекса и </w:t>
      </w:r>
      <w:r w:rsidRPr="00900A78">
        <w:rPr>
          <w:rFonts w:ascii="Times New Roman" w:hAnsi="Times New Roman"/>
          <w:sz w:val="28"/>
          <w:szCs w:val="28"/>
          <w:lang w:eastAsia="ru-RU"/>
        </w:rPr>
        <w:t>формировани</w:t>
      </w:r>
      <w:r>
        <w:rPr>
          <w:rFonts w:ascii="Times New Roman" w:hAnsi="Times New Roman"/>
          <w:sz w:val="28"/>
          <w:szCs w:val="28"/>
          <w:lang w:eastAsia="ru-RU"/>
        </w:rPr>
        <w:t>ем</w:t>
      </w:r>
      <w:r w:rsidRPr="00900A78">
        <w:rPr>
          <w:rFonts w:ascii="Times New Roman" w:hAnsi="Times New Roman"/>
          <w:sz w:val="28"/>
          <w:szCs w:val="28"/>
          <w:lang w:eastAsia="ru-RU"/>
        </w:rPr>
        <w:t xml:space="preserve"> структуры экономики, соответствующей </w:t>
      </w:r>
      <w:r w:rsidRPr="00A04016">
        <w:rPr>
          <w:rFonts w:ascii="Times New Roman" w:hAnsi="Times New Roman"/>
          <w:sz w:val="28"/>
          <w:szCs w:val="28"/>
          <w:lang w:eastAsia="ru-RU"/>
        </w:rPr>
        <w:t>миссии и</w:t>
      </w:r>
      <w:r w:rsidRPr="00900A78">
        <w:rPr>
          <w:rFonts w:ascii="Times New Roman" w:hAnsi="Times New Roman"/>
          <w:sz w:val="28"/>
          <w:szCs w:val="28"/>
          <w:lang w:eastAsia="ru-RU"/>
        </w:rPr>
        <w:t xml:space="preserve"> </w:t>
      </w:r>
      <w:r>
        <w:rPr>
          <w:rFonts w:ascii="Times New Roman" w:hAnsi="Times New Roman"/>
          <w:sz w:val="28"/>
          <w:szCs w:val="28"/>
          <w:lang w:eastAsia="ru-RU"/>
        </w:rPr>
        <w:t>приоритетам настоящей Стратегии, решением следующих стратегических задач:</w:t>
      </w:r>
    </w:p>
    <w:p w:rsidR="00D6395A" w:rsidRPr="00A63B4E" w:rsidRDefault="007A2517" w:rsidP="00266633">
      <w:pPr>
        <w:pStyle w:val="a3"/>
        <w:numPr>
          <w:ilvl w:val="0"/>
          <w:numId w:val="4"/>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00D6395A" w:rsidRPr="00A63B4E">
        <w:rPr>
          <w:rFonts w:ascii="Times New Roman" w:hAnsi="Times New Roman"/>
          <w:sz w:val="28"/>
          <w:szCs w:val="28"/>
          <w:lang w:eastAsia="ru-RU"/>
        </w:rPr>
        <w:t xml:space="preserve">овышение качества жизни населения района и развитие социальной сферы. </w:t>
      </w:r>
    </w:p>
    <w:p w:rsidR="00D6395A" w:rsidRPr="00A63B4E" w:rsidRDefault="00D6395A" w:rsidP="00D6395A">
      <w:pPr>
        <w:autoSpaceDE w:val="0"/>
        <w:autoSpaceDN w:val="0"/>
        <w:adjustRightInd w:val="0"/>
        <w:spacing w:after="0" w:line="240" w:lineRule="auto"/>
        <w:ind w:firstLine="540"/>
        <w:jc w:val="both"/>
        <w:rPr>
          <w:rFonts w:ascii="Times New Roman" w:hAnsi="Times New Roman"/>
          <w:sz w:val="28"/>
          <w:szCs w:val="28"/>
          <w:lang w:eastAsia="ru-RU"/>
        </w:rPr>
      </w:pPr>
      <w:r w:rsidRPr="00A63B4E">
        <w:rPr>
          <w:rFonts w:ascii="Times New Roman" w:hAnsi="Times New Roman"/>
          <w:sz w:val="28"/>
          <w:szCs w:val="28"/>
          <w:lang w:eastAsia="ru-RU"/>
        </w:rPr>
        <w:t xml:space="preserve">Задача направлена на развитие человеческого потенциала в районе, включающей в себя развитие отраслей социальной сферы, в том числе </w:t>
      </w:r>
      <w:r w:rsidRPr="00A63B4E">
        <w:rPr>
          <w:rFonts w:ascii="Times New Roman" w:hAnsi="Times New Roman"/>
          <w:sz w:val="28"/>
          <w:szCs w:val="28"/>
          <w:lang w:eastAsia="ru-RU"/>
        </w:rPr>
        <w:lastRenderedPageBreak/>
        <w:t xml:space="preserve">образование, здравоохранение, культуры, физической культуры и спорта, создание комфортной среды жизнедеятельности. </w:t>
      </w:r>
    </w:p>
    <w:p w:rsidR="00D6395A" w:rsidRPr="00A63B4E" w:rsidRDefault="007A2517" w:rsidP="00266633">
      <w:pPr>
        <w:pStyle w:val="a3"/>
        <w:numPr>
          <w:ilvl w:val="0"/>
          <w:numId w:val="4"/>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00D6395A" w:rsidRPr="00A63B4E">
        <w:rPr>
          <w:rFonts w:ascii="Times New Roman" w:hAnsi="Times New Roman"/>
          <w:sz w:val="28"/>
          <w:szCs w:val="28"/>
          <w:lang w:eastAsia="ru-RU"/>
        </w:rPr>
        <w:t xml:space="preserve">азвитие экономики. </w:t>
      </w:r>
    </w:p>
    <w:p w:rsidR="00D6395A" w:rsidRPr="00A63B4E" w:rsidRDefault="00D6395A" w:rsidP="00D6395A">
      <w:pPr>
        <w:autoSpaceDE w:val="0"/>
        <w:autoSpaceDN w:val="0"/>
        <w:adjustRightInd w:val="0"/>
        <w:spacing w:after="0" w:line="240" w:lineRule="auto"/>
        <w:ind w:firstLine="540"/>
        <w:jc w:val="both"/>
        <w:rPr>
          <w:rFonts w:ascii="Times New Roman" w:hAnsi="Times New Roman"/>
          <w:sz w:val="28"/>
          <w:szCs w:val="28"/>
          <w:lang w:eastAsia="ru-RU"/>
        </w:rPr>
      </w:pPr>
      <w:r w:rsidRPr="00A63B4E">
        <w:rPr>
          <w:rFonts w:ascii="Times New Roman" w:hAnsi="Times New Roman"/>
          <w:sz w:val="28"/>
          <w:szCs w:val="28"/>
          <w:lang w:eastAsia="ru-RU"/>
        </w:rPr>
        <w:t xml:space="preserve">Задача основана на использовании преимуществ района, таких как богатый природно-ресурсный потенциал, развитие промышленности, сельского хозяйства, малого и среднего предпринимательства и туризма, создание условий, для потенциальных инвесторов. </w:t>
      </w:r>
    </w:p>
    <w:p w:rsidR="00D6395A" w:rsidRPr="0050600B" w:rsidRDefault="007A2517" w:rsidP="00266633">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р</w:t>
      </w:r>
      <w:r w:rsidR="00D6395A" w:rsidRPr="0050600B">
        <w:rPr>
          <w:rFonts w:ascii="Times New Roman" w:hAnsi="Times New Roman" w:cs="Times New Roman"/>
          <w:sz w:val="28"/>
          <w:szCs w:val="24"/>
        </w:rPr>
        <w:t xml:space="preserve">азвитие </w:t>
      </w:r>
      <w:r w:rsidR="00D6395A" w:rsidRPr="00866E5E">
        <w:rPr>
          <w:rFonts w:ascii="Times New Roman" w:hAnsi="Times New Roman" w:cs="Times New Roman"/>
          <w:sz w:val="28"/>
          <w:szCs w:val="24"/>
        </w:rPr>
        <w:t>транспортной</w:t>
      </w:r>
      <w:r w:rsidR="00D6395A" w:rsidRPr="0050600B">
        <w:rPr>
          <w:rFonts w:ascii="Times New Roman" w:hAnsi="Times New Roman" w:cs="Times New Roman"/>
          <w:sz w:val="28"/>
          <w:szCs w:val="24"/>
        </w:rPr>
        <w:t xml:space="preserve"> и коммунальной инфраструктуры для жизнедеятельности. </w:t>
      </w:r>
    </w:p>
    <w:p w:rsidR="00D6395A" w:rsidRPr="0050600B" w:rsidRDefault="00D6395A" w:rsidP="00D6395A">
      <w:pPr>
        <w:autoSpaceDE w:val="0"/>
        <w:autoSpaceDN w:val="0"/>
        <w:adjustRightInd w:val="0"/>
        <w:spacing w:after="0" w:line="240" w:lineRule="auto"/>
        <w:ind w:firstLine="540"/>
        <w:jc w:val="both"/>
        <w:rPr>
          <w:rFonts w:ascii="Times New Roman" w:hAnsi="Times New Roman" w:cs="Times New Roman"/>
          <w:sz w:val="28"/>
          <w:szCs w:val="24"/>
        </w:rPr>
      </w:pPr>
      <w:r w:rsidRPr="0050600B">
        <w:rPr>
          <w:rFonts w:ascii="Times New Roman" w:hAnsi="Times New Roman" w:cs="Times New Roman"/>
          <w:sz w:val="28"/>
          <w:szCs w:val="24"/>
        </w:rPr>
        <w:t xml:space="preserve">Задача основана на реализации неотложных мер по повышению эффективности функционирования инженерной и коммунальной инфраструктуры, </w:t>
      </w:r>
      <w:r w:rsidRPr="00866E5E">
        <w:rPr>
          <w:rFonts w:ascii="Times New Roman" w:hAnsi="Times New Roman" w:cs="Times New Roman"/>
          <w:sz w:val="28"/>
          <w:szCs w:val="24"/>
        </w:rPr>
        <w:t>развитию транспортной системы, обеспечении безопасности населения района с целью формирования</w:t>
      </w:r>
      <w:r w:rsidRPr="0050600B">
        <w:rPr>
          <w:rFonts w:ascii="Times New Roman" w:hAnsi="Times New Roman" w:cs="Times New Roman"/>
          <w:sz w:val="28"/>
          <w:szCs w:val="24"/>
        </w:rPr>
        <w:t xml:space="preserve"> общей комфортной среды проживания на территории района. </w:t>
      </w:r>
    </w:p>
    <w:p w:rsidR="00D6395A" w:rsidRPr="0050600B" w:rsidRDefault="00D6395A" w:rsidP="00266633">
      <w:pPr>
        <w:pStyle w:val="a3"/>
        <w:numPr>
          <w:ilvl w:val="0"/>
          <w:numId w:val="4"/>
        </w:numPr>
        <w:autoSpaceDE w:val="0"/>
        <w:autoSpaceDN w:val="0"/>
        <w:adjustRightInd w:val="0"/>
        <w:spacing w:after="0" w:line="240" w:lineRule="auto"/>
        <w:jc w:val="both"/>
        <w:rPr>
          <w:rFonts w:ascii="Times New Roman" w:hAnsi="Times New Roman" w:cs="Times New Roman"/>
          <w:sz w:val="28"/>
          <w:szCs w:val="24"/>
        </w:rPr>
      </w:pPr>
      <w:r w:rsidRPr="0050600B">
        <w:rPr>
          <w:rFonts w:ascii="Times New Roman" w:hAnsi="Times New Roman" w:cs="Times New Roman"/>
          <w:sz w:val="28"/>
          <w:szCs w:val="24"/>
        </w:rPr>
        <w:t xml:space="preserve">Повышение эффективности управления муниципальным образованием. </w:t>
      </w:r>
    </w:p>
    <w:p w:rsidR="00D6395A" w:rsidRPr="00900A78"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p>
    <w:p w:rsidR="006F7728" w:rsidRPr="00C834E4" w:rsidRDefault="006F7728" w:rsidP="00B71725">
      <w:pPr>
        <w:pStyle w:val="2"/>
        <w:jc w:val="center"/>
        <w:rPr>
          <w:rFonts w:ascii="Times New Roman" w:hAnsi="Times New Roman"/>
          <w:b/>
          <w:sz w:val="28"/>
          <w:szCs w:val="28"/>
          <w:shd w:val="clear" w:color="auto" w:fill="FFFFFF"/>
        </w:rPr>
      </w:pPr>
      <w:bookmarkStart w:id="5" w:name="_Toc521407376"/>
      <w:r w:rsidRPr="00B71725">
        <w:rPr>
          <w:rFonts w:ascii="Times New Roman" w:hAnsi="Times New Roman"/>
          <w:b/>
          <w:color w:val="auto"/>
          <w:sz w:val="28"/>
          <w:szCs w:val="28"/>
          <w:shd w:val="clear" w:color="auto" w:fill="FFFFFF"/>
        </w:rPr>
        <w:t>2.3. Приоритеты и направления социально-экономического развития</w:t>
      </w:r>
      <w:bookmarkEnd w:id="5"/>
    </w:p>
    <w:p w:rsidR="006F7728" w:rsidRPr="006F7728" w:rsidRDefault="006F7728" w:rsidP="006F7728">
      <w:pPr>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p>
    <w:p w:rsidR="006F7728" w:rsidRPr="00C834E4" w:rsidRDefault="006F7728" w:rsidP="006F7728">
      <w:pPr>
        <w:autoSpaceDE w:val="0"/>
        <w:autoSpaceDN w:val="0"/>
        <w:adjustRightInd w:val="0"/>
        <w:spacing w:after="0" w:line="240" w:lineRule="auto"/>
        <w:ind w:firstLine="708"/>
        <w:jc w:val="both"/>
        <w:rPr>
          <w:rFonts w:ascii="Times New Roman" w:hAnsi="Times New Roman"/>
          <w:sz w:val="28"/>
          <w:szCs w:val="28"/>
          <w:lang w:eastAsia="zh-CN"/>
        </w:rPr>
      </w:pPr>
      <w:r w:rsidRPr="00C834E4">
        <w:rPr>
          <w:rFonts w:ascii="Times New Roman" w:hAnsi="Times New Roman"/>
          <w:sz w:val="28"/>
          <w:szCs w:val="28"/>
          <w:shd w:val="clear" w:color="auto" w:fill="FFFFFF"/>
        </w:rPr>
        <w:t>Стратегическими приоритетами</w:t>
      </w:r>
      <w:r w:rsidRPr="00C834E4">
        <w:rPr>
          <w:rFonts w:ascii="Times New Roman" w:hAnsi="Times New Roman"/>
          <w:sz w:val="28"/>
          <w:szCs w:val="28"/>
          <w:lang w:eastAsia="zh-CN"/>
        </w:rPr>
        <w:t xml:space="preserve"> социально-экономического развития на долгосрочную перспективу определены:</w:t>
      </w:r>
    </w:p>
    <w:p w:rsidR="006F7728" w:rsidRPr="00C834E4" w:rsidRDefault="006F7728" w:rsidP="00266633">
      <w:pPr>
        <w:numPr>
          <w:ilvl w:val="0"/>
          <w:numId w:val="8"/>
        </w:numPr>
        <w:autoSpaceDE w:val="0"/>
        <w:autoSpaceDN w:val="0"/>
        <w:adjustRightInd w:val="0"/>
        <w:spacing w:after="0" w:line="240" w:lineRule="auto"/>
        <w:ind w:left="0" w:firstLine="709"/>
        <w:jc w:val="both"/>
        <w:rPr>
          <w:rFonts w:ascii="Times New Roman" w:hAnsi="Times New Roman"/>
          <w:sz w:val="28"/>
          <w:szCs w:val="28"/>
          <w:lang w:eastAsia="zh-CN"/>
        </w:rPr>
      </w:pPr>
      <w:r w:rsidRPr="00C834E4">
        <w:rPr>
          <w:rFonts w:ascii="Times New Roman" w:hAnsi="Times New Roman"/>
          <w:sz w:val="28"/>
          <w:szCs w:val="28"/>
          <w:lang w:eastAsia="zh-CN"/>
        </w:rPr>
        <w:t>развитие наиболее перспективных отраслей экономики:</w:t>
      </w:r>
    </w:p>
    <w:p w:rsidR="006F7728" w:rsidRPr="00C834E4"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C834E4">
        <w:rPr>
          <w:rFonts w:ascii="Times New Roman" w:hAnsi="Times New Roman"/>
          <w:sz w:val="28"/>
          <w:szCs w:val="28"/>
          <w:shd w:val="clear" w:color="auto" w:fill="FFFFFF"/>
        </w:rPr>
        <w:t>туризм;</w:t>
      </w:r>
    </w:p>
    <w:p w:rsidR="006F7728"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C834E4">
        <w:rPr>
          <w:rFonts w:ascii="Times New Roman" w:hAnsi="Times New Roman"/>
          <w:sz w:val="28"/>
          <w:szCs w:val="28"/>
          <w:shd w:val="clear" w:color="auto" w:fill="FFFFFF"/>
        </w:rPr>
        <w:t>пищевая промышленность;</w:t>
      </w:r>
    </w:p>
    <w:p w:rsidR="003D04E9" w:rsidRPr="00C834E4" w:rsidRDefault="003D04E9"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83564F">
        <w:rPr>
          <w:rFonts w:ascii="Times New Roman" w:hAnsi="Times New Roman"/>
          <w:sz w:val="28"/>
          <w:szCs w:val="28"/>
          <w:shd w:val="clear" w:color="auto" w:fill="FFFFFF"/>
        </w:rPr>
        <w:t>малое и среднее предпринимательство</w:t>
      </w:r>
      <w:r w:rsidR="000C459C" w:rsidRPr="0083564F">
        <w:rPr>
          <w:rFonts w:ascii="Times New Roman" w:hAnsi="Times New Roman"/>
          <w:sz w:val="28"/>
          <w:szCs w:val="28"/>
          <w:shd w:val="clear" w:color="auto" w:fill="FFFFFF"/>
        </w:rPr>
        <w:t>;</w:t>
      </w:r>
    </w:p>
    <w:p w:rsidR="006F7728" w:rsidRPr="00C834E4" w:rsidRDefault="006F7728" w:rsidP="00266633">
      <w:pPr>
        <w:numPr>
          <w:ilvl w:val="0"/>
          <w:numId w:val="8"/>
        </w:numPr>
        <w:autoSpaceDE w:val="0"/>
        <w:autoSpaceDN w:val="0"/>
        <w:adjustRightInd w:val="0"/>
        <w:spacing w:after="0" w:line="240" w:lineRule="auto"/>
        <w:ind w:left="0" w:firstLine="708"/>
        <w:jc w:val="both"/>
        <w:rPr>
          <w:rFonts w:ascii="Times New Roman" w:hAnsi="Times New Roman"/>
          <w:sz w:val="28"/>
          <w:szCs w:val="28"/>
          <w:lang w:eastAsia="zh-CN"/>
        </w:rPr>
      </w:pPr>
      <w:r w:rsidRPr="00C834E4">
        <w:rPr>
          <w:rFonts w:ascii="Times New Roman" w:hAnsi="Times New Roman"/>
          <w:sz w:val="28"/>
          <w:szCs w:val="28"/>
          <w:lang w:eastAsia="zh-CN"/>
        </w:rPr>
        <w:t>решение ключевых проблем развития р</w:t>
      </w:r>
      <w:r w:rsidR="00653FD1">
        <w:rPr>
          <w:rFonts w:ascii="Times New Roman" w:hAnsi="Times New Roman"/>
          <w:sz w:val="28"/>
          <w:szCs w:val="28"/>
          <w:lang w:eastAsia="zh-CN"/>
        </w:rPr>
        <w:t>айона</w:t>
      </w:r>
      <w:r w:rsidRPr="00C834E4">
        <w:rPr>
          <w:rFonts w:ascii="Times New Roman" w:hAnsi="Times New Roman"/>
          <w:sz w:val="28"/>
          <w:szCs w:val="28"/>
          <w:lang w:eastAsia="zh-CN"/>
        </w:rPr>
        <w:t>:</w:t>
      </w:r>
    </w:p>
    <w:p w:rsidR="006F7728" w:rsidRPr="00C834E4" w:rsidRDefault="006F7728" w:rsidP="006F7728">
      <w:pPr>
        <w:spacing w:after="0" w:line="240" w:lineRule="auto"/>
        <w:ind w:firstLine="709"/>
        <w:jc w:val="both"/>
        <w:rPr>
          <w:rFonts w:ascii="Times New Roman" w:hAnsi="Times New Roman"/>
          <w:sz w:val="28"/>
          <w:szCs w:val="28"/>
        </w:rPr>
      </w:pPr>
      <w:r w:rsidRPr="00C834E4">
        <w:rPr>
          <w:rFonts w:ascii="Times New Roman" w:hAnsi="Times New Roman"/>
          <w:sz w:val="28"/>
          <w:szCs w:val="28"/>
        </w:rPr>
        <w:t xml:space="preserve">низкий уровень развития социальной, производственной и инженерной инфраструктуры из-за суровых природно-климатических условий, очаговый характер освоения территории; </w:t>
      </w:r>
    </w:p>
    <w:p w:rsidR="006F7728" w:rsidRPr="00C834E4" w:rsidRDefault="006F7728" w:rsidP="006F7728">
      <w:pPr>
        <w:spacing w:after="0" w:line="240" w:lineRule="auto"/>
        <w:ind w:firstLine="709"/>
        <w:jc w:val="both"/>
        <w:rPr>
          <w:rFonts w:ascii="Times New Roman" w:hAnsi="Times New Roman"/>
          <w:sz w:val="28"/>
          <w:szCs w:val="28"/>
        </w:rPr>
      </w:pPr>
      <w:r w:rsidRPr="00C834E4">
        <w:rPr>
          <w:rFonts w:ascii="Times New Roman" w:hAnsi="Times New Roman"/>
          <w:sz w:val="28"/>
          <w:szCs w:val="28"/>
        </w:rPr>
        <w:t xml:space="preserve">низкая транспортная доступность, удорожание стоимости строительства объектов, стоимости перевозок пассажиров и грузов; </w:t>
      </w:r>
    </w:p>
    <w:p w:rsidR="006F7728" w:rsidRPr="00C834E4" w:rsidRDefault="006F7728" w:rsidP="006F7728">
      <w:pPr>
        <w:spacing w:after="0" w:line="240" w:lineRule="auto"/>
        <w:ind w:firstLine="709"/>
        <w:jc w:val="both"/>
        <w:rPr>
          <w:rFonts w:ascii="Times New Roman" w:hAnsi="Times New Roman"/>
          <w:sz w:val="28"/>
          <w:szCs w:val="28"/>
        </w:rPr>
      </w:pPr>
      <w:r w:rsidRPr="00C834E4">
        <w:rPr>
          <w:rFonts w:ascii="Times New Roman" w:hAnsi="Times New Roman"/>
          <w:sz w:val="28"/>
          <w:szCs w:val="28"/>
        </w:rPr>
        <w:t>нехватка квалифицированных кадров;</w:t>
      </w:r>
    </w:p>
    <w:p w:rsidR="006F7728" w:rsidRPr="00C834E4" w:rsidRDefault="006F7728" w:rsidP="006F7728">
      <w:pPr>
        <w:spacing w:after="0" w:line="240" w:lineRule="auto"/>
        <w:ind w:firstLine="709"/>
        <w:jc w:val="both"/>
        <w:rPr>
          <w:rFonts w:ascii="Times New Roman" w:hAnsi="Times New Roman"/>
          <w:sz w:val="28"/>
          <w:szCs w:val="28"/>
        </w:rPr>
      </w:pPr>
      <w:r w:rsidRPr="00C834E4">
        <w:rPr>
          <w:rFonts w:ascii="Times New Roman" w:hAnsi="Times New Roman"/>
          <w:sz w:val="28"/>
          <w:szCs w:val="28"/>
        </w:rPr>
        <w:t xml:space="preserve">высокий уровень </w:t>
      </w:r>
      <w:proofErr w:type="spellStart"/>
      <w:r w:rsidRPr="00C834E4">
        <w:rPr>
          <w:rFonts w:ascii="Times New Roman" w:hAnsi="Times New Roman"/>
          <w:sz w:val="28"/>
          <w:szCs w:val="28"/>
        </w:rPr>
        <w:t>дотационности</w:t>
      </w:r>
      <w:proofErr w:type="spellEnd"/>
      <w:r w:rsidRPr="00C834E4">
        <w:rPr>
          <w:rFonts w:ascii="Times New Roman" w:hAnsi="Times New Roman"/>
          <w:sz w:val="28"/>
          <w:szCs w:val="28"/>
        </w:rPr>
        <w:t xml:space="preserve"> бюджета;</w:t>
      </w:r>
    </w:p>
    <w:p w:rsidR="006F7728" w:rsidRPr="00C834E4" w:rsidRDefault="006F7728" w:rsidP="00266633">
      <w:pPr>
        <w:numPr>
          <w:ilvl w:val="0"/>
          <w:numId w:val="8"/>
        </w:numPr>
        <w:autoSpaceDE w:val="0"/>
        <w:autoSpaceDN w:val="0"/>
        <w:adjustRightInd w:val="0"/>
        <w:spacing w:after="0" w:line="240" w:lineRule="auto"/>
        <w:ind w:left="0" w:firstLine="709"/>
        <w:jc w:val="both"/>
        <w:rPr>
          <w:rFonts w:ascii="Times New Roman" w:hAnsi="Times New Roman"/>
          <w:sz w:val="28"/>
          <w:szCs w:val="28"/>
          <w:lang w:eastAsia="zh-CN"/>
        </w:rPr>
      </w:pPr>
      <w:r w:rsidRPr="00C834E4">
        <w:rPr>
          <w:rFonts w:ascii="Times New Roman" w:hAnsi="Times New Roman"/>
          <w:sz w:val="28"/>
          <w:szCs w:val="28"/>
          <w:shd w:val="clear" w:color="auto" w:fill="FFFFFF"/>
        </w:rPr>
        <w:t>повышение конкурентоспособности человеческого капитала за счет</w:t>
      </w:r>
      <w:r w:rsidRPr="00C834E4">
        <w:rPr>
          <w:rFonts w:ascii="Times New Roman" w:hAnsi="Times New Roman"/>
          <w:sz w:val="28"/>
          <w:szCs w:val="28"/>
          <w:lang w:eastAsia="zh-CN"/>
        </w:rPr>
        <w:t xml:space="preserve"> развития потенциала каждого человека и создания возможностей для удовлетворения социально значимых и культурных потребностей населения;</w:t>
      </w:r>
    </w:p>
    <w:p w:rsidR="006F7728" w:rsidRDefault="006F7728" w:rsidP="00266633">
      <w:pPr>
        <w:numPr>
          <w:ilvl w:val="0"/>
          <w:numId w:val="8"/>
        </w:numPr>
        <w:autoSpaceDE w:val="0"/>
        <w:autoSpaceDN w:val="0"/>
        <w:adjustRightInd w:val="0"/>
        <w:spacing w:after="0" w:line="240" w:lineRule="auto"/>
        <w:ind w:left="0" w:firstLine="709"/>
        <w:jc w:val="both"/>
        <w:rPr>
          <w:rFonts w:ascii="Times New Roman" w:hAnsi="Times New Roman"/>
          <w:sz w:val="28"/>
          <w:szCs w:val="28"/>
          <w:lang w:eastAsia="zh-CN"/>
        </w:rPr>
      </w:pPr>
      <w:r w:rsidRPr="00C834E4">
        <w:rPr>
          <w:rFonts w:ascii="Times New Roman" w:hAnsi="Times New Roman"/>
          <w:sz w:val="28"/>
          <w:szCs w:val="28"/>
          <w:lang w:eastAsia="zh-CN"/>
        </w:rPr>
        <w:t>направленность на устойчивое экономическое развитие, подразумевающее обеспеч</w:t>
      </w:r>
      <w:r w:rsidR="009E2793">
        <w:rPr>
          <w:rFonts w:ascii="Times New Roman" w:hAnsi="Times New Roman"/>
          <w:sz w:val="28"/>
          <w:szCs w:val="28"/>
          <w:lang w:eastAsia="zh-CN"/>
        </w:rPr>
        <w:t>ение</w:t>
      </w:r>
      <w:r w:rsidRPr="00C834E4">
        <w:rPr>
          <w:rFonts w:ascii="Times New Roman" w:hAnsi="Times New Roman"/>
          <w:sz w:val="28"/>
          <w:szCs w:val="28"/>
          <w:lang w:eastAsia="zh-CN"/>
        </w:rPr>
        <w:t xml:space="preserve"> достойн</w:t>
      </w:r>
      <w:r w:rsidR="009E2793">
        <w:rPr>
          <w:rFonts w:ascii="Times New Roman" w:hAnsi="Times New Roman"/>
          <w:sz w:val="28"/>
          <w:szCs w:val="28"/>
          <w:lang w:eastAsia="zh-CN"/>
        </w:rPr>
        <w:t>ого</w:t>
      </w:r>
      <w:r w:rsidRPr="00C834E4">
        <w:rPr>
          <w:rFonts w:ascii="Times New Roman" w:hAnsi="Times New Roman"/>
          <w:sz w:val="28"/>
          <w:szCs w:val="28"/>
          <w:lang w:eastAsia="zh-CN"/>
        </w:rPr>
        <w:t xml:space="preserve"> уров</w:t>
      </w:r>
      <w:r w:rsidR="009E2793">
        <w:rPr>
          <w:rFonts w:ascii="Times New Roman" w:hAnsi="Times New Roman"/>
          <w:sz w:val="28"/>
          <w:szCs w:val="28"/>
          <w:lang w:eastAsia="zh-CN"/>
        </w:rPr>
        <w:t>ня</w:t>
      </w:r>
      <w:r w:rsidRPr="00C834E4">
        <w:rPr>
          <w:rFonts w:ascii="Times New Roman" w:hAnsi="Times New Roman"/>
          <w:sz w:val="28"/>
          <w:szCs w:val="28"/>
          <w:lang w:eastAsia="zh-CN"/>
        </w:rPr>
        <w:t xml:space="preserve"> жизни населения, развитие производственных секторов.</w:t>
      </w:r>
    </w:p>
    <w:p w:rsidR="006F7728" w:rsidRPr="00C834E4" w:rsidRDefault="006F7728" w:rsidP="006F7728">
      <w:pPr>
        <w:autoSpaceDE w:val="0"/>
        <w:autoSpaceDN w:val="0"/>
        <w:adjustRightInd w:val="0"/>
        <w:spacing w:after="0" w:line="240" w:lineRule="auto"/>
        <w:ind w:firstLine="708"/>
        <w:jc w:val="both"/>
        <w:rPr>
          <w:rFonts w:ascii="Times New Roman" w:hAnsi="Times New Roman"/>
          <w:sz w:val="28"/>
          <w:szCs w:val="28"/>
          <w:lang w:eastAsia="zh-CN"/>
        </w:rPr>
      </w:pPr>
      <w:r w:rsidRPr="00C834E4">
        <w:rPr>
          <w:rFonts w:ascii="Times New Roman" w:hAnsi="Times New Roman"/>
          <w:sz w:val="28"/>
          <w:szCs w:val="28"/>
          <w:lang w:eastAsia="zh-CN"/>
        </w:rPr>
        <w:t>Приоритетными направлениями стратегического социально-экономического развития станут:</w:t>
      </w:r>
    </w:p>
    <w:p w:rsidR="006F7728" w:rsidRPr="00C834E4" w:rsidRDefault="006F7728" w:rsidP="006F7728">
      <w:pPr>
        <w:autoSpaceDE w:val="0"/>
        <w:autoSpaceDN w:val="0"/>
        <w:adjustRightInd w:val="0"/>
        <w:spacing w:after="0" w:line="240" w:lineRule="auto"/>
        <w:ind w:firstLine="709"/>
        <w:rPr>
          <w:rFonts w:ascii="Times New Roman" w:hAnsi="Times New Roman"/>
          <w:sz w:val="28"/>
          <w:szCs w:val="28"/>
          <w:lang w:eastAsia="zh-CN"/>
        </w:rPr>
      </w:pPr>
      <w:r w:rsidRPr="00C834E4">
        <w:rPr>
          <w:rFonts w:ascii="Times New Roman" w:hAnsi="Times New Roman"/>
          <w:sz w:val="28"/>
          <w:szCs w:val="28"/>
          <w:lang w:eastAsia="zh-CN"/>
        </w:rPr>
        <w:t>обеспечение устойчивого экономического роста;</w:t>
      </w:r>
    </w:p>
    <w:p w:rsidR="006F7728" w:rsidRPr="00C834E4" w:rsidRDefault="006F7728" w:rsidP="006F7728">
      <w:pPr>
        <w:autoSpaceDE w:val="0"/>
        <w:autoSpaceDN w:val="0"/>
        <w:adjustRightInd w:val="0"/>
        <w:spacing w:after="0" w:line="240" w:lineRule="auto"/>
        <w:ind w:firstLine="709"/>
        <w:jc w:val="both"/>
        <w:rPr>
          <w:rFonts w:ascii="Times New Roman" w:hAnsi="Times New Roman"/>
          <w:sz w:val="28"/>
          <w:szCs w:val="28"/>
          <w:lang w:eastAsia="zh-CN"/>
        </w:rPr>
      </w:pPr>
      <w:r w:rsidRPr="00C834E4">
        <w:rPr>
          <w:rFonts w:ascii="Times New Roman" w:hAnsi="Times New Roman"/>
          <w:sz w:val="28"/>
          <w:szCs w:val="28"/>
          <w:lang w:eastAsia="zh-CN"/>
        </w:rPr>
        <w:t>повышение качества человеческого капитала;</w:t>
      </w:r>
    </w:p>
    <w:p w:rsidR="006F7728" w:rsidRPr="00C834E4" w:rsidRDefault="006F7728" w:rsidP="006F7728">
      <w:pPr>
        <w:autoSpaceDE w:val="0"/>
        <w:autoSpaceDN w:val="0"/>
        <w:adjustRightInd w:val="0"/>
        <w:spacing w:after="0" w:line="240" w:lineRule="auto"/>
        <w:ind w:firstLine="709"/>
        <w:jc w:val="both"/>
        <w:rPr>
          <w:rFonts w:ascii="Times New Roman" w:hAnsi="Times New Roman"/>
          <w:sz w:val="28"/>
          <w:szCs w:val="28"/>
          <w:lang w:eastAsia="zh-CN"/>
        </w:rPr>
      </w:pPr>
      <w:r w:rsidRPr="00C834E4">
        <w:rPr>
          <w:rFonts w:ascii="Times New Roman" w:hAnsi="Times New Roman"/>
          <w:sz w:val="28"/>
          <w:szCs w:val="28"/>
          <w:lang w:eastAsia="zh-CN"/>
        </w:rPr>
        <w:t>пространственное развитие;</w:t>
      </w:r>
    </w:p>
    <w:p w:rsidR="006F7728" w:rsidRPr="00C834E4" w:rsidRDefault="006F7728" w:rsidP="006F7728">
      <w:pPr>
        <w:autoSpaceDE w:val="0"/>
        <w:autoSpaceDN w:val="0"/>
        <w:adjustRightInd w:val="0"/>
        <w:spacing w:after="0" w:line="240" w:lineRule="auto"/>
        <w:ind w:firstLine="709"/>
        <w:jc w:val="both"/>
        <w:rPr>
          <w:rFonts w:ascii="Times New Roman" w:hAnsi="Times New Roman"/>
          <w:sz w:val="28"/>
          <w:szCs w:val="28"/>
          <w:lang w:eastAsia="zh-CN"/>
        </w:rPr>
      </w:pPr>
      <w:r w:rsidRPr="00C834E4">
        <w:rPr>
          <w:rFonts w:ascii="Times New Roman" w:hAnsi="Times New Roman"/>
          <w:sz w:val="28"/>
          <w:szCs w:val="28"/>
          <w:lang w:eastAsia="zh-CN"/>
        </w:rPr>
        <w:t>инфраструктурное развитие;</w:t>
      </w:r>
    </w:p>
    <w:p w:rsidR="006F7728" w:rsidRPr="00C834E4" w:rsidRDefault="006F7728" w:rsidP="006F7728">
      <w:pPr>
        <w:autoSpaceDE w:val="0"/>
        <w:autoSpaceDN w:val="0"/>
        <w:adjustRightInd w:val="0"/>
        <w:spacing w:after="0" w:line="240" w:lineRule="auto"/>
        <w:ind w:firstLine="709"/>
        <w:jc w:val="both"/>
        <w:rPr>
          <w:rFonts w:ascii="Times New Roman" w:hAnsi="Times New Roman"/>
          <w:sz w:val="28"/>
          <w:szCs w:val="28"/>
          <w:lang w:eastAsia="zh-CN"/>
        </w:rPr>
      </w:pPr>
      <w:r w:rsidRPr="00C834E4">
        <w:rPr>
          <w:rFonts w:ascii="Times New Roman" w:hAnsi="Times New Roman"/>
          <w:sz w:val="28"/>
          <w:szCs w:val="28"/>
          <w:lang w:eastAsia="zh-CN"/>
        </w:rPr>
        <w:lastRenderedPageBreak/>
        <w:t>развитие обеспечивающих секторов.</w:t>
      </w:r>
    </w:p>
    <w:p w:rsidR="006F7728" w:rsidRPr="006F7728" w:rsidRDefault="006F7728" w:rsidP="006F7728">
      <w:pPr>
        <w:autoSpaceDE w:val="0"/>
        <w:autoSpaceDN w:val="0"/>
        <w:adjustRightInd w:val="0"/>
        <w:spacing w:after="0" w:line="240" w:lineRule="auto"/>
        <w:ind w:firstLine="708"/>
        <w:jc w:val="center"/>
        <w:rPr>
          <w:rFonts w:ascii="Times New Roman" w:hAnsi="Times New Roman"/>
          <w:b/>
          <w:color w:val="FF0000"/>
          <w:sz w:val="28"/>
          <w:szCs w:val="28"/>
          <w:shd w:val="clear" w:color="auto" w:fill="FFFFFF"/>
        </w:rPr>
      </w:pPr>
    </w:p>
    <w:p w:rsidR="006F7728" w:rsidRPr="00F13832" w:rsidRDefault="006F7728" w:rsidP="00B51ADE">
      <w:pPr>
        <w:pStyle w:val="2"/>
        <w:jc w:val="center"/>
        <w:rPr>
          <w:rFonts w:ascii="Times New Roman" w:hAnsi="Times New Roman"/>
          <w:b/>
          <w:color w:val="000000" w:themeColor="text1"/>
          <w:sz w:val="28"/>
          <w:szCs w:val="28"/>
          <w:shd w:val="clear" w:color="auto" w:fill="FFFFFF"/>
        </w:rPr>
      </w:pPr>
      <w:bookmarkStart w:id="6" w:name="_Toc521407377"/>
      <w:r w:rsidRPr="00F13832">
        <w:rPr>
          <w:rFonts w:ascii="Times New Roman" w:hAnsi="Times New Roman"/>
          <w:b/>
          <w:color w:val="000000" w:themeColor="text1"/>
          <w:sz w:val="28"/>
          <w:szCs w:val="28"/>
          <w:shd w:val="clear" w:color="auto" w:fill="FFFFFF"/>
        </w:rPr>
        <w:t>2.4. Показатели достижения цели и ожидаемые результаты реализации Стратегии</w:t>
      </w:r>
      <w:bookmarkEnd w:id="6"/>
    </w:p>
    <w:p w:rsidR="006F7728" w:rsidRPr="006F7728" w:rsidRDefault="006F7728" w:rsidP="006F7728">
      <w:pPr>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p>
    <w:p w:rsidR="006F7728" w:rsidRPr="00FE3D24"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FE3D24">
        <w:rPr>
          <w:rFonts w:ascii="Times New Roman" w:hAnsi="Times New Roman"/>
          <w:sz w:val="28"/>
          <w:szCs w:val="28"/>
          <w:shd w:val="clear" w:color="auto" w:fill="FFFFFF"/>
        </w:rPr>
        <w:t xml:space="preserve">Оценка степени достижения цели социально-экономического развития республики будет определяться на основе показателей, представленных в Приложении </w:t>
      </w:r>
      <w:r w:rsidR="00FE3D24" w:rsidRPr="00FE3D24">
        <w:rPr>
          <w:rFonts w:ascii="Times New Roman" w:hAnsi="Times New Roman"/>
          <w:sz w:val="28"/>
          <w:szCs w:val="28"/>
          <w:shd w:val="clear" w:color="auto" w:fill="FFFFFF"/>
        </w:rPr>
        <w:t>2</w:t>
      </w:r>
      <w:r w:rsidRPr="00FE3D24">
        <w:rPr>
          <w:rFonts w:ascii="Times New Roman" w:hAnsi="Times New Roman"/>
          <w:sz w:val="28"/>
          <w:szCs w:val="28"/>
          <w:shd w:val="clear" w:color="auto" w:fill="FFFFFF"/>
        </w:rPr>
        <w:t xml:space="preserve"> к настоящей Стратегии.</w:t>
      </w:r>
    </w:p>
    <w:p w:rsidR="006F7728" w:rsidRPr="00FE3D24"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FE3D24">
        <w:rPr>
          <w:rFonts w:ascii="Times New Roman" w:hAnsi="Times New Roman"/>
          <w:sz w:val="28"/>
          <w:szCs w:val="28"/>
          <w:shd w:val="clear" w:color="auto" w:fill="FFFFFF"/>
        </w:rPr>
        <w:t>В результате реализации Стратегии к</w:t>
      </w:r>
      <w:r w:rsidRPr="00FE3D24">
        <w:rPr>
          <w:rFonts w:ascii="Times New Roman" w:hAnsi="Times New Roman" w:hint="eastAsia"/>
          <w:sz w:val="28"/>
          <w:szCs w:val="28"/>
          <w:shd w:val="clear" w:color="auto" w:fill="FFFFFF"/>
          <w:lang w:eastAsia="zh-CN"/>
        </w:rPr>
        <w:t xml:space="preserve"> </w:t>
      </w:r>
      <w:r w:rsidRPr="00FE3D24">
        <w:rPr>
          <w:rFonts w:ascii="Times New Roman" w:hAnsi="Times New Roman"/>
          <w:sz w:val="28"/>
          <w:szCs w:val="28"/>
          <w:shd w:val="clear" w:color="auto" w:fill="FFFFFF"/>
          <w:lang w:eastAsia="zh-CN"/>
        </w:rPr>
        <w:t xml:space="preserve">2035 согласно долгосрочному прогнозу социально-экономического развития </w:t>
      </w:r>
      <w:r w:rsidR="006F67FC" w:rsidRPr="00C94726">
        <w:rPr>
          <w:rFonts w:ascii="Times New Roman" w:hAnsi="Times New Roman"/>
          <w:sz w:val="28"/>
          <w:szCs w:val="28"/>
          <w:shd w:val="clear" w:color="auto" w:fill="FFFFFF"/>
          <w:lang w:eastAsia="zh-CN"/>
        </w:rPr>
        <w:t xml:space="preserve">Турочакского </w:t>
      </w:r>
      <w:r w:rsidR="00C94726" w:rsidRPr="00C94726">
        <w:rPr>
          <w:rFonts w:ascii="Times New Roman" w:hAnsi="Times New Roman"/>
          <w:sz w:val="28"/>
          <w:szCs w:val="28"/>
          <w:shd w:val="clear" w:color="auto" w:fill="FFFFFF"/>
          <w:lang w:eastAsia="zh-CN"/>
        </w:rPr>
        <w:t xml:space="preserve">района </w:t>
      </w:r>
      <w:r w:rsidR="00C94726" w:rsidRPr="00C94726">
        <w:rPr>
          <w:rFonts w:ascii="Times New Roman" w:hAnsi="Times New Roman"/>
          <w:sz w:val="28"/>
          <w:szCs w:val="28"/>
          <w:shd w:val="clear" w:color="auto" w:fill="FFFFFF"/>
        </w:rPr>
        <w:t>ожидается</w:t>
      </w:r>
      <w:r w:rsidRPr="00FE3D24">
        <w:rPr>
          <w:rFonts w:ascii="Times New Roman" w:hAnsi="Times New Roman"/>
          <w:sz w:val="28"/>
          <w:szCs w:val="28"/>
          <w:shd w:val="clear" w:color="auto" w:fill="FFFFFF"/>
        </w:rPr>
        <w:t>;</w:t>
      </w:r>
    </w:p>
    <w:p w:rsidR="006F7728" w:rsidRPr="006F67FC" w:rsidRDefault="006F7728" w:rsidP="006F7728">
      <w:pPr>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r w:rsidRPr="00FE3D24">
        <w:rPr>
          <w:rFonts w:ascii="Times New Roman" w:hAnsi="Times New Roman"/>
          <w:sz w:val="28"/>
          <w:szCs w:val="28"/>
          <w:shd w:val="clear" w:color="auto" w:fill="FFFFFF"/>
        </w:rPr>
        <w:t>увеличение</w:t>
      </w:r>
      <w:r w:rsidRPr="00214D8C">
        <w:rPr>
          <w:rFonts w:ascii="Times New Roman" w:hAnsi="Times New Roman"/>
          <w:sz w:val="28"/>
          <w:szCs w:val="28"/>
          <w:shd w:val="clear" w:color="auto" w:fill="FFFFFF"/>
        </w:rPr>
        <w:t>:</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 xml:space="preserve">объемов промышленного производства – в </w:t>
      </w:r>
      <w:r w:rsidR="00F13832" w:rsidRPr="00D648FC">
        <w:rPr>
          <w:rFonts w:ascii="Times New Roman" w:hAnsi="Times New Roman"/>
          <w:color w:val="000000" w:themeColor="text1"/>
          <w:sz w:val="28"/>
          <w:szCs w:val="28"/>
          <w:shd w:val="clear" w:color="auto" w:fill="FFFFFF"/>
        </w:rPr>
        <w:t>4</w:t>
      </w:r>
      <w:r w:rsidRPr="00D648FC">
        <w:rPr>
          <w:rFonts w:ascii="Times New Roman" w:hAnsi="Times New Roman"/>
          <w:color w:val="000000" w:themeColor="text1"/>
          <w:sz w:val="28"/>
          <w:szCs w:val="28"/>
          <w:shd w:val="clear" w:color="auto" w:fill="FFFFFF"/>
        </w:rPr>
        <w:t xml:space="preserve"> раз</w:t>
      </w:r>
      <w:r w:rsidR="00F13832" w:rsidRPr="00D648FC">
        <w:rPr>
          <w:rFonts w:ascii="Times New Roman" w:hAnsi="Times New Roman"/>
          <w:color w:val="000000" w:themeColor="text1"/>
          <w:sz w:val="28"/>
          <w:szCs w:val="28"/>
          <w:shd w:val="clear" w:color="auto" w:fill="FFFFFF"/>
        </w:rPr>
        <w:t>а</w:t>
      </w:r>
      <w:r w:rsidRPr="00D648FC">
        <w:rPr>
          <w:rFonts w:ascii="Times New Roman" w:hAnsi="Times New Roman"/>
          <w:color w:val="000000" w:themeColor="text1"/>
          <w:sz w:val="28"/>
          <w:szCs w:val="28"/>
          <w:shd w:val="clear" w:color="auto" w:fill="FFFFFF"/>
        </w:rPr>
        <w:t xml:space="preserve">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объемов производства продукции сельского хозяйства – в 1,</w:t>
      </w:r>
      <w:r w:rsidR="00F13832" w:rsidRPr="00D648FC">
        <w:rPr>
          <w:rFonts w:ascii="Times New Roman" w:hAnsi="Times New Roman"/>
          <w:color w:val="000000" w:themeColor="text1"/>
          <w:sz w:val="28"/>
          <w:szCs w:val="28"/>
          <w:shd w:val="clear" w:color="auto" w:fill="FFFFFF"/>
        </w:rPr>
        <w:t>3</w:t>
      </w:r>
      <w:r w:rsidRPr="00D648FC">
        <w:rPr>
          <w:rFonts w:ascii="Times New Roman" w:hAnsi="Times New Roman"/>
          <w:color w:val="000000" w:themeColor="text1"/>
          <w:sz w:val="28"/>
          <w:szCs w:val="28"/>
          <w:shd w:val="clear" w:color="auto" w:fill="FFFFFF"/>
        </w:rPr>
        <w:t xml:space="preserve"> раз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 xml:space="preserve">объемов инвестиций в основной капитал – в </w:t>
      </w:r>
      <w:r w:rsidR="00F13832" w:rsidRPr="00D648FC">
        <w:rPr>
          <w:rFonts w:ascii="Times New Roman" w:hAnsi="Times New Roman"/>
          <w:color w:val="000000" w:themeColor="text1"/>
          <w:sz w:val="28"/>
          <w:szCs w:val="28"/>
          <w:shd w:val="clear" w:color="auto" w:fill="FFFFFF"/>
        </w:rPr>
        <w:t>3</w:t>
      </w:r>
      <w:r w:rsidRPr="00D648FC">
        <w:rPr>
          <w:rFonts w:ascii="Times New Roman" w:hAnsi="Times New Roman"/>
          <w:color w:val="000000" w:themeColor="text1"/>
          <w:sz w:val="28"/>
          <w:szCs w:val="28"/>
          <w:shd w:val="clear" w:color="auto" w:fill="FFFFFF"/>
        </w:rPr>
        <w:t>,7 раз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объемов ввода жилья – в 1,</w:t>
      </w:r>
      <w:r w:rsidR="00F13832" w:rsidRPr="00D648FC">
        <w:rPr>
          <w:rFonts w:ascii="Times New Roman" w:hAnsi="Times New Roman"/>
          <w:color w:val="000000" w:themeColor="text1"/>
          <w:sz w:val="28"/>
          <w:szCs w:val="28"/>
          <w:shd w:val="clear" w:color="auto" w:fill="FFFFFF"/>
        </w:rPr>
        <w:t xml:space="preserve">2 </w:t>
      </w:r>
      <w:r w:rsidRPr="00D648FC">
        <w:rPr>
          <w:rFonts w:ascii="Times New Roman" w:hAnsi="Times New Roman"/>
          <w:color w:val="000000" w:themeColor="text1"/>
          <w:sz w:val="28"/>
          <w:szCs w:val="28"/>
          <w:shd w:val="clear" w:color="auto" w:fill="FFFFFF"/>
        </w:rPr>
        <w:t>раз;</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объемов розничного товарооборота – в 3,2 раза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объемов платных услуг населению – в 3,5 раза в сопоставимых ценах;</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реальной заработной платы – в 2,7 раза;</w:t>
      </w:r>
    </w:p>
    <w:p w:rsidR="006F7728"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D648FC">
        <w:rPr>
          <w:rFonts w:ascii="Times New Roman" w:hAnsi="Times New Roman"/>
          <w:color w:val="000000" w:themeColor="text1"/>
          <w:sz w:val="28"/>
          <w:szCs w:val="28"/>
          <w:shd w:val="clear" w:color="auto" w:fill="FFFFFF"/>
        </w:rPr>
        <w:t xml:space="preserve">численности населения – на </w:t>
      </w:r>
      <w:r w:rsidR="00F13832" w:rsidRPr="00D648FC">
        <w:rPr>
          <w:rFonts w:ascii="Times New Roman" w:hAnsi="Times New Roman"/>
          <w:color w:val="000000" w:themeColor="text1"/>
          <w:sz w:val="28"/>
          <w:szCs w:val="28"/>
          <w:shd w:val="clear" w:color="auto" w:fill="FFFFFF"/>
        </w:rPr>
        <w:t xml:space="preserve">1,0 </w:t>
      </w:r>
      <w:r w:rsidRPr="00D648FC">
        <w:rPr>
          <w:rFonts w:ascii="Times New Roman" w:hAnsi="Times New Roman"/>
          <w:color w:val="000000" w:themeColor="text1"/>
          <w:sz w:val="28"/>
          <w:szCs w:val="28"/>
          <w:shd w:val="clear" w:color="auto" w:fill="FFFFFF"/>
        </w:rPr>
        <w:t>%;</w:t>
      </w:r>
    </w:p>
    <w:p w:rsidR="00C51667" w:rsidRPr="00D648FC" w:rsidRDefault="00C51667"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83564F">
        <w:rPr>
          <w:rFonts w:ascii="Times New Roman" w:hAnsi="Times New Roman"/>
          <w:color w:val="000000" w:themeColor="text1"/>
          <w:sz w:val="28"/>
          <w:szCs w:val="28"/>
          <w:shd w:val="clear" w:color="auto" w:fill="FFFFFF"/>
        </w:rPr>
        <w:t>объем туристического потока – в 2,3 раза;</w:t>
      </w:r>
    </w:p>
    <w:p w:rsidR="006F7728" w:rsidRPr="00214D8C" w:rsidRDefault="006F7728" w:rsidP="006F7728">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214D8C">
        <w:rPr>
          <w:rFonts w:ascii="Times New Roman" w:hAnsi="Times New Roman"/>
          <w:sz w:val="28"/>
          <w:szCs w:val="28"/>
          <w:shd w:val="clear" w:color="auto" w:fill="FFFFFF"/>
        </w:rPr>
        <w:t>снижение:</w:t>
      </w:r>
    </w:p>
    <w:p w:rsidR="006F7728" w:rsidRPr="00D648FC" w:rsidRDefault="006F7728" w:rsidP="006F7728">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214D8C">
        <w:rPr>
          <w:rFonts w:ascii="Times New Roman" w:hAnsi="Times New Roman"/>
          <w:sz w:val="28"/>
          <w:szCs w:val="28"/>
          <w:shd w:val="clear" w:color="auto" w:fill="FFFFFF"/>
        </w:rPr>
        <w:t xml:space="preserve">общей численности безработных </w:t>
      </w:r>
      <w:r w:rsidRPr="00D648FC">
        <w:rPr>
          <w:rFonts w:ascii="Times New Roman" w:hAnsi="Times New Roman"/>
          <w:color w:val="000000" w:themeColor="text1"/>
          <w:sz w:val="28"/>
          <w:szCs w:val="28"/>
          <w:shd w:val="clear" w:color="auto" w:fill="FFFFFF"/>
        </w:rPr>
        <w:t xml:space="preserve">– в </w:t>
      </w:r>
      <w:r w:rsidR="00D648FC">
        <w:rPr>
          <w:rFonts w:ascii="Times New Roman" w:hAnsi="Times New Roman"/>
          <w:color w:val="000000" w:themeColor="text1"/>
          <w:sz w:val="28"/>
          <w:szCs w:val="28"/>
          <w:shd w:val="clear" w:color="auto" w:fill="FFFFFF"/>
        </w:rPr>
        <w:t>1,5</w:t>
      </w:r>
      <w:r w:rsidRPr="00D648FC">
        <w:rPr>
          <w:rFonts w:ascii="Times New Roman" w:hAnsi="Times New Roman"/>
          <w:color w:val="000000" w:themeColor="text1"/>
          <w:sz w:val="28"/>
          <w:szCs w:val="28"/>
          <w:shd w:val="clear" w:color="auto" w:fill="FFFFFF"/>
        </w:rPr>
        <w:t xml:space="preserve"> раза.</w:t>
      </w:r>
    </w:p>
    <w:p w:rsidR="00E25AB5" w:rsidRPr="00D648FC" w:rsidRDefault="00E25AB5" w:rsidP="0090466F">
      <w:pPr>
        <w:autoSpaceDE w:val="0"/>
        <w:autoSpaceDN w:val="0"/>
        <w:adjustRightInd w:val="0"/>
        <w:spacing w:after="0" w:line="23" w:lineRule="atLeast"/>
        <w:ind w:firstLine="540"/>
        <w:jc w:val="both"/>
        <w:rPr>
          <w:rFonts w:ascii="Times New Roman" w:hAnsi="Times New Roman"/>
          <w:color w:val="000000" w:themeColor="text1"/>
          <w:sz w:val="28"/>
          <w:szCs w:val="28"/>
          <w:lang w:eastAsia="ru-RU"/>
        </w:rPr>
      </w:pPr>
    </w:p>
    <w:p w:rsidR="0090466F" w:rsidRPr="009A5F00" w:rsidRDefault="006F7728" w:rsidP="00B51ADE">
      <w:pPr>
        <w:pStyle w:val="ConsPlusNormal"/>
        <w:spacing w:line="276" w:lineRule="auto"/>
        <w:ind w:firstLine="709"/>
        <w:jc w:val="center"/>
        <w:outlineLvl w:val="0"/>
        <w:rPr>
          <w:rFonts w:ascii="Times New Roman" w:hAnsi="Times New Roman" w:cs="Times New Roman"/>
          <w:i/>
          <w:sz w:val="28"/>
          <w:szCs w:val="24"/>
        </w:rPr>
      </w:pPr>
      <w:bookmarkStart w:id="7" w:name="_Toc521407378"/>
      <w:r w:rsidRPr="006E30C9">
        <w:rPr>
          <w:rFonts w:ascii="Times New Roman" w:hAnsi="Times New Roman" w:hint="eastAsia"/>
          <w:b/>
          <w:color w:val="000000"/>
          <w:sz w:val="28"/>
          <w:szCs w:val="28"/>
          <w:shd w:val="clear" w:color="auto" w:fill="FFFFFF"/>
          <w:lang w:eastAsia="zh-CN"/>
        </w:rPr>
        <w:t>III</w:t>
      </w:r>
      <w:r w:rsidRPr="006E30C9">
        <w:rPr>
          <w:rFonts w:ascii="Times New Roman" w:hAnsi="Times New Roman"/>
          <w:b/>
          <w:color w:val="000000"/>
          <w:sz w:val="28"/>
          <w:szCs w:val="28"/>
          <w:shd w:val="clear" w:color="auto" w:fill="FFFFFF"/>
        </w:rPr>
        <w:t>. Сценарии развития</w:t>
      </w:r>
      <w:bookmarkEnd w:id="7"/>
    </w:p>
    <w:p w:rsidR="00E361FF" w:rsidRDefault="00E361FF"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35522D" w:rsidRDefault="0035522D" w:rsidP="0035522D">
      <w:pPr>
        <w:pStyle w:val="ConsPlusNormal"/>
        <w:ind w:firstLine="709"/>
        <w:jc w:val="both"/>
        <w:rPr>
          <w:rFonts w:ascii="Times New Roman" w:hAnsi="Times New Roman" w:cs="Times New Roman"/>
          <w:sz w:val="28"/>
          <w:szCs w:val="28"/>
        </w:rPr>
      </w:pPr>
      <w:r w:rsidRPr="00940F56">
        <w:rPr>
          <w:rFonts w:ascii="Times New Roman" w:hAnsi="Times New Roman" w:cs="Times New Roman"/>
          <w:sz w:val="28"/>
          <w:szCs w:val="28"/>
        </w:rPr>
        <w:t>Уровень социально-экономического развития в долгосрочном периоде будет зависеть от степени</w:t>
      </w:r>
      <w:r>
        <w:rPr>
          <w:rFonts w:ascii="Times New Roman" w:hAnsi="Times New Roman" w:cs="Times New Roman"/>
          <w:sz w:val="28"/>
          <w:szCs w:val="28"/>
        </w:rPr>
        <w:t xml:space="preserve"> развития</w:t>
      </w:r>
      <w:r w:rsidRPr="00940F5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940F56">
        <w:rPr>
          <w:rFonts w:ascii="Times New Roman" w:hAnsi="Times New Roman" w:cs="Times New Roman"/>
          <w:sz w:val="28"/>
          <w:szCs w:val="28"/>
        </w:rPr>
        <w:t xml:space="preserve">реализации конкурентных преимуществ </w:t>
      </w:r>
      <w:r>
        <w:rPr>
          <w:rFonts w:ascii="Times New Roman" w:hAnsi="Times New Roman" w:cs="Times New Roman"/>
          <w:sz w:val="28"/>
          <w:szCs w:val="28"/>
        </w:rPr>
        <w:t xml:space="preserve">и возможностей </w:t>
      </w:r>
      <w:r w:rsidRPr="00940F56">
        <w:rPr>
          <w:rFonts w:ascii="Times New Roman" w:hAnsi="Times New Roman" w:cs="Times New Roman"/>
          <w:sz w:val="28"/>
          <w:szCs w:val="28"/>
        </w:rPr>
        <w:t xml:space="preserve">экономики, внешних и внутренних угроз и </w:t>
      </w:r>
      <w:r>
        <w:rPr>
          <w:rFonts w:ascii="Times New Roman" w:hAnsi="Times New Roman" w:cs="Times New Roman"/>
          <w:sz w:val="28"/>
          <w:szCs w:val="28"/>
        </w:rPr>
        <w:t>эффективности проводимой социально-экономической политики</w:t>
      </w:r>
      <w:r w:rsidRPr="00940F56">
        <w:rPr>
          <w:rFonts w:ascii="Times New Roman" w:hAnsi="Times New Roman" w:cs="Times New Roman"/>
          <w:sz w:val="28"/>
          <w:szCs w:val="28"/>
        </w:rPr>
        <w:t>.</w:t>
      </w:r>
    </w:p>
    <w:p w:rsidR="0035522D" w:rsidRDefault="0035522D" w:rsidP="0035522D">
      <w:pPr>
        <w:spacing w:after="0"/>
        <w:ind w:firstLine="709"/>
        <w:jc w:val="both"/>
        <w:rPr>
          <w:rFonts w:ascii="Times New Roman" w:hAnsi="Times New Roman" w:cs="Times New Roman"/>
          <w:sz w:val="28"/>
          <w:szCs w:val="24"/>
        </w:rPr>
      </w:pPr>
      <w:r w:rsidRPr="00901575">
        <w:rPr>
          <w:rFonts w:ascii="Times New Roman" w:hAnsi="Times New Roman" w:cs="Times New Roman"/>
          <w:sz w:val="28"/>
          <w:szCs w:val="24"/>
        </w:rPr>
        <w:t xml:space="preserve">На основе анализа основных факторов сформированы наиболее вероятные сценарии долгосрочного развития </w:t>
      </w:r>
      <w:r>
        <w:rPr>
          <w:rFonts w:ascii="Times New Roman" w:hAnsi="Times New Roman" w:cs="Times New Roman"/>
          <w:sz w:val="28"/>
          <w:szCs w:val="24"/>
        </w:rPr>
        <w:t>муниципального образования</w:t>
      </w:r>
      <w:r w:rsidRPr="00901575">
        <w:rPr>
          <w:rFonts w:ascii="Times New Roman" w:hAnsi="Times New Roman" w:cs="Times New Roman"/>
          <w:sz w:val="28"/>
          <w:szCs w:val="24"/>
        </w:rPr>
        <w:t xml:space="preserve"> «</w:t>
      </w:r>
      <w:r>
        <w:rPr>
          <w:rFonts w:ascii="Times New Roman" w:hAnsi="Times New Roman" w:cs="Times New Roman"/>
          <w:sz w:val="28"/>
          <w:szCs w:val="24"/>
        </w:rPr>
        <w:t>Турочакский район</w:t>
      </w:r>
      <w:r w:rsidRPr="00901575">
        <w:rPr>
          <w:rFonts w:ascii="Times New Roman" w:hAnsi="Times New Roman" w:cs="Times New Roman"/>
          <w:sz w:val="28"/>
          <w:szCs w:val="24"/>
        </w:rPr>
        <w:t>» до 2035 года.</w:t>
      </w:r>
    </w:p>
    <w:p w:rsidR="0035522D" w:rsidRDefault="0035522D" w:rsidP="003552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долгосрочному прогнозу социально-экономического развития </w:t>
      </w:r>
      <w:r w:rsidR="00A75585">
        <w:rPr>
          <w:rFonts w:ascii="Times New Roman" w:hAnsi="Times New Roman" w:cs="Times New Roman"/>
          <w:sz w:val="28"/>
          <w:szCs w:val="28"/>
        </w:rPr>
        <w:t>муниципального образования «Турочакский район»</w:t>
      </w:r>
      <w:r>
        <w:rPr>
          <w:rFonts w:ascii="Times New Roman" w:hAnsi="Times New Roman" w:cs="Times New Roman"/>
          <w:sz w:val="28"/>
          <w:szCs w:val="28"/>
        </w:rPr>
        <w:t xml:space="preserve"> основными точками роста в долгосрочной перспективе будут являться развитие </w:t>
      </w:r>
      <w:r w:rsidRPr="005274A2">
        <w:rPr>
          <w:rFonts w:ascii="Times New Roman" w:hAnsi="Times New Roman" w:cs="Times New Roman"/>
          <w:sz w:val="28"/>
          <w:szCs w:val="28"/>
        </w:rPr>
        <w:t>приоритетн</w:t>
      </w:r>
      <w:r w:rsidR="000C2B1D" w:rsidRPr="005274A2">
        <w:rPr>
          <w:rFonts w:ascii="Times New Roman" w:hAnsi="Times New Roman" w:cs="Times New Roman"/>
          <w:sz w:val="28"/>
          <w:szCs w:val="28"/>
        </w:rPr>
        <w:t>ого</w:t>
      </w:r>
      <w:r w:rsidRPr="005274A2">
        <w:rPr>
          <w:rFonts w:ascii="Times New Roman" w:hAnsi="Times New Roman" w:cs="Times New Roman"/>
          <w:sz w:val="28"/>
          <w:szCs w:val="28"/>
        </w:rPr>
        <w:t xml:space="preserve"> отраслев</w:t>
      </w:r>
      <w:r w:rsidR="000C2B1D" w:rsidRPr="005274A2">
        <w:rPr>
          <w:rFonts w:ascii="Times New Roman" w:hAnsi="Times New Roman" w:cs="Times New Roman"/>
          <w:sz w:val="28"/>
          <w:szCs w:val="28"/>
        </w:rPr>
        <w:t>ого</w:t>
      </w:r>
      <w:r w:rsidRPr="005274A2">
        <w:rPr>
          <w:rFonts w:ascii="Times New Roman" w:hAnsi="Times New Roman" w:cs="Times New Roman"/>
          <w:sz w:val="28"/>
          <w:szCs w:val="28"/>
        </w:rPr>
        <w:t xml:space="preserve"> кластер</w:t>
      </w:r>
      <w:r w:rsidR="000C2B1D" w:rsidRPr="005274A2">
        <w:rPr>
          <w:rFonts w:ascii="Times New Roman" w:hAnsi="Times New Roman" w:cs="Times New Roman"/>
          <w:sz w:val="28"/>
          <w:szCs w:val="28"/>
        </w:rPr>
        <w:t>а</w:t>
      </w:r>
      <w:r w:rsidRPr="005274A2">
        <w:rPr>
          <w:rFonts w:ascii="Times New Roman" w:hAnsi="Times New Roman" w:cs="Times New Roman"/>
          <w:sz w:val="28"/>
          <w:szCs w:val="28"/>
        </w:rPr>
        <w:t xml:space="preserve"> </w:t>
      </w:r>
      <w:r w:rsidR="000C2B1D" w:rsidRPr="005274A2">
        <w:rPr>
          <w:rFonts w:ascii="Times New Roman" w:hAnsi="Times New Roman" w:cs="Times New Roman"/>
          <w:sz w:val="28"/>
          <w:szCs w:val="28"/>
        </w:rPr>
        <w:t>«Золотое озеро»</w:t>
      </w:r>
      <w:r w:rsidRPr="005274A2">
        <w:rPr>
          <w:rFonts w:ascii="Times New Roman" w:hAnsi="Times New Roman" w:cs="Times New Roman"/>
          <w:sz w:val="28"/>
          <w:szCs w:val="28"/>
        </w:rPr>
        <w:t>, завершение</w:t>
      </w:r>
      <w:r>
        <w:rPr>
          <w:rFonts w:ascii="Times New Roman" w:hAnsi="Times New Roman" w:cs="Times New Roman"/>
          <w:sz w:val="28"/>
          <w:szCs w:val="28"/>
        </w:rPr>
        <w:t xml:space="preserve"> реализации инвестиционных проектов.</w:t>
      </w:r>
    </w:p>
    <w:p w:rsidR="0035522D" w:rsidRDefault="0035522D" w:rsidP="00355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факторам, ограни</w:t>
      </w:r>
      <w:r w:rsidR="00A75585">
        <w:rPr>
          <w:rFonts w:ascii="Times New Roman" w:hAnsi="Times New Roman" w:cs="Times New Roman"/>
          <w:sz w:val="28"/>
          <w:szCs w:val="28"/>
        </w:rPr>
        <w:t>чивающим экономическое развитие</w:t>
      </w:r>
      <w:r>
        <w:rPr>
          <w:rFonts w:ascii="Times New Roman" w:hAnsi="Times New Roman" w:cs="Times New Roman"/>
          <w:sz w:val="28"/>
          <w:szCs w:val="28"/>
        </w:rPr>
        <w:t xml:space="preserve">, относятся высокий износ инженерной, коммунальной и транспортной инфраструктуры, удаленность от крупных </w:t>
      </w:r>
      <w:r w:rsidR="00B85EEC">
        <w:rPr>
          <w:rFonts w:ascii="Times New Roman" w:hAnsi="Times New Roman" w:cs="Times New Roman"/>
          <w:sz w:val="28"/>
          <w:szCs w:val="28"/>
        </w:rPr>
        <w:t>центров</w:t>
      </w:r>
      <w:r>
        <w:rPr>
          <w:rFonts w:ascii="Times New Roman" w:hAnsi="Times New Roman" w:cs="Times New Roman"/>
          <w:sz w:val="28"/>
          <w:szCs w:val="28"/>
        </w:rPr>
        <w:t>, дефицит квалифицированных кадров, отток трудоспособного населения в другие субъекты Российской Федерации</w:t>
      </w:r>
      <w:r w:rsidR="00A75585">
        <w:rPr>
          <w:rFonts w:ascii="Times New Roman" w:hAnsi="Times New Roman" w:cs="Times New Roman"/>
          <w:sz w:val="28"/>
          <w:szCs w:val="28"/>
        </w:rPr>
        <w:t xml:space="preserve"> и столицу региона</w:t>
      </w:r>
      <w:r>
        <w:rPr>
          <w:rFonts w:ascii="Times New Roman" w:hAnsi="Times New Roman" w:cs="Times New Roman"/>
          <w:sz w:val="28"/>
          <w:szCs w:val="28"/>
        </w:rPr>
        <w:t>.</w:t>
      </w:r>
    </w:p>
    <w:p w:rsidR="00653FD1" w:rsidRPr="006E30C9" w:rsidRDefault="0035522D" w:rsidP="00653F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учетом вышеперечисленных факторов развития и ограничения на основе</w:t>
      </w:r>
      <w:r w:rsidRPr="00940F56">
        <w:rPr>
          <w:rFonts w:ascii="Times New Roman" w:hAnsi="Times New Roman"/>
          <w:sz w:val="28"/>
          <w:szCs w:val="28"/>
        </w:rPr>
        <w:t xml:space="preserve"> </w:t>
      </w:r>
      <w:r w:rsidRPr="00940F56">
        <w:rPr>
          <w:rFonts w:ascii="Times New Roman" w:hAnsi="Times New Roman"/>
          <w:sz w:val="28"/>
          <w:szCs w:val="28"/>
        </w:rPr>
        <w:lastRenderedPageBreak/>
        <w:t xml:space="preserve">долгосрочного прогноза социально-экономического развития </w:t>
      </w:r>
      <w:r w:rsidRPr="00940F56">
        <w:rPr>
          <w:rFonts w:ascii="Times New Roman" w:hAnsi="Times New Roman" w:cs="Times New Roman"/>
          <w:sz w:val="28"/>
          <w:szCs w:val="28"/>
        </w:rPr>
        <w:t xml:space="preserve">определены три варианта (сценария) социально-экономического </w:t>
      </w:r>
      <w:r w:rsidRPr="00C94726">
        <w:rPr>
          <w:rFonts w:ascii="Times New Roman" w:hAnsi="Times New Roman" w:cs="Times New Roman"/>
          <w:sz w:val="28"/>
          <w:szCs w:val="28"/>
        </w:rPr>
        <w:t xml:space="preserve">развития </w:t>
      </w:r>
      <w:r w:rsidR="006F67FC" w:rsidRPr="00C94726">
        <w:rPr>
          <w:rFonts w:ascii="Times New Roman" w:hAnsi="Times New Roman" w:cs="Times New Roman"/>
          <w:sz w:val="28"/>
          <w:szCs w:val="28"/>
        </w:rPr>
        <w:t xml:space="preserve">Турочакского района </w:t>
      </w:r>
      <w:r w:rsidRPr="00940F56">
        <w:rPr>
          <w:rFonts w:ascii="Times New Roman" w:hAnsi="Times New Roman" w:cs="Times New Roman"/>
          <w:sz w:val="28"/>
          <w:szCs w:val="28"/>
        </w:rPr>
        <w:t>до 2035 года:</w:t>
      </w:r>
      <w:r>
        <w:rPr>
          <w:rFonts w:ascii="Times New Roman" w:hAnsi="Times New Roman" w:cs="Times New Roman"/>
          <w:sz w:val="28"/>
          <w:szCs w:val="28"/>
        </w:rPr>
        <w:t xml:space="preserve"> </w:t>
      </w:r>
      <w:r w:rsidR="00653FD1" w:rsidRPr="006E30C9">
        <w:rPr>
          <w:rFonts w:ascii="Times New Roman" w:hAnsi="Times New Roman" w:cs="Times New Roman"/>
          <w:sz w:val="28"/>
          <w:szCs w:val="28"/>
        </w:rPr>
        <w:t>инерционный, интенсивный и инновационный.</w:t>
      </w:r>
    </w:p>
    <w:p w:rsidR="00D32CA1" w:rsidRDefault="0035522D" w:rsidP="00D32CA1">
      <w:pPr>
        <w:autoSpaceDE w:val="0"/>
        <w:autoSpaceDN w:val="0"/>
        <w:adjustRightInd w:val="0"/>
        <w:spacing w:after="0" w:line="240" w:lineRule="auto"/>
        <w:ind w:firstLine="709"/>
        <w:jc w:val="both"/>
        <w:rPr>
          <w:rFonts w:ascii="Times New Roman" w:hAnsi="Times New Roman"/>
          <w:sz w:val="28"/>
          <w:szCs w:val="28"/>
          <w:lang w:eastAsia="ru-RU"/>
        </w:rPr>
      </w:pPr>
      <w:r w:rsidRPr="00901575">
        <w:rPr>
          <w:rFonts w:ascii="Times New Roman" w:hAnsi="Times New Roman" w:cs="Times New Roman"/>
          <w:sz w:val="28"/>
          <w:szCs w:val="24"/>
        </w:rPr>
        <w:t xml:space="preserve">а) </w:t>
      </w:r>
      <w:r w:rsidR="00D32CA1">
        <w:rPr>
          <w:rFonts w:ascii="Times New Roman" w:hAnsi="Times New Roman"/>
          <w:sz w:val="28"/>
          <w:szCs w:val="28"/>
          <w:lang w:eastAsia="ru-RU"/>
        </w:rPr>
        <w:t>И</w:t>
      </w:r>
      <w:r w:rsidR="00D32CA1" w:rsidRPr="00C4302C">
        <w:rPr>
          <w:rFonts w:ascii="Times New Roman" w:hAnsi="Times New Roman"/>
          <w:sz w:val="28"/>
          <w:szCs w:val="28"/>
          <w:lang w:eastAsia="ru-RU"/>
        </w:rPr>
        <w:t>нерционный</w:t>
      </w:r>
      <w:r w:rsidR="00D32CA1">
        <w:rPr>
          <w:rFonts w:ascii="Times New Roman" w:hAnsi="Times New Roman"/>
          <w:sz w:val="28"/>
          <w:szCs w:val="28"/>
          <w:lang w:eastAsia="ru-RU"/>
        </w:rPr>
        <w:t xml:space="preserve"> сценарий развития Турочакского района </w:t>
      </w:r>
      <w:r w:rsidR="00D32CA1" w:rsidRPr="00C4302C">
        <w:rPr>
          <w:rFonts w:ascii="Times New Roman" w:hAnsi="Times New Roman"/>
          <w:sz w:val="28"/>
          <w:szCs w:val="28"/>
          <w:lang w:eastAsia="ru-RU"/>
        </w:rPr>
        <w:t>основан на сохранении существующего вектора развития при отсутствии новых мер по изменению сложившегося социально-экономического положения</w:t>
      </w:r>
      <w:r w:rsidR="00D32CA1">
        <w:rPr>
          <w:rFonts w:ascii="Times New Roman" w:hAnsi="Times New Roman"/>
          <w:sz w:val="28"/>
          <w:szCs w:val="28"/>
          <w:lang w:eastAsia="ru-RU"/>
        </w:rPr>
        <w:t>, предполагает</w:t>
      </w:r>
      <w:r w:rsidR="00D32CA1" w:rsidRPr="00C4302C">
        <w:rPr>
          <w:rFonts w:ascii="Times New Roman" w:hAnsi="Times New Roman"/>
          <w:sz w:val="28"/>
          <w:szCs w:val="28"/>
          <w:lang w:eastAsia="ru-RU"/>
        </w:rPr>
        <w:t xml:space="preserve"> замедление реализации проектов по созданию инфраструктуры</w:t>
      </w:r>
      <w:r w:rsidR="00D32CA1">
        <w:rPr>
          <w:rFonts w:ascii="Times New Roman" w:hAnsi="Times New Roman"/>
          <w:sz w:val="28"/>
          <w:szCs w:val="28"/>
          <w:lang w:eastAsia="ru-RU"/>
        </w:rPr>
        <w:t xml:space="preserve"> </w:t>
      </w:r>
      <w:r w:rsidR="00D32CA1" w:rsidRPr="00C4302C">
        <w:rPr>
          <w:rFonts w:ascii="Times New Roman" w:hAnsi="Times New Roman"/>
          <w:sz w:val="28"/>
          <w:szCs w:val="28"/>
          <w:lang w:eastAsia="ru-RU"/>
        </w:rPr>
        <w:t xml:space="preserve">развития </w:t>
      </w:r>
      <w:r w:rsidR="00D32CA1">
        <w:rPr>
          <w:rFonts w:ascii="Times New Roman" w:hAnsi="Times New Roman"/>
          <w:sz w:val="28"/>
          <w:szCs w:val="28"/>
          <w:lang w:eastAsia="ru-RU"/>
        </w:rPr>
        <w:t>района</w:t>
      </w:r>
      <w:r w:rsidR="00D32CA1" w:rsidRPr="00C4302C">
        <w:rPr>
          <w:rFonts w:ascii="Times New Roman" w:hAnsi="Times New Roman"/>
          <w:sz w:val="28"/>
          <w:szCs w:val="28"/>
          <w:lang w:eastAsia="ru-RU"/>
        </w:rPr>
        <w:t xml:space="preserve">. Сценарий характеризуется </w:t>
      </w:r>
      <w:r w:rsidR="00D32CA1" w:rsidRPr="00263D41">
        <w:rPr>
          <w:rFonts w:ascii="Times New Roman" w:hAnsi="Times New Roman"/>
          <w:sz w:val="28"/>
          <w:szCs w:val="28"/>
          <w:lang w:eastAsia="ru-RU"/>
        </w:rPr>
        <w:t>сохранением</w:t>
      </w:r>
      <w:r w:rsidR="00D32CA1" w:rsidRPr="00C4302C">
        <w:rPr>
          <w:rFonts w:ascii="Times New Roman" w:hAnsi="Times New Roman"/>
          <w:sz w:val="28"/>
          <w:szCs w:val="28"/>
          <w:lang w:eastAsia="ru-RU"/>
        </w:rPr>
        <w:t xml:space="preserve"> сложившейся за последние три - четыре года динамики темпов роста экономики и основных показателей социальной сферы. </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 xml:space="preserve">Инерционное социально-экономическое развитие </w:t>
      </w:r>
      <w:r>
        <w:rPr>
          <w:rFonts w:ascii="Times New Roman" w:hAnsi="Times New Roman" w:cs="Times New Roman"/>
          <w:sz w:val="28"/>
          <w:szCs w:val="28"/>
        </w:rPr>
        <w:t>Турочакского района</w:t>
      </w:r>
      <w:r w:rsidRPr="00263D41">
        <w:rPr>
          <w:rFonts w:ascii="Times New Roman" w:hAnsi="Times New Roman" w:cs="Times New Roman"/>
          <w:sz w:val="28"/>
          <w:szCs w:val="28"/>
        </w:rPr>
        <w:t xml:space="preserve"> характериз</w:t>
      </w:r>
      <w:r>
        <w:rPr>
          <w:rFonts w:ascii="Times New Roman" w:hAnsi="Times New Roman" w:cs="Times New Roman"/>
          <w:sz w:val="28"/>
          <w:szCs w:val="28"/>
        </w:rPr>
        <w:t>уется</w:t>
      </w:r>
      <w:r w:rsidRPr="00263D41">
        <w:rPr>
          <w:rFonts w:ascii="Times New Roman" w:hAnsi="Times New Roman" w:cs="Times New Roman"/>
          <w:sz w:val="28"/>
          <w:szCs w:val="28"/>
        </w:rPr>
        <w:t xml:space="preserve"> следующими процессами:</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1)</w:t>
      </w:r>
      <w:r w:rsidR="00B85EEC">
        <w:rPr>
          <w:rFonts w:ascii="Times New Roman" w:hAnsi="Times New Roman" w:cs="Times New Roman"/>
          <w:sz w:val="28"/>
          <w:szCs w:val="28"/>
        </w:rPr>
        <w:t xml:space="preserve"> </w:t>
      </w:r>
      <w:r>
        <w:rPr>
          <w:rFonts w:ascii="Times New Roman" w:hAnsi="Times New Roman" w:cs="Times New Roman"/>
          <w:sz w:val="28"/>
          <w:szCs w:val="28"/>
        </w:rPr>
        <w:t>район</w:t>
      </w:r>
      <w:r w:rsidRPr="00263D41">
        <w:rPr>
          <w:rFonts w:ascii="Times New Roman" w:hAnsi="Times New Roman" w:cs="Times New Roman"/>
          <w:sz w:val="28"/>
          <w:szCs w:val="28"/>
        </w:rPr>
        <w:t xml:space="preserve">, в основном, будет функционировать как поставщик </w:t>
      </w:r>
      <w:r>
        <w:rPr>
          <w:rFonts w:ascii="Times New Roman" w:hAnsi="Times New Roman" w:cs="Times New Roman"/>
          <w:sz w:val="28"/>
          <w:szCs w:val="28"/>
        </w:rPr>
        <w:t>лесных</w:t>
      </w:r>
      <w:r w:rsidRPr="00263D41">
        <w:rPr>
          <w:rFonts w:ascii="Times New Roman" w:hAnsi="Times New Roman" w:cs="Times New Roman"/>
          <w:sz w:val="28"/>
          <w:szCs w:val="28"/>
        </w:rPr>
        <w:t xml:space="preserve"> ресурсов и зона сезонной и недорогой рекреации;</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2) учитывая рекреационный потенциал территории и ценность земли в рекреационных зонах, в среднесрочной перспективе возникнет отдельный и по оборотам весьма значимый для экономики рынок земли под строительство объектов, на который будут претендовать в основном жители из соседних регионов - Новосибирской, Кемеровской областей, Алтайского края;</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3) экстенсивное развитие туристского сектора в логике сезонных неформатных (не соответствующих общепринятым стандартам) баз отдыха и кемпингов приведет к ухудшению природно-рекреационного ресурса;</w:t>
      </w:r>
    </w:p>
    <w:p w:rsidR="00D32CA1" w:rsidRDefault="00D32CA1" w:rsidP="00D3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63D41">
        <w:rPr>
          <w:rFonts w:ascii="Times New Roman" w:hAnsi="Times New Roman" w:cs="Times New Roman"/>
          <w:sz w:val="28"/>
          <w:szCs w:val="28"/>
        </w:rPr>
        <w:t xml:space="preserve">) </w:t>
      </w:r>
      <w:r>
        <w:rPr>
          <w:rFonts w:ascii="Times New Roman" w:hAnsi="Times New Roman" w:cs="Times New Roman"/>
          <w:sz w:val="28"/>
          <w:szCs w:val="28"/>
        </w:rPr>
        <w:t>сохранится тенденция износа и старения основных фондов в экономике на фоне снижения объемов бюджетных инвестиций и ухудшения финансово-экономических показателей предприятий региона.</w:t>
      </w:r>
    </w:p>
    <w:p w:rsidR="00D32CA1" w:rsidRDefault="00D32CA1" w:rsidP="00D3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риски инерционного развития:</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не обеспечивает достаточного темпа экономического роста для достижения самообеспеченности;</w:t>
      </w:r>
    </w:p>
    <w:p w:rsidR="00D32CA1" w:rsidRPr="00263D41" w:rsidRDefault="00D32CA1" w:rsidP="00D32CA1">
      <w:pPr>
        <w:pStyle w:val="ConsPlusNormal"/>
        <w:ind w:firstLine="709"/>
        <w:jc w:val="both"/>
        <w:rPr>
          <w:rFonts w:ascii="Times New Roman" w:hAnsi="Times New Roman" w:cs="Times New Roman"/>
          <w:sz w:val="28"/>
          <w:szCs w:val="28"/>
        </w:rPr>
      </w:pPr>
      <w:r w:rsidRPr="00263D41">
        <w:rPr>
          <w:rFonts w:ascii="Times New Roman" w:hAnsi="Times New Roman" w:cs="Times New Roman"/>
          <w:sz w:val="28"/>
          <w:szCs w:val="28"/>
        </w:rPr>
        <w:t>создает риски для эффективной реализации крупных инфраструктурных проектов;</w:t>
      </w:r>
    </w:p>
    <w:p w:rsidR="00D32CA1" w:rsidRDefault="00D32CA1" w:rsidP="00D3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реализации</w:t>
      </w:r>
      <w:r w:rsidRPr="00263D41">
        <w:rPr>
          <w:rFonts w:ascii="Times New Roman" w:hAnsi="Times New Roman" w:cs="Times New Roman"/>
          <w:sz w:val="28"/>
          <w:szCs w:val="28"/>
        </w:rPr>
        <w:t xml:space="preserve"> инерционного</w:t>
      </w:r>
      <w:r>
        <w:rPr>
          <w:rFonts w:ascii="Times New Roman" w:hAnsi="Times New Roman" w:cs="Times New Roman"/>
          <w:sz w:val="28"/>
          <w:szCs w:val="28"/>
        </w:rPr>
        <w:t xml:space="preserve"> сценария</w:t>
      </w:r>
      <w:r w:rsidRPr="00263D41">
        <w:rPr>
          <w:rFonts w:ascii="Times New Roman" w:hAnsi="Times New Roman" w:cs="Times New Roman"/>
          <w:sz w:val="28"/>
          <w:szCs w:val="28"/>
        </w:rPr>
        <w:t xml:space="preserve"> развития:</w:t>
      </w:r>
    </w:p>
    <w:p w:rsidR="00D32CA1" w:rsidRDefault="00D32CA1" w:rsidP="00D32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низкие темпы роста экономики (на уровне 1-2% в год);</w:t>
      </w:r>
    </w:p>
    <w:p w:rsidR="00D32CA1" w:rsidRDefault="00D32CA1" w:rsidP="00D32CA1">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увеличение темпов роста бюджетных расходов, связанных с </w:t>
      </w:r>
      <w:r>
        <w:rPr>
          <w:rFonts w:ascii="Times New Roman" w:hAnsi="Times New Roman"/>
          <w:sz w:val="28"/>
          <w:szCs w:val="28"/>
        </w:rPr>
        <w:t>сохранением социальной нагрузки на бюджет и необходимостью обновления основных фондов;</w:t>
      </w:r>
    </w:p>
    <w:p w:rsidR="00D32CA1" w:rsidRDefault="00D32CA1" w:rsidP="00D32CA1">
      <w:pPr>
        <w:pStyle w:val="ConsPlusNormal"/>
        <w:ind w:firstLine="709"/>
        <w:jc w:val="both"/>
        <w:rPr>
          <w:rFonts w:ascii="Times New Roman" w:hAnsi="Times New Roman"/>
          <w:sz w:val="28"/>
          <w:szCs w:val="28"/>
        </w:rPr>
      </w:pPr>
      <w:r>
        <w:rPr>
          <w:rFonts w:ascii="Times New Roman" w:hAnsi="Times New Roman"/>
          <w:sz w:val="28"/>
          <w:szCs w:val="28"/>
        </w:rPr>
        <w:t>нехватка инвестиций для развития приоритетных отраслей экономики региона;</w:t>
      </w:r>
    </w:p>
    <w:p w:rsidR="00D32CA1" w:rsidRPr="00390546" w:rsidRDefault="00D32CA1" w:rsidP="00D32CA1">
      <w:pPr>
        <w:pStyle w:val="ConsPlusNormal"/>
        <w:ind w:firstLine="709"/>
        <w:jc w:val="both"/>
        <w:rPr>
          <w:rFonts w:ascii="Times New Roman" w:hAnsi="Times New Roman" w:cs="Times New Roman"/>
          <w:color w:val="000000"/>
          <w:sz w:val="28"/>
          <w:szCs w:val="28"/>
          <w:shd w:val="clear" w:color="auto" w:fill="FFFFFF"/>
        </w:rPr>
      </w:pPr>
      <w:r w:rsidRPr="00390546">
        <w:rPr>
          <w:rFonts w:ascii="Times New Roman" w:hAnsi="Times New Roman" w:cs="Times New Roman"/>
          <w:color w:val="000000"/>
          <w:sz w:val="28"/>
          <w:szCs w:val="28"/>
          <w:shd w:val="clear" w:color="auto" w:fill="FFFFFF"/>
        </w:rPr>
        <w:t xml:space="preserve">возникновение зон «нулевой» инвестиционной привлекательности; </w:t>
      </w:r>
    </w:p>
    <w:p w:rsidR="00D32CA1" w:rsidRDefault="00D32CA1" w:rsidP="00D32CA1">
      <w:pPr>
        <w:pStyle w:val="ConsPlusNormal"/>
        <w:ind w:firstLine="709"/>
        <w:jc w:val="both"/>
        <w:rPr>
          <w:rFonts w:ascii="Times New Roman" w:hAnsi="Times New Roman" w:cs="Times New Roman"/>
          <w:color w:val="000000"/>
          <w:sz w:val="28"/>
          <w:szCs w:val="28"/>
          <w:shd w:val="clear" w:color="auto" w:fill="FFFFFF"/>
        </w:rPr>
      </w:pPr>
      <w:r w:rsidRPr="00634054">
        <w:rPr>
          <w:rFonts w:ascii="Times New Roman" w:hAnsi="Times New Roman" w:cs="Times New Roman"/>
          <w:color w:val="000000"/>
          <w:sz w:val="28"/>
          <w:szCs w:val="28"/>
          <w:shd w:val="clear" w:color="auto" w:fill="FFFFFF"/>
        </w:rPr>
        <w:t>низкий уровень развития социальной инфраструктуры села и ее деградация</w:t>
      </w:r>
      <w:r>
        <w:rPr>
          <w:rFonts w:ascii="Times New Roman" w:hAnsi="Times New Roman" w:cs="Times New Roman"/>
          <w:color w:val="000000"/>
          <w:sz w:val="28"/>
          <w:szCs w:val="28"/>
          <w:shd w:val="clear" w:color="auto" w:fill="FFFFFF"/>
        </w:rPr>
        <w:t>.</w:t>
      </w:r>
    </w:p>
    <w:p w:rsidR="00653FD1" w:rsidRPr="006E30C9" w:rsidRDefault="0035522D" w:rsidP="00653FD1">
      <w:pPr>
        <w:autoSpaceDE w:val="0"/>
        <w:autoSpaceDN w:val="0"/>
        <w:adjustRightInd w:val="0"/>
        <w:spacing w:after="0" w:line="240" w:lineRule="auto"/>
        <w:ind w:firstLine="709"/>
        <w:jc w:val="both"/>
        <w:rPr>
          <w:rFonts w:ascii="Times New Roman" w:hAnsi="Times New Roman"/>
          <w:sz w:val="28"/>
          <w:szCs w:val="28"/>
          <w:lang w:eastAsia="ru-RU"/>
        </w:rPr>
      </w:pPr>
      <w:r w:rsidRPr="00901575">
        <w:rPr>
          <w:rFonts w:ascii="Times New Roman" w:hAnsi="Times New Roman" w:cs="Times New Roman"/>
          <w:sz w:val="28"/>
          <w:szCs w:val="24"/>
        </w:rPr>
        <w:t xml:space="preserve">б) </w:t>
      </w:r>
      <w:r w:rsidR="00653FD1" w:rsidRPr="006E30C9">
        <w:rPr>
          <w:rFonts w:ascii="Times New Roman" w:hAnsi="Times New Roman"/>
          <w:sz w:val="28"/>
          <w:szCs w:val="28"/>
          <w:lang w:eastAsia="ru-RU"/>
        </w:rPr>
        <w:t>Интенсивный сценарий развития предусматривает социально-экономическое развитие с опорой на введение в полную мощность объектов инфраструктуры развития, определенных планом реализации настоящей Стратегии.</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lastRenderedPageBreak/>
        <w:t>Интенсивное социально-экономическое развитие предполагает активную позицию региональных властей и делового сообщества в отношении развития р</w:t>
      </w:r>
      <w:r>
        <w:rPr>
          <w:rFonts w:ascii="Times New Roman" w:hAnsi="Times New Roman" w:cs="Times New Roman"/>
          <w:sz w:val="28"/>
          <w:szCs w:val="28"/>
        </w:rPr>
        <w:t>айона</w:t>
      </w:r>
      <w:r w:rsidRPr="006E30C9">
        <w:rPr>
          <w:rFonts w:ascii="Times New Roman" w:hAnsi="Times New Roman" w:cs="Times New Roman"/>
          <w:sz w:val="28"/>
          <w:szCs w:val="28"/>
        </w:rPr>
        <w:t xml:space="preserve"> и предполагает более высокие, чем по </w:t>
      </w:r>
      <w:r w:rsidRPr="006E30C9">
        <w:rPr>
          <w:rFonts w:ascii="Times New Roman" w:hAnsi="Times New Roman"/>
          <w:sz w:val="28"/>
          <w:szCs w:val="28"/>
        </w:rPr>
        <w:t>инерционному варианту</w:t>
      </w:r>
      <w:r w:rsidRPr="006E30C9">
        <w:rPr>
          <w:rFonts w:ascii="Times New Roman" w:hAnsi="Times New Roman" w:cs="Times New Roman"/>
          <w:sz w:val="28"/>
          <w:szCs w:val="28"/>
        </w:rPr>
        <w:t xml:space="preserve">, темпы социально-экономического развития. </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Основной упор будет направлен на реализацию кластерных проектов с сохранением ведущей роли туризма, как основной специализации р</w:t>
      </w:r>
      <w:r>
        <w:rPr>
          <w:rFonts w:ascii="Times New Roman" w:hAnsi="Times New Roman" w:cs="Times New Roman"/>
          <w:sz w:val="28"/>
          <w:szCs w:val="28"/>
        </w:rPr>
        <w:t>айона</w:t>
      </w:r>
      <w:r w:rsidRPr="006E30C9">
        <w:rPr>
          <w:rFonts w:ascii="Times New Roman" w:hAnsi="Times New Roman" w:cs="Times New Roman"/>
          <w:sz w:val="28"/>
          <w:szCs w:val="28"/>
        </w:rPr>
        <w:t>.</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Одновременно с этим предусматривается использование всех конкурентных преимуществ р</w:t>
      </w:r>
      <w:r>
        <w:rPr>
          <w:rFonts w:ascii="Times New Roman" w:hAnsi="Times New Roman" w:cs="Times New Roman"/>
          <w:sz w:val="28"/>
          <w:szCs w:val="28"/>
        </w:rPr>
        <w:t>айона</w:t>
      </w:r>
      <w:r w:rsidRPr="006E30C9">
        <w:rPr>
          <w:rFonts w:ascii="Times New Roman" w:hAnsi="Times New Roman" w:cs="Times New Roman"/>
          <w:sz w:val="28"/>
          <w:szCs w:val="28"/>
        </w:rPr>
        <w:t xml:space="preserve">, развитие приоритетных отраслевых </w:t>
      </w:r>
      <w:r>
        <w:rPr>
          <w:rFonts w:ascii="Times New Roman" w:hAnsi="Times New Roman" w:cs="Times New Roman"/>
          <w:sz w:val="28"/>
          <w:szCs w:val="28"/>
        </w:rPr>
        <w:t>направлений</w:t>
      </w:r>
      <w:r w:rsidRPr="006E30C9">
        <w:rPr>
          <w:rFonts w:ascii="Times New Roman" w:hAnsi="Times New Roman" w:cs="Times New Roman"/>
          <w:sz w:val="28"/>
          <w:szCs w:val="28"/>
        </w:rPr>
        <w:t>. Это обеспечит переход экономики в качественно новое состояние, характеризующееся увеличением доли отраслей, выпускающих конкурентоспособную продукцию и услуги для внутреннего и внешнего рынков.</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Реализация сценария предполагает появление крупных игроков за счет консолидации ключевых предприятий в туризме</w:t>
      </w:r>
      <w:r>
        <w:rPr>
          <w:rFonts w:ascii="Times New Roman" w:hAnsi="Times New Roman" w:cs="Times New Roman"/>
          <w:sz w:val="28"/>
          <w:szCs w:val="28"/>
        </w:rPr>
        <w:t>,</w:t>
      </w:r>
      <w:r w:rsidRPr="006E30C9">
        <w:rPr>
          <w:rFonts w:ascii="Times New Roman" w:hAnsi="Times New Roman" w:cs="Times New Roman"/>
          <w:sz w:val="28"/>
          <w:szCs w:val="28"/>
        </w:rPr>
        <w:t xml:space="preserve"> </w:t>
      </w:r>
      <w:r>
        <w:rPr>
          <w:rFonts w:ascii="Times New Roman" w:hAnsi="Times New Roman" w:cs="Times New Roman"/>
          <w:sz w:val="28"/>
          <w:szCs w:val="28"/>
        </w:rPr>
        <w:t>промышленности</w:t>
      </w:r>
      <w:r w:rsidRPr="006E30C9">
        <w:rPr>
          <w:rFonts w:ascii="Times New Roman" w:hAnsi="Times New Roman" w:cs="Times New Roman"/>
          <w:sz w:val="28"/>
          <w:szCs w:val="28"/>
        </w:rPr>
        <w:t xml:space="preserve"> и прихода в регион крупных инвесторов.</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Основные риски интенсивного развития:</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риск недостаточной инвестиционной привлекательности;</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ограниченность бюджетных средств;</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риск кадровой недостаточности по отдельным видам экономической деятельности;</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риск снижения доходов населения вследствие проявления неблагоприятных внешних факторов.</w:t>
      </w:r>
    </w:p>
    <w:p w:rsidR="00653FD1" w:rsidRPr="006E30C9" w:rsidRDefault="00653FD1" w:rsidP="00653FD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Результаты реализации интенсивного сценария развития:</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повышение инвестиционной активности;</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модернизация и технологическое перевооружение основных отраслей экономики региона;</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рост уровня доходов населения;</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формирование по</w:t>
      </w:r>
      <w:r w:rsidR="00407C0D">
        <w:rPr>
          <w:rFonts w:ascii="Times New Roman" w:hAnsi="Times New Roman" w:cs="Times New Roman"/>
          <w:color w:val="000000"/>
          <w:sz w:val="28"/>
          <w:szCs w:val="28"/>
        </w:rPr>
        <w:t>лноценного туристического рынка</w:t>
      </w:r>
      <w:r w:rsidRPr="006E30C9">
        <w:rPr>
          <w:rFonts w:ascii="Times New Roman" w:hAnsi="Times New Roman" w:cs="Times New Roman"/>
          <w:color w:val="000000"/>
          <w:sz w:val="28"/>
          <w:szCs w:val="28"/>
        </w:rPr>
        <w:t>;</w:t>
      </w:r>
    </w:p>
    <w:p w:rsidR="00653FD1" w:rsidRPr="006E30C9" w:rsidRDefault="00653FD1" w:rsidP="00653FD1">
      <w:pPr>
        <w:pStyle w:val="ConsPlusNormal"/>
        <w:ind w:firstLine="709"/>
        <w:jc w:val="both"/>
        <w:rPr>
          <w:rFonts w:ascii="Times New Roman" w:hAnsi="Times New Roman" w:cs="Times New Roman"/>
          <w:color w:val="000000"/>
          <w:sz w:val="28"/>
          <w:szCs w:val="28"/>
        </w:rPr>
      </w:pPr>
      <w:r w:rsidRPr="006E30C9">
        <w:rPr>
          <w:rFonts w:ascii="Times New Roman" w:hAnsi="Times New Roman" w:cs="Times New Roman"/>
          <w:color w:val="000000"/>
          <w:sz w:val="28"/>
          <w:szCs w:val="28"/>
        </w:rPr>
        <w:t>сокращение безработицы.</w:t>
      </w:r>
    </w:p>
    <w:p w:rsidR="00B44EC1" w:rsidRPr="006E30C9" w:rsidRDefault="00DD7BF6" w:rsidP="00B44EC1">
      <w:pPr>
        <w:autoSpaceDE w:val="0"/>
        <w:autoSpaceDN w:val="0"/>
        <w:adjustRightInd w:val="0"/>
        <w:spacing w:after="0" w:line="240" w:lineRule="auto"/>
        <w:ind w:firstLine="709"/>
        <w:jc w:val="both"/>
        <w:rPr>
          <w:rFonts w:ascii="Times New Roman" w:hAnsi="Times New Roman"/>
          <w:sz w:val="28"/>
          <w:szCs w:val="28"/>
          <w:lang w:eastAsia="ru-RU"/>
        </w:rPr>
      </w:pPr>
      <w:r w:rsidRPr="00B44EC1">
        <w:rPr>
          <w:rFonts w:ascii="Times New Roman" w:hAnsi="Times New Roman"/>
          <w:sz w:val="28"/>
          <w:szCs w:val="28"/>
          <w:lang w:eastAsia="ru-RU"/>
        </w:rPr>
        <w:t xml:space="preserve">в) </w:t>
      </w:r>
      <w:r w:rsidR="00B44EC1" w:rsidRPr="006E30C9">
        <w:rPr>
          <w:rFonts w:ascii="Times New Roman" w:hAnsi="Times New Roman"/>
          <w:sz w:val="28"/>
          <w:szCs w:val="28"/>
          <w:lang w:eastAsia="ru-RU"/>
        </w:rPr>
        <w:t xml:space="preserve">Инновационный сценарий развития предполагает социально-экономическое развитие в </w:t>
      </w:r>
      <w:r w:rsidR="00B44EC1">
        <w:rPr>
          <w:rFonts w:ascii="Times New Roman" w:hAnsi="Times New Roman"/>
          <w:sz w:val="28"/>
          <w:szCs w:val="28"/>
          <w:lang w:eastAsia="ru-RU"/>
        </w:rPr>
        <w:t xml:space="preserve">новом </w:t>
      </w:r>
      <w:r w:rsidR="00B44EC1" w:rsidRPr="006E30C9">
        <w:rPr>
          <w:rFonts w:ascii="Times New Roman" w:hAnsi="Times New Roman"/>
          <w:sz w:val="28"/>
          <w:szCs w:val="28"/>
          <w:lang w:eastAsia="ru-RU"/>
        </w:rPr>
        <w:t>формате, предусматривающ</w:t>
      </w:r>
      <w:r w:rsidR="00B44EC1">
        <w:rPr>
          <w:rFonts w:ascii="Times New Roman" w:hAnsi="Times New Roman"/>
          <w:sz w:val="28"/>
          <w:szCs w:val="28"/>
          <w:lang w:eastAsia="ru-RU"/>
        </w:rPr>
        <w:t>ем</w:t>
      </w:r>
      <w:r w:rsidR="00B44EC1" w:rsidRPr="006E30C9">
        <w:rPr>
          <w:rFonts w:ascii="Times New Roman" w:hAnsi="Times New Roman"/>
          <w:sz w:val="28"/>
          <w:szCs w:val="28"/>
          <w:lang w:eastAsia="ru-RU"/>
        </w:rPr>
        <w:t xml:space="preserve"> реализацию интенсивного сценария развития на основе внедрения «зеленых» технологий на всех этапах функционирования, строительства и введения в действие объектов производственной, транспортной, инженерной, информационной и социальной инфраструктур</w:t>
      </w:r>
      <w:r w:rsidR="00D02C99">
        <w:rPr>
          <w:rFonts w:ascii="Times New Roman" w:hAnsi="Times New Roman"/>
          <w:sz w:val="28"/>
          <w:szCs w:val="28"/>
          <w:lang w:eastAsia="ru-RU"/>
        </w:rPr>
        <w:t>, в сфере туризма</w:t>
      </w:r>
      <w:r w:rsidR="00B44EC1" w:rsidRPr="006E30C9">
        <w:rPr>
          <w:rFonts w:ascii="Times New Roman" w:hAnsi="Times New Roman"/>
          <w:sz w:val="28"/>
          <w:szCs w:val="28"/>
          <w:lang w:eastAsia="ru-RU"/>
        </w:rPr>
        <w:t xml:space="preserve">. </w:t>
      </w:r>
    </w:p>
    <w:p w:rsidR="00B44EC1" w:rsidRPr="006E30C9" w:rsidRDefault="00B44EC1" w:rsidP="00B44E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Pr="006E30C9">
        <w:rPr>
          <w:rFonts w:ascii="Times New Roman" w:hAnsi="Times New Roman" w:cs="Times New Roman"/>
          <w:sz w:val="28"/>
          <w:szCs w:val="28"/>
        </w:rPr>
        <w:t xml:space="preserve">позволит создать новые отраслевые направления и производства. </w:t>
      </w:r>
    </w:p>
    <w:p w:rsidR="00B44EC1" w:rsidRPr="006E30C9" w:rsidRDefault="00B44EC1" w:rsidP="00B44EC1">
      <w:pPr>
        <w:autoSpaceDE w:val="0"/>
        <w:autoSpaceDN w:val="0"/>
        <w:adjustRightInd w:val="0"/>
        <w:spacing w:after="0" w:line="240" w:lineRule="auto"/>
        <w:ind w:firstLine="709"/>
        <w:jc w:val="both"/>
        <w:rPr>
          <w:rFonts w:ascii="Times New Roman" w:hAnsi="Times New Roman"/>
          <w:sz w:val="24"/>
          <w:szCs w:val="24"/>
        </w:rPr>
      </w:pPr>
      <w:r w:rsidRPr="006E30C9">
        <w:rPr>
          <w:rFonts w:ascii="Times New Roman" w:hAnsi="Times New Roman"/>
          <w:sz w:val="28"/>
          <w:szCs w:val="28"/>
          <w:lang w:eastAsia="ru-RU"/>
        </w:rPr>
        <w:t xml:space="preserve">Инновационный сценарий </w:t>
      </w:r>
      <w:r w:rsidRPr="006E30C9">
        <w:rPr>
          <w:rFonts w:ascii="Times New Roman" w:hAnsi="Times New Roman"/>
          <w:sz w:val="28"/>
          <w:szCs w:val="24"/>
        </w:rPr>
        <w:t>обуславливает приоритетное развитие следующих направлений экономики</w:t>
      </w:r>
      <w:r w:rsidRPr="006E30C9">
        <w:rPr>
          <w:rFonts w:ascii="Times New Roman" w:hAnsi="Times New Roman"/>
          <w:sz w:val="24"/>
          <w:szCs w:val="24"/>
        </w:rPr>
        <w:t>:</w:t>
      </w:r>
    </w:p>
    <w:p w:rsidR="00B44EC1" w:rsidRPr="006E30C9" w:rsidRDefault="00B44EC1" w:rsidP="00B44EC1">
      <w:pPr>
        <w:shd w:val="clear" w:color="auto" w:fill="FFFFFF"/>
        <w:spacing w:after="0" w:line="240" w:lineRule="auto"/>
        <w:ind w:firstLine="709"/>
        <w:jc w:val="both"/>
        <w:rPr>
          <w:rFonts w:ascii="Times New Roman" w:eastAsia="Times New Roman" w:hAnsi="Times New Roman"/>
          <w:bCs/>
          <w:sz w:val="28"/>
          <w:szCs w:val="28"/>
          <w:lang w:eastAsia="zh-CN"/>
        </w:rPr>
      </w:pPr>
      <w:r w:rsidRPr="006E30C9">
        <w:rPr>
          <w:rFonts w:ascii="Times New Roman" w:eastAsia="Times New Roman" w:hAnsi="Times New Roman"/>
          <w:bCs/>
          <w:sz w:val="28"/>
          <w:szCs w:val="28"/>
          <w:lang w:eastAsia="zh-CN"/>
        </w:rPr>
        <w:t xml:space="preserve">повышение </w:t>
      </w:r>
      <w:proofErr w:type="spellStart"/>
      <w:r w:rsidRPr="006E30C9">
        <w:rPr>
          <w:rFonts w:ascii="Times New Roman" w:eastAsia="Times New Roman" w:hAnsi="Times New Roman"/>
          <w:bCs/>
          <w:sz w:val="28"/>
          <w:szCs w:val="28"/>
          <w:lang w:eastAsia="zh-CN"/>
        </w:rPr>
        <w:t>энергоэффективности</w:t>
      </w:r>
      <w:proofErr w:type="spellEnd"/>
      <w:r w:rsidRPr="006E30C9">
        <w:rPr>
          <w:rFonts w:ascii="Times New Roman" w:eastAsia="Times New Roman" w:hAnsi="Times New Roman"/>
          <w:bCs/>
          <w:sz w:val="28"/>
          <w:szCs w:val="28"/>
          <w:lang w:eastAsia="zh-CN"/>
        </w:rPr>
        <w:t xml:space="preserve"> в </w:t>
      </w:r>
      <w:proofErr w:type="spellStart"/>
      <w:r w:rsidRPr="006E30C9">
        <w:rPr>
          <w:rFonts w:ascii="Times New Roman" w:eastAsia="Times New Roman" w:hAnsi="Times New Roman"/>
          <w:bCs/>
          <w:sz w:val="28"/>
          <w:szCs w:val="28"/>
          <w:lang w:eastAsia="zh-CN"/>
        </w:rPr>
        <w:t>жилищно</w:t>
      </w:r>
      <w:proofErr w:type="spellEnd"/>
      <w:r w:rsidRPr="006E30C9">
        <w:rPr>
          <w:rFonts w:ascii="Times New Roman" w:eastAsia="Times New Roman" w:hAnsi="Times New Roman"/>
          <w:bCs/>
          <w:sz w:val="28"/>
          <w:szCs w:val="28"/>
          <w:lang w:eastAsia="zh-CN"/>
        </w:rPr>
        <w:t>–коммунальном хозяйстве;</w:t>
      </w:r>
    </w:p>
    <w:p w:rsidR="00B44EC1" w:rsidRPr="006E30C9" w:rsidRDefault="00B44EC1" w:rsidP="00B44EC1">
      <w:pPr>
        <w:shd w:val="clear" w:color="auto" w:fill="FFFFFF"/>
        <w:spacing w:after="0" w:line="240" w:lineRule="auto"/>
        <w:ind w:firstLine="709"/>
        <w:jc w:val="both"/>
        <w:rPr>
          <w:rFonts w:ascii="Times New Roman" w:eastAsia="Times New Roman" w:hAnsi="Times New Roman"/>
          <w:bCs/>
          <w:sz w:val="28"/>
          <w:szCs w:val="28"/>
          <w:lang w:eastAsia="zh-CN"/>
        </w:rPr>
      </w:pPr>
      <w:r w:rsidRPr="006E30C9">
        <w:rPr>
          <w:rFonts w:ascii="Times New Roman" w:eastAsia="Times New Roman" w:hAnsi="Times New Roman"/>
          <w:bCs/>
          <w:sz w:val="28"/>
          <w:szCs w:val="28"/>
          <w:lang w:eastAsia="zh-CN"/>
        </w:rPr>
        <w:t>развитие производства органической продукции сельского хозяйства;</w:t>
      </w:r>
    </w:p>
    <w:p w:rsidR="00B44EC1" w:rsidRDefault="00B44EC1" w:rsidP="00B44EC1">
      <w:pPr>
        <w:shd w:val="clear" w:color="auto" w:fill="FFFFFF"/>
        <w:spacing w:after="0" w:line="240" w:lineRule="auto"/>
        <w:ind w:firstLine="709"/>
        <w:rPr>
          <w:rFonts w:ascii="Times New Roman" w:eastAsia="Times New Roman" w:hAnsi="Times New Roman"/>
          <w:bCs/>
          <w:sz w:val="28"/>
          <w:szCs w:val="28"/>
          <w:lang w:eastAsia="zh-CN"/>
        </w:rPr>
      </w:pPr>
      <w:r w:rsidRPr="006E30C9">
        <w:rPr>
          <w:rFonts w:ascii="Times New Roman" w:eastAsia="Times New Roman" w:hAnsi="Times New Roman"/>
          <w:bCs/>
          <w:sz w:val="28"/>
          <w:szCs w:val="28"/>
          <w:lang w:eastAsia="zh-CN"/>
        </w:rPr>
        <w:t>совершенствование системы управления отходами;</w:t>
      </w:r>
    </w:p>
    <w:p w:rsidR="00D02C99" w:rsidRPr="006E30C9" w:rsidRDefault="00D02C99" w:rsidP="00B44EC1">
      <w:pPr>
        <w:shd w:val="clear" w:color="auto" w:fill="FFFFFF"/>
        <w:spacing w:after="0" w:line="240" w:lineRule="auto"/>
        <w:ind w:firstLine="709"/>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полноценного туристического рынка.</w:t>
      </w:r>
    </w:p>
    <w:p w:rsidR="00B44EC1" w:rsidRPr="006E30C9" w:rsidRDefault="00B44EC1" w:rsidP="00B44EC1">
      <w:pPr>
        <w:pStyle w:val="ConsPlusNormal"/>
        <w:ind w:firstLine="709"/>
        <w:jc w:val="both"/>
        <w:rPr>
          <w:rFonts w:ascii="Times New Roman" w:hAnsi="Times New Roman" w:cs="Times New Roman"/>
          <w:sz w:val="28"/>
          <w:szCs w:val="28"/>
          <w:shd w:val="clear" w:color="auto" w:fill="FFFFFF"/>
        </w:rPr>
      </w:pPr>
      <w:r w:rsidRPr="006E30C9">
        <w:rPr>
          <w:rFonts w:ascii="Times New Roman" w:hAnsi="Times New Roman" w:cs="Times New Roman"/>
          <w:sz w:val="28"/>
          <w:szCs w:val="28"/>
          <w:shd w:val="clear" w:color="auto" w:fill="FFFFFF"/>
        </w:rPr>
        <w:t>Результаты реализации инновационного сценария наряду с достижениями интенсивного сценария позволят:</w:t>
      </w:r>
    </w:p>
    <w:p w:rsidR="00B44EC1" w:rsidRPr="006E30C9" w:rsidRDefault="00B44EC1" w:rsidP="00B44EC1">
      <w:pPr>
        <w:pStyle w:val="ConsPlusNormal"/>
        <w:ind w:firstLine="709"/>
        <w:jc w:val="both"/>
        <w:rPr>
          <w:rFonts w:ascii="Times New Roman" w:hAnsi="Times New Roman" w:cs="Times New Roman"/>
          <w:sz w:val="28"/>
          <w:szCs w:val="28"/>
          <w:shd w:val="clear" w:color="auto" w:fill="FFFFFF"/>
        </w:rPr>
      </w:pPr>
      <w:r w:rsidRPr="006E30C9">
        <w:rPr>
          <w:rFonts w:ascii="Times New Roman" w:hAnsi="Times New Roman" w:cs="Times New Roman"/>
          <w:sz w:val="28"/>
          <w:szCs w:val="28"/>
          <w:shd w:val="clear" w:color="auto" w:fill="FFFFFF"/>
        </w:rPr>
        <w:t>сохранить высокий уровень экологического индекса региона;</w:t>
      </w:r>
    </w:p>
    <w:p w:rsidR="00B44EC1" w:rsidRPr="006E30C9" w:rsidRDefault="00B44EC1" w:rsidP="00B44EC1">
      <w:pPr>
        <w:spacing w:after="0" w:line="240" w:lineRule="auto"/>
        <w:ind w:firstLine="709"/>
        <w:jc w:val="both"/>
        <w:rPr>
          <w:rFonts w:ascii="Times New Roman" w:hAnsi="Times New Roman"/>
          <w:sz w:val="28"/>
          <w:szCs w:val="28"/>
        </w:rPr>
      </w:pPr>
      <w:r w:rsidRPr="006E30C9">
        <w:rPr>
          <w:rFonts w:ascii="Times New Roman" w:hAnsi="Times New Roman"/>
          <w:sz w:val="28"/>
          <w:szCs w:val="28"/>
        </w:rPr>
        <w:lastRenderedPageBreak/>
        <w:t>увеличить число высокопроизводительных рабочих мест;</w:t>
      </w:r>
    </w:p>
    <w:p w:rsidR="00B44EC1" w:rsidRDefault="00B44EC1" w:rsidP="00B44EC1">
      <w:pPr>
        <w:spacing w:after="0" w:line="240" w:lineRule="auto"/>
        <w:ind w:firstLine="709"/>
        <w:jc w:val="both"/>
        <w:rPr>
          <w:rFonts w:ascii="Times New Roman" w:hAnsi="Times New Roman"/>
          <w:sz w:val="28"/>
          <w:szCs w:val="28"/>
        </w:rPr>
      </w:pPr>
      <w:r w:rsidRPr="006E30C9">
        <w:rPr>
          <w:rFonts w:ascii="Times New Roman" w:hAnsi="Times New Roman"/>
          <w:sz w:val="28"/>
          <w:szCs w:val="28"/>
        </w:rPr>
        <w:t xml:space="preserve">восстановить пахотные ресурсы и улучшить качество земель </w:t>
      </w:r>
      <w:r w:rsidR="00407C0D">
        <w:rPr>
          <w:rFonts w:ascii="Times New Roman" w:hAnsi="Times New Roman"/>
          <w:sz w:val="28"/>
          <w:szCs w:val="28"/>
        </w:rPr>
        <w:t>для ведения сельского хозяйства;</w:t>
      </w:r>
    </w:p>
    <w:p w:rsidR="00407C0D" w:rsidRPr="006E30C9" w:rsidRDefault="00407C0D" w:rsidP="00407C0D">
      <w:pPr>
        <w:pStyle w:val="ConsPlusNormal"/>
        <w:ind w:firstLine="709"/>
        <w:jc w:val="both"/>
        <w:rPr>
          <w:rFonts w:ascii="Times New Roman" w:hAnsi="Times New Roman" w:cs="Times New Roman"/>
          <w:color w:val="000000"/>
          <w:sz w:val="28"/>
          <w:szCs w:val="28"/>
        </w:rPr>
      </w:pPr>
      <w:r w:rsidRPr="0083564F">
        <w:rPr>
          <w:rFonts w:ascii="Times New Roman" w:hAnsi="Times New Roman" w:cs="Times New Roman"/>
          <w:color w:val="000000"/>
          <w:sz w:val="28"/>
          <w:szCs w:val="28"/>
        </w:rPr>
        <w:t>формирование полноценного туристического рынка, предлагающего услуги на международном уровне.</w:t>
      </w:r>
    </w:p>
    <w:p w:rsidR="00B44EC1" w:rsidRPr="006E30C9" w:rsidRDefault="00B44EC1" w:rsidP="00B44EC1">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С учетом реализации инновационного сценария можно сформировать образ желаемого будущего р</w:t>
      </w:r>
      <w:r w:rsidR="00B037E8">
        <w:rPr>
          <w:rFonts w:ascii="Times New Roman" w:hAnsi="Times New Roman" w:cs="Times New Roman"/>
          <w:sz w:val="28"/>
          <w:szCs w:val="28"/>
        </w:rPr>
        <w:t>айона</w:t>
      </w:r>
      <w:r w:rsidRPr="006E30C9">
        <w:rPr>
          <w:rFonts w:ascii="Times New Roman" w:hAnsi="Times New Roman" w:cs="Times New Roman"/>
          <w:sz w:val="28"/>
          <w:szCs w:val="28"/>
        </w:rPr>
        <w:t xml:space="preserve"> к 2035 году.</w:t>
      </w:r>
    </w:p>
    <w:p w:rsidR="007E025C" w:rsidRPr="006E30C9" w:rsidRDefault="007E025C" w:rsidP="007E025C">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С учетом реализации инновационного сценария можно сформировать образ желаемого будущего региона к 2035 году.</w:t>
      </w:r>
    </w:p>
    <w:p w:rsidR="007E025C" w:rsidRPr="006E30C9" w:rsidRDefault="007E025C" w:rsidP="007E025C">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Образ желаемого будущего </w:t>
      </w:r>
      <w:r>
        <w:rPr>
          <w:rFonts w:ascii="Times New Roman" w:hAnsi="Times New Roman"/>
          <w:sz w:val="28"/>
          <w:szCs w:val="28"/>
          <w:lang w:eastAsia="ru-RU"/>
        </w:rPr>
        <w:t>района</w:t>
      </w:r>
      <w:r w:rsidRPr="006E30C9">
        <w:rPr>
          <w:rFonts w:ascii="Times New Roman" w:hAnsi="Times New Roman"/>
          <w:sz w:val="28"/>
          <w:szCs w:val="28"/>
          <w:lang w:eastAsia="ru-RU"/>
        </w:rPr>
        <w:t xml:space="preserve"> может быть охарактеризован следующими параметрами: к 2035 году - это экологически устойчивый р</w:t>
      </w:r>
      <w:r>
        <w:rPr>
          <w:rFonts w:ascii="Times New Roman" w:hAnsi="Times New Roman"/>
          <w:sz w:val="28"/>
          <w:szCs w:val="28"/>
          <w:lang w:eastAsia="ru-RU"/>
        </w:rPr>
        <w:t>айон</w:t>
      </w:r>
      <w:r w:rsidRPr="006E30C9">
        <w:rPr>
          <w:rFonts w:ascii="Times New Roman" w:hAnsi="Times New Roman"/>
          <w:sz w:val="28"/>
          <w:szCs w:val="28"/>
          <w:lang w:eastAsia="ru-RU"/>
        </w:rPr>
        <w:t>, с высоким уровнем и качеством жизни населения, опирающийся в своем развитии на новые технологии, позволяющие сформировать структуру экономики с высокой долей добавленной стоимости в отраслях как материального, так и нематериального производства, и услуг, объединенных туризмом.</w:t>
      </w:r>
    </w:p>
    <w:p w:rsidR="00D6395A" w:rsidRDefault="00D6395A" w:rsidP="006F7728">
      <w:pPr>
        <w:spacing w:after="0" w:line="240" w:lineRule="auto"/>
        <w:ind w:firstLine="567"/>
        <w:jc w:val="center"/>
        <w:rPr>
          <w:rFonts w:ascii="Times New Roman" w:hAnsi="Times New Roman"/>
          <w:b/>
          <w:sz w:val="28"/>
          <w:szCs w:val="28"/>
          <w:lang w:eastAsia="zh-CN"/>
        </w:rPr>
      </w:pPr>
    </w:p>
    <w:p w:rsidR="006F7728" w:rsidRPr="00B71725" w:rsidRDefault="006F7728" w:rsidP="00B51ADE">
      <w:pPr>
        <w:pStyle w:val="1"/>
        <w:jc w:val="center"/>
        <w:rPr>
          <w:rFonts w:ascii="Times New Roman" w:hAnsi="Times New Roman"/>
          <w:b/>
          <w:color w:val="auto"/>
          <w:sz w:val="28"/>
          <w:szCs w:val="28"/>
        </w:rPr>
      </w:pPr>
      <w:bookmarkStart w:id="8" w:name="_Toc521407379"/>
      <w:r w:rsidRPr="00B71725">
        <w:rPr>
          <w:rFonts w:ascii="Times New Roman" w:hAnsi="Times New Roman" w:hint="eastAsia"/>
          <w:b/>
          <w:color w:val="auto"/>
          <w:sz w:val="28"/>
          <w:szCs w:val="28"/>
          <w:lang w:eastAsia="zh-CN"/>
        </w:rPr>
        <w:t>IV</w:t>
      </w:r>
      <w:r w:rsidRPr="00B71725">
        <w:rPr>
          <w:rFonts w:ascii="Times New Roman" w:hAnsi="Times New Roman"/>
          <w:b/>
          <w:color w:val="auto"/>
          <w:sz w:val="28"/>
          <w:szCs w:val="28"/>
        </w:rPr>
        <w:t>. Основные направления развития человеческого капитала и социальной сферы</w:t>
      </w:r>
      <w:bookmarkEnd w:id="8"/>
    </w:p>
    <w:p w:rsidR="006F7728" w:rsidRPr="006E30C9" w:rsidRDefault="006F7728" w:rsidP="006F7728">
      <w:pPr>
        <w:spacing w:after="0" w:line="240" w:lineRule="auto"/>
        <w:ind w:firstLine="567"/>
        <w:jc w:val="center"/>
        <w:rPr>
          <w:rFonts w:ascii="Times New Roman" w:hAnsi="Times New Roman"/>
          <w:b/>
          <w:i/>
          <w:sz w:val="28"/>
          <w:szCs w:val="28"/>
        </w:rPr>
      </w:pPr>
    </w:p>
    <w:p w:rsidR="00D6395A" w:rsidRPr="00274885" w:rsidRDefault="00D6395A" w:rsidP="00D6395A">
      <w:pPr>
        <w:spacing w:after="0" w:line="240" w:lineRule="auto"/>
        <w:ind w:firstLine="709"/>
        <w:jc w:val="both"/>
        <w:rPr>
          <w:rFonts w:ascii="Times New Roman" w:hAnsi="Times New Roman"/>
          <w:sz w:val="28"/>
          <w:szCs w:val="28"/>
          <w:lang w:eastAsia="ru-RU"/>
        </w:rPr>
      </w:pPr>
      <w:r w:rsidRPr="00274885">
        <w:rPr>
          <w:rFonts w:ascii="Times New Roman" w:hAnsi="Times New Roman"/>
          <w:bCs/>
          <w:iCs/>
          <w:sz w:val="28"/>
          <w:szCs w:val="28"/>
          <w:lang w:eastAsia="ru-RU"/>
        </w:rPr>
        <w:t xml:space="preserve">Реализация интенсивного и инновационного сценариев развития связана с инвестициями в человеческий капитал. Решение задачи развития человеческого капитала </w:t>
      </w:r>
      <w:r>
        <w:rPr>
          <w:rFonts w:ascii="Times New Roman" w:hAnsi="Times New Roman"/>
          <w:sz w:val="28"/>
          <w:szCs w:val="28"/>
          <w:lang w:eastAsia="ru-RU"/>
        </w:rPr>
        <w:t>основывае</w:t>
      </w:r>
      <w:r w:rsidRPr="00274885">
        <w:rPr>
          <w:rFonts w:ascii="Times New Roman" w:hAnsi="Times New Roman"/>
          <w:sz w:val="28"/>
          <w:szCs w:val="28"/>
          <w:lang w:eastAsia="ru-RU"/>
        </w:rPr>
        <w:t>тся на приоритетах демографической политики Российской Федерации, содержащихся в Концепции демографической политики Российской Федерации на период до 2025 года, указах Президента Российской Федерации от 7 мая 2012 года № 597-600, 606, Национальной стратегии действий в интересах детей на 2012 – 2017 годы, Концепции государственной миграционной политики Российской Федерации на период до 2025 года, а также в приоритетных проектах «Здравоохранение», «Образование», «</w:t>
      </w:r>
      <w:hyperlink r:id="rId8" w:history="1">
        <w:r w:rsidRPr="00274885">
          <w:rPr>
            <w:rFonts w:ascii="Times New Roman" w:hAnsi="Times New Roman"/>
            <w:sz w:val="28"/>
            <w:szCs w:val="28"/>
            <w:lang w:eastAsia="ru-RU"/>
          </w:rPr>
          <w:t>Ипотека и арендное жилье</w:t>
        </w:r>
      </w:hyperlink>
      <w:r w:rsidRPr="00274885">
        <w:rPr>
          <w:rFonts w:ascii="Times New Roman" w:hAnsi="Times New Roman"/>
          <w:sz w:val="28"/>
          <w:szCs w:val="28"/>
          <w:lang w:eastAsia="ru-RU"/>
        </w:rPr>
        <w:t>», «</w:t>
      </w:r>
      <w:hyperlink r:id="rId9" w:history="1">
        <w:r w:rsidRPr="00274885">
          <w:rPr>
            <w:rFonts w:ascii="Times New Roman" w:hAnsi="Times New Roman"/>
            <w:sz w:val="28"/>
            <w:szCs w:val="28"/>
            <w:lang w:eastAsia="ru-RU"/>
          </w:rPr>
          <w:t xml:space="preserve">ЖКХ и городская среда» и </w:t>
        </w:r>
      </w:hyperlink>
      <w:r w:rsidRPr="00274885">
        <w:rPr>
          <w:rFonts w:ascii="Times New Roman" w:hAnsi="Times New Roman"/>
          <w:sz w:val="28"/>
          <w:szCs w:val="28"/>
          <w:lang w:eastAsia="ru-RU"/>
        </w:rPr>
        <w:t>«</w:t>
      </w:r>
      <w:hyperlink r:id="rId10" w:history="1">
        <w:r w:rsidRPr="00274885">
          <w:rPr>
            <w:rFonts w:ascii="Times New Roman" w:hAnsi="Times New Roman"/>
            <w:sz w:val="28"/>
            <w:szCs w:val="28"/>
            <w:lang w:eastAsia="ru-RU"/>
          </w:rPr>
          <w:t>Безопасные и качественные дороги».</w:t>
        </w:r>
      </w:hyperlink>
    </w:p>
    <w:p w:rsidR="00D6395A" w:rsidRPr="00482CB6"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482CB6">
        <w:rPr>
          <w:rFonts w:ascii="Times New Roman" w:hAnsi="Times New Roman"/>
          <w:sz w:val="28"/>
          <w:szCs w:val="28"/>
          <w:lang w:eastAsia="ru-RU"/>
        </w:rPr>
        <w:t xml:space="preserve">Развитие человеческого капитала планируется реализовать </w:t>
      </w:r>
      <w:r>
        <w:rPr>
          <w:rFonts w:ascii="Times New Roman" w:hAnsi="Times New Roman"/>
          <w:sz w:val="28"/>
          <w:szCs w:val="28"/>
          <w:lang w:eastAsia="ru-RU"/>
        </w:rPr>
        <w:t>на о</w:t>
      </w:r>
      <w:r w:rsidRPr="00482CB6">
        <w:rPr>
          <w:rFonts w:ascii="Times New Roman" w:hAnsi="Times New Roman"/>
          <w:sz w:val="28"/>
          <w:szCs w:val="28"/>
          <w:lang w:eastAsia="ru-RU"/>
        </w:rPr>
        <w:t xml:space="preserve">снове </w:t>
      </w:r>
      <w:r w:rsidRPr="00482CB6">
        <w:rPr>
          <w:rFonts w:ascii="Times New Roman" w:hAnsi="Times New Roman"/>
          <w:bCs/>
          <w:iCs/>
          <w:sz w:val="28"/>
          <w:szCs w:val="28"/>
          <w:lang w:eastAsia="ru-RU"/>
        </w:rPr>
        <w:t>эффективной жилищной, коммунальной и транспортной инфраструктуры.</w:t>
      </w:r>
    </w:p>
    <w:p w:rsidR="00D6395A" w:rsidRDefault="00D6395A" w:rsidP="00D6395A">
      <w:pPr>
        <w:spacing w:after="0"/>
        <w:ind w:firstLine="709"/>
        <w:jc w:val="both"/>
        <w:rPr>
          <w:rFonts w:ascii="Times New Roman" w:hAnsi="Times New Roman" w:cs="Times New Roman"/>
          <w:b/>
          <w:i/>
          <w:color w:val="FF0000"/>
          <w:sz w:val="28"/>
          <w:szCs w:val="24"/>
        </w:rPr>
      </w:pPr>
    </w:p>
    <w:p w:rsidR="00D6395A" w:rsidRPr="006E30C9" w:rsidRDefault="00D6395A" w:rsidP="00D6395A">
      <w:pPr>
        <w:autoSpaceDE w:val="0"/>
        <w:autoSpaceDN w:val="0"/>
        <w:adjustRightInd w:val="0"/>
        <w:spacing w:after="0" w:line="240" w:lineRule="auto"/>
        <w:ind w:firstLine="709"/>
        <w:jc w:val="center"/>
        <w:outlineLvl w:val="0"/>
        <w:rPr>
          <w:rFonts w:ascii="Times New Roman" w:hAnsi="Times New Roman"/>
          <w:b/>
          <w:bCs/>
          <w:iCs/>
          <w:sz w:val="28"/>
          <w:szCs w:val="28"/>
          <w:lang w:eastAsia="zh-CN"/>
        </w:rPr>
      </w:pPr>
      <w:bookmarkStart w:id="9" w:name="_Toc521407380"/>
      <w:r w:rsidRPr="006E30C9">
        <w:rPr>
          <w:rFonts w:ascii="Times New Roman" w:hAnsi="Times New Roman"/>
          <w:b/>
          <w:bCs/>
          <w:iCs/>
          <w:sz w:val="28"/>
          <w:szCs w:val="28"/>
          <w:lang w:eastAsia="ru-RU"/>
        </w:rPr>
        <w:t>4</w:t>
      </w:r>
      <w:r w:rsidRPr="006E30C9">
        <w:rPr>
          <w:rFonts w:ascii="Times New Roman" w:hAnsi="Times New Roman"/>
          <w:b/>
          <w:bCs/>
          <w:iCs/>
          <w:sz w:val="28"/>
          <w:szCs w:val="28"/>
          <w:lang w:eastAsia="zh-CN"/>
        </w:rPr>
        <w:t>.1. Демографическая политика</w:t>
      </w:r>
      <w:bookmarkEnd w:id="9"/>
    </w:p>
    <w:p w:rsidR="00D6395A" w:rsidRDefault="00D6395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Целью демографического развития на долгосрочный период является улучшение демографической ситуации и увеличение численности населения региона.</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Задачами демографической политики являются:</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повышение уровня рождаемости;</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дальнейшее сокращение уровня смертности и улучшение здоровья населения;</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Решение задачи по повышению уровня рождаемости включает реализацию следующих мер и направлений:</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lastRenderedPageBreak/>
        <w:t>поддержка семей, рождаемости в семьях;</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участие в </w:t>
      </w:r>
      <w:r w:rsidRPr="006E30C9">
        <w:rPr>
          <w:rFonts w:ascii="Times New Roman" w:hAnsi="Times New Roman"/>
          <w:sz w:val="28"/>
          <w:szCs w:val="28"/>
        </w:rPr>
        <w:t>создание условий, обеспечивающих право ребенка жить и воспитываться в семье, развитие различных форм семейного устройства детей-сирот и детей, оставшихся без попечения родителей, социальная поддержка детей-сирот, лиц из числа детей-сирот и детей, оставшихся без попечения родителей;</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обеспечение потребности семей в образовательных услугах для детей (дошкольного, школьного, дополнительного образования);</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улучшение репродуктивного здоровья граждан;</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Решение задачи по дальнейшему сокращению уровня смертности и улучшению здоровья населения включает реализацию следующих мер и направлений:</w:t>
      </w:r>
    </w:p>
    <w:p w:rsidR="00F27591"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A07165">
        <w:rPr>
          <w:rFonts w:ascii="Times New Roman" w:hAnsi="Times New Roman"/>
          <w:sz w:val="28"/>
          <w:szCs w:val="28"/>
          <w:lang w:eastAsia="ru-RU"/>
        </w:rPr>
        <w:t>содействие формированию з</w:t>
      </w:r>
      <w:r w:rsidR="006B6DBC">
        <w:rPr>
          <w:rFonts w:ascii="Times New Roman" w:hAnsi="Times New Roman"/>
          <w:sz w:val="28"/>
          <w:szCs w:val="28"/>
          <w:lang w:eastAsia="ru-RU"/>
        </w:rPr>
        <w:t>дорового образа жизни населения;</w:t>
      </w:r>
    </w:p>
    <w:p w:rsidR="006B6DBC" w:rsidRDefault="006B6DBC" w:rsidP="00F27591">
      <w:pPr>
        <w:autoSpaceDE w:val="0"/>
        <w:autoSpaceDN w:val="0"/>
        <w:adjustRightInd w:val="0"/>
        <w:spacing w:after="0" w:line="240" w:lineRule="auto"/>
        <w:ind w:firstLine="709"/>
        <w:jc w:val="both"/>
        <w:rPr>
          <w:rFonts w:ascii="Times New Roman" w:hAnsi="Times New Roman"/>
          <w:sz w:val="28"/>
          <w:szCs w:val="28"/>
          <w:lang w:eastAsia="ru-RU"/>
        </w:rPr>
      </w:pPr>
      <w:r w:rsidRPr="00237A60">
        <w:rPr>
          <w:rFonts w:ascii="Times New Roman" w:hAnsi="Times New Roman"/>
          <w:sz w:val="28"/>
          <w:szCs w:val="28"/>
          <w:lang w:eastAsia="ru-RU"/>
        </w:rPr>
        <w:t>развитие системы профилактики заболеваемости туберкулезом</w:t>
      </w:r>
      <w:r w:rsidR="00DF57BD" w:rsidRPr="00237A60">
        <w:rPr>
          <w:rFonts w:ascii="Times New Roman" w:hAnsi="Times New Roman"/>
          <w:sz w:val="28"/>
          <w:szCs w:val="28"/>
          <w:lang w:eastAsia="ru-RU"/>
        </w:rPr>
        <w:t>, наркоманией и алкоголизм</w:t>
      </w:r>
      <w:r w:rsidR="00F04232" w:rsidRPr="00237A60">
        <w:rPr>
          <w:rFonts w:ascii="Times New Roman" w:hAnsi="Times New Roman"/>
          <w:sz w:val="28"/>
          <w:szCs w:val="28"/>
          <w:lang w:eastAsia="ru-RU"/>
        </w:rPr>
        <w:t>ом</w:t>
      </w:r>
      <w:r w:rsidRPr="00237A60">
        <w:rPr>
          <w:rFonts w:ascii="Times New Roman" w:hAnsi="Times New Roman"/>
          <w:sz w:val="28"/>
          <w:szCs w:val="28"/>
          <w:lang w:eastAsia="ru-RU"/>
        </w:rPr>
        <w:t>;</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Решение задачи стабилизации миграционной ситуации включает реализацию следующих мер и направлений:</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создание новых рабочих мест;</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обеспечение роста уровня оплаты труда в соответствии с федеральным законодательством;</w:t>
      </w:r>
    </w:p>
    <w:p w:rsidR="00F27591" w:rsidRPr="006E30C9" w:rsidRDefault="00F27591" w:rsidP="00F27591">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снижени</w:t>
      </w:r>
      <w:r w:rsidR="008616CA">
        <w:rPr>
          <w:rFonts w:ascii="Times New Roman" w:hAnsi="Times New Roman"/>
          <w:sz w:val="28"/>
          <w:szCs w:val="28"/>
          <w:lang w:eastAsia="ru-RU"/>
        </w:rPr>
        <w:t>е</w:t>
      </w:r>
      <w:r w:rsidRPr="006E30C9">
        <w:rPr>
          <w:rFonts w:ascii="Times New Roman" w:hAnsi="Times New Roman"/>
          <w:sz w:val="28"/>
          <w:szCs w:val="28"/>
          <w:lang w:eastAsia="ru-RU"/>
        </w:rPr>
        <w:t xml:space="preserve"> уровня безработицы;</w:t>
      </w:r>
    </w:p>
    <w:p w:rsidR="00F27591" w:rsidRPr="00163CCC" w:rsidRDefault="00163CCC" w:rsidP="00F27591">
      <w:pPr>
        <w:shd w:val="clear" w:color="auto" w:fill="FFFFFF"/>
        <w:spacing w:after="0" w:line="240" w:lineRule="auto"/>
        <w:ind w:firstLine="709"/>
        <w:jc w:val="both"/>
        <w:rPr>
          <w:rFonts w:ascii="Arial" w:eastAsia="Times New Roman" w:hAnsi="Arial" w:cs="Arial"/>
          <w:sz w:val="20"/>
          <w:szCs w:val="20"/>
          <w:lang w:eastAsia="ru-RU"/>
        </w:rPr>
      </w:pPr>
      <w:r w:rsidRPr="00163CCC">
        <w:rPr>
          <w:rFonts w:ascii="Times New Roman" w:eastAsia="Times New Roman" w:hAnsi="Times New Roman"/>
          <w:sz w:val="28"/>
          <w:szCs w:val="28"/>
          <w:lang w:eastAsia="ru-RU"/>
        </w:rPr>
        <w:t>Невысокий естественный прирост и низкая рождаемость сказывается на н</w:t>
      </w:r>
      <w:r w:rsidR="00F27591" w:rsidRPr="00163CCC">
        <w:rPr>
          <w:rFonts w:ascii="Times New Roman" w:eastAsia="Times New Roman" w:hAnsi="Times New Roman"/>
          <w:sz w:val="28"/>
          <w:szCs w:val="28"/>
          <w:lang w:eastAsia="ru-RU"/>
        </w:rPr>
        <w:t>еблагополучной демографическ</w:t>
      </w:r>
      <w:r w:rsidR="004E5EC0">
        <w:rPr>
          <w:rFonts w:ascii="Times New Roman" w:eastAsia="Times New Roman" w:hAnsi="Times New Roman"/>
          <w:sz w:val="28"/>
          <w:szCs w:val="28"/>
          <w:lang w:eastAsia="ru-RU"/>
        </w:rPr>
        <w:t>о</w:t>
      </w:r>
      <w:r w:rsidRPr="00163CCC">
        <w:rPr>
          <w:rFonts w:ascii="Times New Roman" w:eastAsia="Times New Roman" w:hAnsi="Times New Roman"/>
          <w:sz w:val="28"/>
          <w:szCs w:val="28"/>
          <w:lang w:eastAsia="ru-RU"/>
        </w:rPr>
        <w:t>й</w:t>
      </w:r>
      <w:r w:rsidR="00F27591" w:rsidRPr="00163CCC">
        <w:rPr>
          <w:rFonts w:ascii="Times New Roman" w:eastAsia="Times New Roman" w:hAnsi="Times New Roman"/>
          <w:sz w:val="28"/>
          <w:szCs w:val="28"/>
          <w:lang w:eastAsia="ru-RU"/>
        </w:rPr>
        <w:t xml:space="preserve"> ситуаци</w:t>
      </w:r>
      <w:r w:rsidR="002C5C64">
        <w:rPr>
          <w:rFonts w:ascii="Times New Roman" w:eastAsia="Times New Roman" w:hAnsi="Times New Roman"/>
          <w:sz w:val="28"/>
          <w:szCs w:val="28"/>
          <w:lang w:eastAsia="ru-RU"/>
        </w:rPr>
        <w:t>и</w:t>
      </w:r>
      <w:r w:rsidR="00F27591" w:rsidRPr="00163CCC">
        <w:rPr>
          <w:rFonts w:ascii="Times New Roman" w:eastAsia="Times New Roman" w:hAnsi="Times New Roman"/>
          <w:sz w:val="28"/>
          <w:szCs w:val="28"/>
          <w:lang w:eastAsia="ru-RU"/>
        </w:rPr>
        <w:t xml:space="preserve"> </w:t>
      </w:r>
      <w:r w:rsidRPr="00163CCC">
        <w:rPr>
          <w:rFonts w:ascii="Times New Roman" w:eastAsia="Times New Roman" w:hAnsi="Times New Roman"/>
          <w:sz w:val="28"/>
          <w:szCs w:val="28"/>
          <w:lang w:eastAsia="ru-RU"/>
        </w:rPr>
        <w:t xml:space="preserve">- </w:t>
      </w:r>
      <w:r w:rsidR="00F27591" w:rsidRPr="00163CCC">
        <w:rPr>
          <w:rFonts w:ascii="Times New Roman" w:eastAsia="Times New Roman" w:hAnsi="Times New Roman"/>
          <w:sz w:val="28"/>
          <w:szCs w:val="28"/>
          <w:lang w:eastAsia="ru-RU"/>
        </w:rPr>
        <w:t>показатели смертности населения превышают показатели рождаемости.</w:t>
      </w:r>
    </w:p>
    <w:p w:rsidR="00163CCC" w:rsidRPr="00163CCC" w:rsidRDefault="00F27591" w:rsidP="00163CCC">
      <w:pPr>
        <w:shd w:val="clear" w:color="auto" w:fill="FFFFFF"/>
        <w:spacing w:after="0" w:line="240" w:lineRule="auto"/>
        <w:ind w:firstLine="709"/>
        <w:jc w:val="both"/>
        <w:rPr>
          <w:sz w:val="28"/>
          <w:szCs w:val="28"/>
        </w:rPr>
      </w:pPr>
      <w:r w:rsidRPr="00163CCC">
        <w:rPr>
          <w:rFonts w:ascii="Times New Roman" w:eastAsia="Times New Roman" w:hAnsi="Times New Roman"/>
          <w:sz w:val="28"/>
          <w:szCs w:val="28"/>
          <w:lang w:eastAsia="ru-RU"/>
        </w:rPr>
        <w:t>Показатели общей смертности в 201</w:t>
      </w:r>
      <w:r w:rsidR="00C52AA5">
        <w:rPr>
          <w:rFonts w:ascii="Times New Roman" w:eastAsia="Times New Roman" w:hAnsi="Times New Roman"/>
          <w:sz w:val="28"/>
          <w:szCs w:val="28"/>
          <w:lang w:eastAsia="ru-RU"/>
        </w:rPr>
        <w:t>7</w:t>
      </w:r>
      <w:r w:rsidRPr="00163CCC">
        <w:rPr>
          <w:rFonts w:ascii="Times New Roman" w:eastAsia="Times New Roman" w:hAnsi="Times New Roman"/>
          <w:sz w:val="28"/>
          <w:szCs w:val="28"/>
          <w:lang w:eastAsia="ru-RU"/>
        </w:rPr>
        <w:t xml:space="preserve"> году по сравнению с 201</w:t>
      </w:r>
      <w:r w:rsidR="00C52AA5">
        <w:rPr>
          <w:rFonts w:ascii="Times New Roman" w:eastAsia="Times New Roman" w:hAnsi="Times New Roman"/>
          <w:sz w:val="28"/>
          <w:szCs w:val="28"/>
          <w:lang w:eastAsia="ru-RU"/>
        </w:rPr>
        <w:t>6</w:t>
      </w:r>
      <w:r w:rsidRPr="00163CCC">
        <w:rPr>
          <w:rFonts w:ascii="Times New Roman" w:eastAsia="Times New Roman" w:hAnsi="Times New Roman"/>
          <w:sz w:val="28"/>
          <w:szCs w:val="28"/>
          <w:lang w:eastAsia="ru-RU"/>
        </w:rPr>
        <w:t xml:space="preserve"> годом снизились на </w:t>
      </w:r>
      <w:r w:rsidR="00871EC2">
        <w:rPr>
          <w:rFonts w:ascii="Times New Roman" w:eastAsia="Times New Roman" w:hAnsi="Times New Roman"/>
          <w:sz w:val="28"/>
          <w:szCs w:val="28"/>
          <w:lang w:eastAsia="ru-RU"/>
        </w:rPr>
        <w:t>5,1</w:t>
      </w:r>
      <w:r w:rsidRPr="00163CCC">
        <w:rPr>
          <w:rFonts w:ascii="Times New Roman" w:eastAsia="Times New Roman" w:hAnsi="Times New Roman"/>
          <w:sz w:val="28"/>
          <w:szCs w:val="28"/>
          <w:lang w:eastAsia="ru-RU"/>
        </w:rPr>
        <w:t xml:space="preserve">%, умерло </w:t>
      </w:r>
      <w:r w:rsidR="00163CCC" w:rsidRPr="00163CCC">
        <w:rPr>
          <w:rFonts w:ascii="Times New Roman" w:eastAsia="Times New Roman" w:hAnsi="Times New Roman"/>
          <w:sz w:val="28"/>
          <w:szCs w:val="28"/>
          <w:lang w:eastAsia="ru-RU"/>
        </w:rPr>
        <w:t>1</w:t>
      </w:r>
      <w:r w:rsidR="00871EC2">
        <w:rPr>
          <w:rFonts w:ascii="Times New Roman" w:eastAsia="Times New Roman" w:hAnsi="Times New Roman"/>
          <w:sz w:val="28"/>
          <w:szCs w:val="28"/>
          <w:lang w:eastAsia="ru-RU"/>
        </w:rPr>
        <w:t>68</w:t>
      </w:r>
      <w:r w:rsidR="00871EC2">
        <w:rPr>
          <w:rFonts w:ascii="Times New Roman" w:hAnsi="Times New Roman"/>
          <w:sz w:val="28"/>
          <w:szCs w:val="28"/>
          <w:lang w:eastAsia="ru-RU"/>
        </w:rPr>
        <w:t xml:space="preserve"> человек</w:t>
      </w:r>
      <w:r w:rsidRPr="00163CCC">
        <w:rPr>
          <w:rFonts w:ascii="Times New Roman" w:hAnsi="Times New Roman"/>
          <w:sz w:val="28"/>
          <w:szCs w:val="28"/>
          <w:lang w:eastAsia="ru-RU"/>
        </w:rPr>
        <w:t xml:space="preserve">. </w:t>
      </w:r>
    </w:p>
    <w:p w:rsidR="00163CCC" w:rsidRPr="004E5EC0" w:rsidRDefault="00163CCC" w:rsidP="00163CCC">
      <w:pPr>
        <w:spacing w:line="200" w:lineRule="atLeast"/>
        <w:ind w:firstLine="567"/>
        <w:jc w:val="both"/>
        <w:rPr>
          <w:rFonts w:ascii="Times New Roman" w:eastAsia="Times New Roman" w:hAnsi="Times New Roman"/>
          <w:sz w:val="28"/>
          <w:szCs w:val="28"/>
          <w:lang w:eastAsia="ru-RU"/>
        </w:rPr>
      </w:pPr>
      <w:r w:rsidRPr="004E5EC0">
        <w:rPr>
          <w:rFonts w:ascii="Times New Roman" w:eastAsia="Times New Roman" w:hAnsi="Times New Roman"/>
          <w:sz w:val="28"/>
          <w:szCs w:val="28"/>
          <w:lang w:eastAsia="ru-RU"/>
        </w:rPr>
        <w:t xml:space="preserve">Смертность населения от внешних причин </w:t>
      </w:r>
      <w:r w:rsidR="00871EC2">
        <w:rPr>
          <w:rFonts w:ascii="Times New Roman" w:eastAsia="Times New Roman" w:hAnsi="Times New Roman"/>
          <w:sz w:val="28"/>
          <w:szCs w:val="28"/>
          <w:lang w:eastAsia="ru-RU"/>
        </w:rPr>
        <w:t xml:space="preserve">увеличилась </w:t>
      </w:r>
      <w:r w:rsidRPr="004E5EC0">
        <w:rPr>
          <w:rFonts w:ascii="Times New Roman" w:eastAsia="Times New Roman" w:hAnsi="Times New Roman"/>
          <w:sz w:val="28"/>
          <w:szCs w:val="28"/>
          <w:lang w:eastAsia="ru-RU"/>
        </w:rPr>
        <w:t xml:space="preserve">на </w:t>
      </w:r>
      <w:r w:rsidR="00871EC2">
        <w:rPr>
          <w:rFonts w:ascii="Times New Roman" w:eastAsia="Times New Roman" w:hAnsi="Times New Roman"/>
          <w:sz w:val="28"/>
          <w:szCs w:val="28"/>
          <w:lang w:eastAsia="ru-RU"/>
        </w:rPr>
        <w:t>4,3</w:t>
      </w:r>
      <w:r w:rsidRPr="004E5EC0">
        <w:rPr>
          <w:rFonts w:ascii="Times New Roman" w:eastAsia="Times New Roman" w:hAnsi="Times New Roman"/>
          <w:sz w:val="28"/>
          <w:szCs w:val="28"/>
          <w:lang w:eastAsia="ru-RU"/>
        </w:rPr>
        <w:t xml:space="preserve"> % по сравнению с аналогичным периодом прошлого года.</w:t>
      </w:r>
    </w:p>
    <w:p w:rsidR="004E5EC0" w:rsidRPr="004E5EC0" w:rsidRDefault="004E5EC0" w:rsidP="004E5EC0">
      <w:pPr>
        <w:shd w:val="clear" w:color="auto" w:fill="FFFFFF"/>
        <w:spacing w:after="0" w:line="240" w:lineRule="auto"/>
        <w:ind w:firstLine="709"/>
        <w:jc w:val="both"/>
        <w:rPr>
          <w:rFonts w:ascii="Times New Roman" w:eastAsia="Times New Roman" w:hAnsi="Times New Roman"/>
          <w:sz w:val="28"/>
          <w:szCs w:val="28"/>
          <w:lang w:eastAsia="ru-RU"/>
        </w:rPr>
      </w:pPr>
      <w:r w:rsidRPr="004E5EC0">
        <w:rPr>
          <w:rFonts w:ascii="Times New Roman" w:eastAsia="Times New Roman" w:hAnsi="Times New Roman"/>
          <w:sz w:val="28"/>
          <w:szCs w:val="28"/>
          <w:lang w:eastAsia="ru-RU"/>
        </w:rPr>
        <w:t>Число прибывших в 201</w:t>
      </w:r>
      <w:r w:rsidR="00871EC2">
        <w:rPr>
          <w:rFonts w:ascii="Times New Roman" w:eastAsia="Times New Roman" w:hAnsi="Times New Roman"/>
          <w:sz w:val="28"/>
          <w:szCs w:val="28"/>
          <w:lang w:eastAsia="ru-RU"/>
        </w:rPr>
        <w:t>7</w:t>
      </w:r>
      <w:r w:rsidRPr="004E5EC0">
        <w:rPr>
          <w:rFonts w:ascii="Times New Roman" w:eastAsia="Times New Roman" w:hAnsi="Times New Roman"/>
          <w:sz w:val="28"/>
          <w:szCs w:val="28"/>
          <w:lang w:eastAsia="ru-RU"/>
        </w:rPr>
        <w:t xml:space="preserve"> году составило 69</w:t>
      </w:r>
      <w:r w:rsidR="00871EC2">
        <w:rPr>
          <w:rFonts w:ascii="Times New Roman" w:eastAsia="Times New Roman" w:hAnsi="Times New Roman"/>
          <w:sz w:val="28"/>
          <w:szCs w:val="28"/>
          <w:lang w:eastAsia="ru-RU"/>
        </w:rPr>
        <w:t>0</w:t>
      </w:r>
      <w:r w:rsidRPr="004E5EC0">
        <w:rPr>
          <w:rFonts w:ascii="Times New Roman" w:eastAsia="Times New Roman" w:hAnsi="Times New Roman"/>
          <w:sz w:val="28"/>
          <w:szCs w:val="28"/>
          <w:lang w:eastAsia="ru-RU"/>
        </w:rPr>
        <w:t xml:space="preserve"> человека, что на </w:t>
      </w:r>
      <w:r w:rsidR="00871EC2">
        <w:rPr>
          <w:rFonts w:ascii="Times New Roman" w:eastAsia="Times New Roman" w:hAnsi="Times New Roman"/>
          <w:sz w:val="28"/>
          <w:szCs w:val="28"/>
          <w:lang w:eastAsia="ru-RU"/>
        </w:rPr>
        <w:t>0,3</w:t>
      </w:r>
      <w:r w:rsidRPr="004E5EC0">
        <w:rPr>
          <w:rFonts w:ascii="Times New Roman" w:eastAsia="Times New Roman" w:hAnsi="Times New Roman"/>
          <w:sz w:val="28"/>
          <w:szCs w:val="28"/>
          <w:lang w:eastAsia="ru-RU"/>
        </w:rPr>
        <w:t xml:space="preserve">% </w:t>
      </w:r>
      <w:r w:rsidR="00871EC2">
        <w:rPr>
          <w:rFonts w:ascii="Times New Roman" w:eastAsia="Times New Roman" w:hAnsi="Times New Roman"/>
          <w:sz w:val="28"/>
          <w:szCs w:val="28"/>
          <w:lang w:eastAsia="ru-RU"/>
        </w:rPr>
        <w:t>ниже</w:t>
      </w:r>
      <w:r w:rsidRPr="004E5EC0">
        <w:rPr>
          <w:rFonts w:ascii="Times New Roman" w:eastAsia="Times New Roman" w:hAnsi="Times New Roman"/>
          <w:sz w:val="28"/>
          <w:szCs w:val="28"/>
          <w:lang w:eastAsia="ru-RU"/>
        </w:rPr>
        <w:t xml:space="preserve"> 201</w:t>
      </w:r>
      <w:r w:rsidR="00871EC2">
        <w:rPr>
          <w:rFonts w:ascii="Times New Roman" w:eastAsia="Times New Roman" w:hAnsi="Times New Roman"/>
          <w:sz w:val="28"/>
          <w:szCs w:val="28"/>
          <w:lang w:eastAsia="ru-RU"/>
        </w:rPr>
        <w:t>6</w:t>
      </w:r>
      <w:r w:rsidRPr="004E5EC0">
        <w:rPr>
          <w:rFonts w:ascii="Times New Roman" w:eastAsia="Times New Roman" w:hAnsi="Times New Roman"/>
          <w:sz w:val="28"/>
          <w:szCs w:val="28"/>
          <w:lang w:eastAsia="ru-RU"/>
        </w:rPr>
        <w:t xml:space="preserve"> года. Выбыло за пределы района в 201</w:t>
      </w:r>
      <w:r w:rsidR="00871EC2">
        <w:rPr>
          <w:rFonts w:ascii="Times New Roman" w:eastAsia="Times New Roman" w:hAnsi="Times New Roman"/>
          <w:sz w:val="28"/>
          <w:szCs w:val="28"/>
          <w:lang w:eastAsia="ru-RU"/>
        </w:rPr>
        <w:t>7</w:t>
      </w:r>
      <w:r w:rsidRPr="004E5EC0">
        <w:rPr>
          <w:rFonts w:ascii="Times New Roman" w:eastAsia="Times New Roman" w:hAnsi="Times New Roman"/>
          <w:sz w:val="28"/>
          <w:szCs w:val="28"/>
          <w:lang w:eastAsia="ru-RU"/>
        </w:rPr>
        <w:t xml:space="preserve"> году 6</w:t>
      </w:r>
      <w:r w:rsidR="00871EC2">
        <w:rPr>
          <w:rFonts w:ascii="Times New Roman" w:eastAsia="Times New Roman" w:hAnsi="Times New Roman"/>
          <w:sz w:val="28"/>
          <w:szCs w:val="28"/>
          <w:lang w:eastAsia="ru-RU"/>
        </w:rPr>
        <w:t>52</w:t>
      </w:r>
      <w:r w:rsidRPr="004E5EC0">
        <w:rPr>
          <w:rFonts w:ascii="Times New Roman" w:eastAsia="Times New Roman" w:hAnsi="Times New Roman"/>
          <w:sz w:val="28"/>
          <w:szCs w:val="28"/>
          <w:lang w:eastAsia="ru-RU"/>
        </w:rPr>
        <w:t xml:space="preserve"> человека, что на </w:t>
      </w:r>
      <w:r w:rsidR="00871EC2">
        <w:rPr>
          <w:rFonts w:ascii="Times New Roman" w:eastAsia="Times New Roman" w:hAnsi="Times New Roman"/>
          <w:sz w:val="28"/>
          <w:szCs w:val="28"/>
          <w:lang w:eastAsia="ru-RU"/>
        </w:rPr>
        <w:t>6,1</w:t>
      </w:r>
      <w:r w:rsidRPr="004E5EC0">
        <w:rPr>
          <w:rFonts w:ascii="Times New Roman" w:eastAsia="Times New Roman" w:hAnsi="Times New Roman"/>
          <w:sz w:val="28"/>
          <w:szCs w:val="28"/>
          <w:lang w:eastAsia="ru-RU"/>
        </w:rPr>
        <w:t xml:space="preserve">% </w:t>
      </w:r>
      <w:r w:rsidR="00871EC2">
        <w:rPr>
          <w:rFonts w:ascii="Times New Roman" w:eastAsia="Times New Roman" w:hAnsi="Times New Roman"/>
          <w:sz w:val="28"/>
          <w:szCs w:val="28"/>
          <w:lang w:eastAsia="ru-RU"/>
        </w:rPr>
        <w:t xml:space="preserve">ниже </w:t>
      </w:r>
      <w:r w:rsidRPr="004E5EC0">
        <w:rPr>
          <w:rFonts w:ascii="Times New Roman" w:eastAsia="Times New Roman" w:hAnsi="Times New Roman"/>
          <w:sz w:val="28"/>
          <w:szCs w:val="28"/>
          <w:lang w:eastAsia="ru-RU"/>
        </w:rPr>
        <w:t>201</w:t>
      </w:r>
      <w:r w:rsidR="00871EC2">
        <w:rPr>
          <w:rFonts w:ascii="Times New Roman" w:eastAsia="Times New Roman" w:hAnsi="Times New Roman"/>
          <w:sz w:val="28"/>
          <w:szCs w:val="28"/>
          <w:lang w:eastAsia="ru-RU"/>
        </w:rPr>
        <w:t>6</w:t>
      </w:r>
      <w:r w:rsidRPr="004E5EC0">
        <w:rPr>
          <w:rFonts w:ascii="Times New Roman" w:eastAsia="Times New Roman" w:hAnsi="Times New Roman"/>
          <w:sz w:val="28"/>
          <w:szCs w:val="28"/>
          <w:lang w:eastAsia="ru-RU"/>
        </w:rPr>
        <w:t xml:space="preserve"> год</w:t>
      </w:r>
      <w:r w:rsidR="00871EC2">
        <w:rPr>
          <w:rFonts w:ascii="Times New Roman" w:eastAsia="Times New Roman" w:hAnsi="Times New Roman"/>
          <w:sz w:val="28"/>
          <w:szCs w:val="28"/>
          <w:lang w:eastAsia="ru-RU"/>
        </w:rPr>
        <w:t>а</w:t>
      </w:r>
      <w:r w:rsidRPr="004E5EC0">
        <w:rPr>
          <w:rFonts w:ascii="Times New Roman" w:eastAsia="Times New Roman" w:hAnsi="Times New Roman"/>
          <w:sz w:val="28"/>
          <w:szCs w:val="28"/>
          <w:lang w:eastAsia="ru-RU"/>
        </w:rPr>
        <w:t>. Миграционный прирост составил (</w:t>
      </w:r>
      <w:r w:rsidR="00871EC2">
        <w:rPr>
          <w:rFonts w:ascii="Times New Roman" w:eastAsia="Times New Roman" w:hAnsi="Times New Roman"/>
          <w:sz w:val="28"/>
          <w:szCs w:val="28"/>
          <w:lang w:eastAsia="ru-RU"/>
        </w:rPr>
        <w:t>+</w:t>
      </w:r>
      <w:r w:rsidRPr="004E5EC0">
        <w:rPr>
          <w:rFonts w:ascii="Times New Roman" w:eastAsia="Times New Roman" w:hAnsi="Times New Roman"/>
          <w:sz w:val="28"/>
          <w:szCs w:val="28"/>
          <w:lang w:eastAsia="ru-RU"/>
        </w:rPr>
        <w:t>)</w:t>
      </w:r>
      <w:r w:rsidR="00871EC2">
        <w:rPr>
          <w:rFonts w:ascii="Times New Roman" w:eastAsia="Times New Roman" w:hAnsi="Times New Roman"/>
          <w:sz w:val="28"/>
          <w:szCs w:val="28"/>
          <w:lang w:eastAsia="ru-RU"/>
        </w:rPr>
        <w:t xml:space="preserve"> 38 </w:t>
      </w:r>
      <w:r w:rsidRPr="004E5EC0">
        <w:rPr>
          <w:rFonts w:ascii="Times New Roman" w:eastAsia="Times New Roman" w:hAnsi="Times New Roman"/>
          <w:sz w:val="28"/>
          <w:szCs w:val="28"/>
          <w:lang w:eastAsia="ru-RU"/>
        </w:rPr>
        <w:t>человек.</w:t>
      </w:r>
    </w:p>
    <w:p w:rsidR="00F27591" w:rsidRPr="006E30C9" w:rsidRDefault="00F27591" w:rsidP="00F2759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E30C9">
        <w:rPr>
          <w:rFonts w:ascii="Times New Roman" w:eastAsia="Times New Roman" w:hAnsi="Times New Roman"/>
          <w:color w:val="000000"/>
          <w:sz w:val="28"/>
          <w:szCs w:val="28"/>
          <w:lang w:eastAsia="ru-RU"/>
        </w:rPr>
        <w:t>В перспективе до 2035 года ожидается дальнейшее увеличение численности населения (прирост в среднем 0,1-0,</w:t>
      </w:r>
      <w:r w:rsidR="008616CA">
        <w:rPr>
          <w:rFonts w:ascii="Times New Roman" w:eastAsia="Times New Roman" w:hAnsi="Times New Roman"/>
          <w:color w:val="000000"/>
          <w:sz w:val="28"/>
          <w:szCs w:val="28"/>
          <w:lang w:eastAsia="ru-RU"/>
        </w:rPr>
        <w:t>2% в год)</w:t>
      </w:r>
      <w:r w:rsidRPr="006E30C9">
        <w:rPr>
          <w:rFonts w:ascii="Times New Roman" w:eastAsia="Times New Roman" w:hAnsi="Times New Roman"/>
          <w:color w:val="000000"/>
          <w:sz w:val="28"/>
          <w:szCs w:val="28"/>
          <w:lang w:eastAsia="ru-RU"/>
        </w:rPr>
        <w:t>.</w:t>
      </w:r>
    </w:p>
    <w:p w:rsidR="00F27591" w:rsidRPr="006E30C9" w:rsidRDefault="00F27591" w:rsidP="00F27591">
      <w:pPr>
        <w:pStyle w:val="ConsPlusNonformat"/>
        <w:ind w:right="-2" w:firstLine="709"/>
        <w:jc w:val="both"/>
        <w:rPr>
          <w:rFonts w:ascii="Times New Roman" w:hAnsi="Times New Roman"/>
          <w:sz w:val="28"/>
          <w:szCs w:val="28"/>
        </w:rPr>
      </w:pPr>
      <w:r w:rsidRPr="006E30C9">
        <w:rPr>
          <w:rFonts w:ascii="Times New Roman" w:hAnsi="Times New Roman" w:cs="Times New Roman"/>
          <w:sz w:val="28"/>
          <w:szCs w:val="28"/>
        </w:rPr>
        <w:t>Основными показателями эффективности станут:</w:t>
      </w:r>
    </w:p>
    <w:p w:rsidR="00F27591" w:rsidRPr="006E30C9" w:rsidRDefault="00F27591" w:rsidP="00F27591">
      <w:pPr>
        <w:spacing w:after="0" w:line="240" w:lineRule="auto"/>
        <w:ind w:firstLine="709"/>
        <w:rPr>
          <w:rFonts w:ascii="Times New Roman" w:hAnsi="Times New Roman"/>
          <w:bCs/>
          <w:iCs/>
          <w:sz w:val="28"/>
          <w:szCs w:val="28"/>
          <w:lang w:eastAsia="ru-RU"/>
        </w:rPr>
      </w:pPr>
      <w:r w:rsidRPr="00E82A47">
        <w:rPr>
          <w:rFonts w:ascii="Times New Roman" w:hAnsi="Times New Roman"/>
          <w:bCs/>
          <w:iCs/>
          <w:sz w:val="28"/>
          <w:szCs w:val="28"/>
          <w:lang w:eastAsia="ru-RU"/>
        </w:rPr>
        <w:t xml:space="preserve">сохранение численности населения не ниже </w:t>
      </w:r>
      <w:r w:rsidR="008616CA" w:rsidRPr="00E82A47">
        <w:rPr>
          <w:rFonts w:ascii="Times New Roman" w:hAnsi="Times New Roman"/>
          <w:bCs/>
          <w:iCs/>
          <w:sz w:val="28"/>
          <w:szCs w:val="28"/>
          <w:lang w:eastAsia="ru-RU"/>
        </w:rPr>
        <w:t>12,39</w:t>
      </w:r>
      <w:r w:rsidR="00A41207">
        <w:rPr>
          <w:rFonts w:ascii="Times New Roman" w:hAnsi="Times New Roman"/>
          <w:bCs/>
          <w:iCs/>
          <w:sz w:val="28"/>
          <w:szCs w:val="28"/>
          <w:lang w:eastAsia="ru-RU"/>
        </w:rPr>
        <w:t>0</w:t>
      </w:r>
      <w:r w:rsidRPr="00E82A47">
        <w:rPr>
          <w:rFonts w:ascii="Times New Roman" w:hAnsi="Times New Roman"/>
          <w:bCs/>
          <w:iCs/>
          <w:sz w:val="28"/>
          <w:szCs w:val="28"/>
          <w:lang w:eastAsia="ru-RU"/>
        </w:rPr>
        <w:t xml:space="preserve"> тысяч человек;</w:t>
      </w:r>
    </w:p>
    <w:p w:rsidR="00C2443A" w:rsidRDefault="00C2443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D6395A" w:rsidRDefault="00D6395A" w:rsidP="00701528">
      <w:pPr>
        <w:overflowPunct w:val="0"/>
        <w:autoSpaceDE w:val="0"/>
        <w:autoSpaceDN w:val="0"/>
        <w:adjustRightInd w:val="0"/>
        <w:spacing w:after="0"/>
        <w:ind w:firstLine="709"/>
        <w:jc w:val="center"/>
        <w:textAlignment w:val="baseline"/>
        <w:rPr>
          <w:rFonts w:ascii="Times New Roman" w:hAnsi="Times New Roman"/>
          <w:b/>
          <w:bCs/>
          <w:iCs/>
          <w:sz w:val="28"/>
          <w:szCs w:val="28"/>
          <w:lang w:eastAsia="ru-RU"/>
        </w:rPr>
      </w:pPr>
      <w:r w:rsidRPr="006E30C9">
        <w:rPr>
          <w:rFonts w:ascii="Times New Roman" w:hAnsi="Times New Roman"/>
          <w:b/>
          <w:bCs/>
          <w:iCs/>
          <w:sz w:val="28"/>
          <w:szCs w:val="28"/>
          <w:lang w:eastAsia="ru-RU"/>
        </w:rPr>
        <w:t xml:space="preserve">4.2. Социальная </w:t>
      </w:r>
      <w:r w:rsidR="00701528">
        <w:rPr>
          <w:rFonts w:ascii="Times New Roman" w:hAnsi="Times New Roman"/>
          <w:b/>
          <w:bCs/>
          <w:iCs/>
          <w:sz w:val="28"/>
          <w:szCs w:val="28"/>
          <w:lang w:eastAsia="ru-RU"/>
        </w:rPr>
        <w:t>поддержка</w:t>
      </w:r>
    </w:p>
    <w:p w:rsidR="00B71725" w:rsidRDefault="00B71725" w:rsidP="00701528">
      <w:pPr>
        <w:autoSpaceDE w:val="0"/>
        <w:autoSpaceDN w:val="0"/>
        <w:adjustRightInd w:val="0"/>
        <w:spacing w:after="0" w:line="240" w:lineRule="auto"/>
        <w:ind w:firstLine="709"/>
        <w:jc w:val="both"/>
        <w:rPr>
          <w:rFonts w:ascii="Times New Roman" w:hAnsi="Times New Roman"/>
          <w:sz w:val="28"/>
          <w:szCs w:val="28"/>
        </w:rPr>
      </w:pPr>
    </w:p>
    <w:p w:rsidR="00701528" w:rsidRPr="006E30C9" w:rsidRDefault="00701528" w:rsidP="00701528">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rPr>
        <w:t>Целью социальной политики в стратегической перспективе является повышение уровня и качества жизни граждан, нуждающихся в социальной поддержке, помощ</w:t>
      </w:r>
      <w:r w:rsidR="006C4195">
        <w:rPr>
          <w:rFonts w:ascii="Times New Roman" w:hAnsi="Times New Roman"/>
          <w:sz w:val="28"/>
          <w:szCs w:val="28"/>
        </w:rPr>
        <w:t>ь</w:t>
      </w:r>
      <w:r w:rsidRPr="006E30C9">
        <w:rPr>
          <w:rFonts w:ascii="Times New Roman" w:hAnsi="Times New Roman"/>
          <w:sz w:val="28"/>
          <w:szCs w:val="28"/>
        </w:rPr>
        <w:t xml:space="preserve"> слабо защищенным слоям населения и любому человеку, попавшему в трудную жизненную ситуацию, снижение уровня безработицы. </w:t>
      </w:r>
    </w:p>
    <w:p w:rsidR="00701528" w:rsidRPr="006E30C9" w:rsidRDefault="00701528" w:rsidP="00701528">
      <w:pPr>
        <w:spacing w:after="0" w:line="240" w:lineRule="auto"/>
        <w:ind w:firstLine="709"/>
        <w:jc w:val="both"/>
        <w:rPr>
          <w:rFonts w:ascii="Times New Roman" w:hAnsi="Times New Roman"/>
          <w:sz w:val="28"/>
          <w:szCs w:val="28"/>
        </w:rPr>
      </w:pPr>
      <w:r w:rsidRPr="006E30C9">
        <w:rPr>
          <w:rFonts w:ascii="Times New Roman" w:hAnsi="Times New Roman"/>
          <w:sz w:val="28"/>
          <w:szCs w:val="28"/>
        </w:rPr>
        <w:t>Основными задачами социальной политики являются:</w:t>
      </w:r>
    </w:p>
    <w:p w:rsidR="00701528" w:rsidRPr="006E30C9" w:rsidRDefault="00701528" w:rsidP="00701528">
      <w:pPr>
        <w:spacing w:after="0" w:line="240" w:lineRule="auto"/>
        <w:ind w:firstLine="709"/>
        <w:jc w:val="both"/>
        <w:rPr>
          <w:rFonts w:ascii="Times New Roman" w:hAnsi="Times New Roman"/>
          <w:sz w:val="28"/>
          <w:szCs w:val="28"/>
        </w:rPr>
      </w:pPr>
      <w:r w:rsidRPr="006E30C9">
        <w:rPr>
          <w:rFonts w:ascii="Times New Roman" w:hAnsi="Times New Roman"/>
          <w:sz w:val="28"/>
          <w:szCs w:val="28"/>
        </w:rPr>
        <w:lastRenderedPageBreak/>
        <w:t>1) решение демографических проблем на основе повышения уровня жизни населения;</w:t>
      </w:r>
    </w:p>
    <w:p w:rsidR="00701528" w:rsidRPr="006E30C9" w:rsidRDefault="00701528" w:rsidP="00701528">
      <w:pPr>
        <w:spacing w:after="0" w:line="240" w:lineRule="auto"/>
        <w:ind w:firstLine="709"/>
        <w:jc w:val="both"/>
        <w:rPr>
          <w:rFonts w:ascii="Times New Roman" w:hAnsi="Times New Roman"/>
          <w:sz w:val="28"/>
          <w:szCs w:val="28"/>
        </w:rPr>
      </w:pPr>
      <w:r w:rsidRPr="006E30C9">
        <w:rPr>
          <w:rFonts w:ascii="Times New Roman" w:hAnsi="Times New Roman"/>
          <w:sz w:val="28"/>
          <w:szCs w:val="28"/>
        </w:rPr>
        <w:t>2) обеспечение приоритетности в оказании поддержки социально незащищенным категориям населения</w:t>
      </w:r>
      <w:r>
        <w:rPr>
          <w:rFonts w:ascii="Times New Roman" w:hAnsi="Times New Roman"/>
          <w:sz w:val="28"/>
          <w:szCs w:val="28"/>
        </w:rPr>
        <w:t>;</w:t>
      </w:r>
    </w:p>
    <w:p w:rsidR="00701528" w:rsidRPr="006E30C9" w:rsidRDefault="00C501CC" w:rsidP="007015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01528" w:rsidRPr="006E30C9">
        <w:rPr>
          <w:rFonts w:ascii="Times New Roman" w:hAnsi="Times New Roman"/>
          <w:sz w:val="28"/>
          <w:szCs w:val="28"/>
        </w:rPr>
        <w:t>) обеспечение беспрепятственного доступа инвалидов к объектам социальной инфраструктуры;</w:t>
      </w:r>
    </w:p>
    <w:p w:rsidR="00701528" w:rsidRPr="006E30C9" w:rsidRDefault="00C501CC" w:rsidP="007015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01528" w:rsidRPr="006E30C9">
        <w:rPr>
          <w:rFonts w:ascii="Times New Roman" w:hAnsi="Times New Roman"/>
          <w:sz w:val="28"/>
          <w:szCs w:val="28"/>
        </w:rPr>
        <w:t>) поддержка социально ориентированных некоммерческих организаций;</w:t>
      </w:r>
    </w:p>
    <w:p w:rsidR="00701528" w:rsidRPr="006E30C9" w:rsidRDefault="00C501CC" w:rsidP="00701528">
      <w:pPr>
        <w:spacing w:after="0" w:line="240" w:lineRule="auto"/>
        <w:ind w:firstLine="709"/>
        <w:jc w:val="both"/>
        <w:rPr>
          <w:rFonts w:ascii="Times New Roman" w:hAnsi="Times New Roman"/>
          <w:sz w:val="28"/>
          <w:szCs w:val="28"/>
        </w:rPr>
      </w:pPr>
      <w:r>
        <w:rPr>
          <w:rFonts w:ascii="Times New Roman" w:hAnsi="Times New Roman"/>
          <w:sz w:val="28"/>
          <w:szCs w:val="28"/>
        </w:rPr>
        <w:t>5</w:t>
      </w:r>
      <w:r w:rsidR="00701528" w:rsidRPr="006E30C9">
        <w:rPr>
          <w:rFonts w:ascii="Times New Roman" w:hAnsi="Times New Roman"/>
          <w:sz w:val="28"/>
          <w:szCs w:val="28"/>
        </w:rPr>
        <w:t xml:space="preserve">) </w:t>
      </w:r>
      <w:r w:rsidR="00701528">
        <w:rPr>
          <w:rFonts w:ascii="Times New Roman" w:hAnsi="Times New Roman"/>
          <w:sz w:val="28"/>
          <w:szCs w:val="28"/>
        </w:rPr>
        <w:t xml:space="preserve">содействие </w:t>
      </w:r>
      <w:r w:rsidR="00701528" w:rsidRPr="006E30C9">
        <w:rPr>
          <w:rFonts w:ascii="Times New Roman" w:hAnsi="Times New Roman"/>
          <w:sz w:val="28"/>
          <w:szCs w:val="28"/>
        </w:rPr>
        <w:t>проведени</w:t>
      </w:r>
      <w:r w:rsidR="00701528">
        <w:rPr>
          <w:rFonts w:ascii="Times New Roman" w:hAnsi="Times New Roman"/>
          <w:sz w:val="28"/>
          <w:szCs w:val="28"/>
        </w:rPr>
        <w:t>ю</w:t>
      </w:r>
      <w:r w:rsidR="00701528" w:rsidRPr="006E30C9">
        <w:rPr>
          <w:rFonts w:ascii="Times New Roman" w:hAnsi="Times New Roman"/>
          <w:sz w:val="28"/>
          <w:szCs w:val="28"/>
        </w:rPr>
        <w:t xml:space="preserve"> эффективной политики занятости.</w:t>
      </w:r>
    </w:p>
    <w:p w:rsidR="00F75F00" w:rsidRPr="00242BA3" w:rsidRDefault="00701528" w:rsidP="00F75F00">
      <w:pPr>
        <w:spacing w:after="0" w:line="240" w:lineRule="auto"/>
        <w:ind w:firstLine="709"/>
        <w:jc w:val="both"/>
        <w:rPr>
          <w:rFonts w:ascii="Times New Roman" w:hAnsi="Times New Roman"/>
          <w:sz w:val="28"/>
          <w:szCs w:val="28"/>
        </w:rPr>
      </w:pPr>
      <w:r w:rsidRPr="00242BA3">
        <w:rPr>
          <w:rFonts w:ascii="Times New Roman" w:hAnsi="Times New Roman"/>
          <w:sz w:val="28"/>
          <w:szCs w:val="28"/>
        </w:rPr>
        <w:t>Доля жителей р</w:t>
      </w:r>
      <w:r w:rsidR="00242BA3" w:rsidRPr="00242BA3">
        <w:rPr>
          <w:rFonts w:ascii="Times New Roman" w:hAnsi="Times New Roman"/>
          <w:sz w:val="28"/>
          <w:szCs w:val="28"/>
        </w:rPr>
        <w:t>айона</w:t>
      </w:r>
      <w:r w:rsidRPr="00242BA3">
        <w:rPr>
          <w:rFonts w:ascii="Times New Roman" w:hAnsi="Times New Roman"/>
          <w:sz w:val="28"/>
          <w:szCs w:val="28"/>
        </w:rPr>
        <w:t xml:space="preserve">, получающих социальную поддержку, составляет </w:t>
      </w:r>
      <w:r w:rsidR="00F75F00">
        <w:rPr>
          <w:rFonts w:ascii="Times New Roman" w:hAnsi="Times New Roman"/>
          <w:sz w:val="28"/>
          <w:szCs w:val="28"/>
        </w:rPr>
        <w:t>12,4</w:t>
      </w:r>
      <w:r w:rsidRPr="007070D6">
        <w:rPr>
          <w:rFonts w:ascii="Times New Roman" w:hAnsi="Times New Roman"/>
          <w:sz w:val="28"/>
          <w:szCs w:val="28"/>
        </w:rPr>
        <w:t xml:space="preserve">% от </w:t>
      </w:r>
      <w:r w:rsidRPr="00242BA3">
        <w:rPr>
          <w:rFonts w:ascii="Times New Roman" w:hAnsi="Times New Roman"/>
          <w:sz w:val="28"/>
          <w:szCs w:val="28"/>
        </w:rPr>
        <w:t>общей численности населения р</w:t>
      </w:r>
      <w:r w:rsidR="007070D6">
        <w:rPr>
          <w:rFonts w:ascii="Times New Roman" w:hAnsi="Times New Roman"/>
          <w:sz w:val="28"/>
          <w:szCs w:val="28"/>
        </w:rPr>
        <w:t>айона</w:t>
      </w:r>
      <w:r w:rsidRPr="00242BA3">
        <w:rPr>
          <w:rFonts w:ascii="Times New Roman" w:hAnsi="Times New Roman"/>
          <w:sz w:val="28"/>
          <w:szCs w:val="28"/>
        </w:rPr>
        <w:t xml:space="preserve">. </w:t>
      </w:r>
      <w:r w:rsidR="00242BA3" w:rsidRPr="00242BA3">
        <w:rPr>
          <w:rFonts w:ascii="Times New Roman" w:hAnsi="Times New Roman"/>
          <w:sz w:val="28"/>
          <w:szCs w:val="28"/>
        </w:rPr>
        <w:t>Выплаты производятся за с</w:t>
      </w:r>
      <w:r w:rsidR="00242BA3">
        <w:rPr>
          <w:rFonts w:ascii="Times New Roman" w:hAnsi="Times New Roman"/>
          <w:sz w:val="28"/>
          <w:szCs w:val="28"/>
        </w:rPr>
        <w:t>ч</w:t>
      </w:r>
      <w:r w:rsidR="00242BA3" w:rsidRPr="00242BA3">
        <w:rPr>
          <w:rFonts w:ascii="Times New Roman" w:hAnsi="Times New Roman"/>
          <w:sz w:val="28"/>
          <w:szCs w:val="28"/>
        </w:rPr>
        <w:t xml:space="preserve">ет федерального и республиканского бюджетов. </w:t>
      </w:r>
      <w:r w:rsidR="00F75F00" w:rsidRPr="00242BA3">
        <w:rPr>
          <w:rFonts w:ascii="Times New Roman" w:hAnsi="Times New Roman"/>
          <w:sz w:val="28"/>
          <w:szCs w:val="28"/>
        </w:rPr>
        <w:t>Инфраструктура системы социального обслуживания района сос</w:t>
      </w:r>
      <w:r w:rsidR="00F75F00">
        <w:rPr>
          <w:rFonts w:ascii="Times New Roman" w:hAnsi="Times New Roman"/>
          <w:sz w:val="28"/>
          <w:szCs w:val="28"/>
        </w:rPr>
        <w:t>т</w:t>
      </w:r>
      <w:r w:rsidR="00F75F00" w:rsidRPr="00242BA3">
        <w:rPr>
          <w:rFonts w:ascii="Times New Roman" w:hAnsi="Times New Roman"/>
          <w:sz w:val="28"/>
          <w:szCs w:val="28"/>
        </w:rPr>
        <w:t>оит из управления социальной поддержки населения.</w:t>
      </w:r>
    </w:p>
    <w:p w:rsidR="00F75F00" w:rsidRDefault="00701528" w:rsidP="00701528">
      <w:pPr>
        <w:tabs>
          <w:tab w:val="left" w:pos="0"/>
        </w:tabs>
        <w:spacing w:after="0" w:line="240" w:lineRule="atLeast"/>
        <w:ind w:right="-143" w:firstLine="709"/>
        <w:jc w:val="both"/>
        <w:rPr>
          <w:rFonts w:ascii="Times New Roman" w:hAnsi="Times New Roman"/>
          <w:sz w:val="28"/>
          <w:szCs w:val="28"/>
        </w:rPr>
      </w:pPr>
      <w:r w:rsidRPr="00242BA3">
        <w:rPr>
          <w:rFonts w:ascii="Times New Roman" w:hAnsi="Times New Roman"/>
          <w:sz w:val="28"/>
          <w:szCs w:val="28"/>
        </w:rPr>
        <w:t xml:space="preserve">Бюджет </w:t>
      </w:r>
      <w:r w:rsidR="00242BA3" w:rsidRPr="00242BA3">
        <w:rPr>
          <w:rFonts w:ascii="Times New Roman" w:hAnsi="Times New Roman"/>
          <w:sz w:val="28"/>
          <w:szCs w:val="28"/>
        </w:rPr>
        <w:t>муниципального образования</w:t>
      </w:r>
      <w:r w:rsidRPr="00242BA3">
        <w:rPr>
          <w:rFonts w:ascii="Times New Roman" w:hAnsi="Times New Roman"/>
          <w:sz w:val="28"/>
          <w:szCs w:val="28"/>
        </w:rPr>
        <w:t xml:space="preserve"> является социально-</w:t>
      </w:r>
      <w:r w:rsidR="00F75F00" w:rsidRPr="00242BA3">
        <w:rPr>
          <w:rFonts w:ascii="Times New Roman" w:hAnsi="Times New Roman"/>
          <w:sz w:val="28"/>
          <w:szCs w:val="28"/>
        </w:rPr>
        <w:t>ориентированным</w:t>
      </w:r>
      <w:r w:rsidR="00214D8C">
        <w:rPr>
          <w:rFonts w:ascii="Times New Roman" w:hAnsi="Times New Roman"/>
          <w:sz w:val="28"/>
          <w:szCs w:val="28"/>
        </w:rPr>
        <w:t xml:space="preserve">, </w:t>
      </w:r>
      <w:r w:rsidR="00F75F00">
        <w:rPr>
          <w:rFonts w:ascii="Times New Roman" w:hAnsi="Times New Roman"/>
          <w:sz w:val="28"/>
          <w:szCs w:val="28"/>
        </w:rPr>
        <w:t>социальная поддержка оказывается в виде выплат пострадавшим от пожара, компенсации родительской платы за детские сады, субсидии молодым семьям на улучшении жилищных условий.</w:t>
      </w:r>
    </w:p>
    <w:p w:rsidR="00701528" w:rsidRPr="00E82A47" w:rsidRDefault="00701528" w:rsidP="00701528">
      <w:pPr>
        <w:spacing w:after="0" w:line="240" w:lineRule="auto"/>
        <w:ind w:firstLine="709"/>
        <w:jc w:val="both"/>
        <w:rPr>
          <w:rFonts w:ascii="Times New Roman" w:hAnsi="Times New Roman"/>
          <w:sz w:val="28"/>
          <w:szCs w:val="28"/>
        </w:rPr>
      </w:pPr>
      <w:r w:rsidRPr="00E82A47">
        <w:rPr>
          <w:rFonts w:ascii="Times New Roman" w:hAnsi="Times New Roman"/>
          <w:sz w:val="28"/>
          <w:szCs w:val="28"/>
        </w:rPr>
        <w:t>В результате реализации намеченных мероприятий ожидается:</w:t>
      </w:r>
    </w:p>
    <w:p w:rsidR="00701528" w:rsidRPr="00214D8C" w:rsidRDefault="00701528" w:rsidP="00701528">
      <w:pPr>
        <w:autoSpaceDE w:val="0"/>
        <w:autoSpaceDN w:val="0"/>
        <w:adjustRightInd w:val="0"/>
        <w:spacing w:after="0" w:line="240" w:lineRule="auto"/>
        <w:ind w:firstLine="709"/>
        <w:jc w:val="both"/>
        <w:rPr>
          <w:rFonts w:ascii="Times New Roman" w:hAnsi="Times New Roman"/>
          <w:sz w:val="28"/>
          <w:szCs w:val="28"/>
        </w:rPr>
      </w:pPr>
      <w:r w:rsidRPr="00214D8C">
        <w:rPr>
          <w:rFonts w:ascii="Times New Roman" w:hAnsi="Times New Roman"/>
          <w:sz w:val="28"/>
          <w:szCs w:val="28"/>
        </w:rPr>
        <w:t>дол</w:t>
      </w:r>
      <w:r w:rsidR="00214D8C" w:rsidRPr="00214D8C">
        <w:rPr>
          <w:rFonts w:ascii="Times New Roman" w:hAnsi="Times New Roman"/>
          <w:sz w:val="28"/>
          <w:szCs w:val="28"/>
        </w:rPr>
        <w:t>я</w:t>
      </w:r>
      <w:r w:rsidRPr="00214D8C">
        <w:rPr>
          <w:rFonts w:ascii="Times New Roman" w:hAnsi="Times New Roman"/>
          <w:sz w:val="28"/>
          <w:szCs w:val="28"/>
        </w:rPr>
        <w:t xml:space="preserve"> граждан, получивших меры социальной поддержки, от общего числа граждан, имеющих право на получение мер социальной поддержки, до 100 процентов;</w:t>
      </w:r>
    </w:p>
    <w:p w:rsidR="00242BA3" w:rsidRDefault="00242BA3" w:rsidP="00D6395A">
      <w:pPr>
        <w:autoSpaceDE w:val="0"/>
        <w:autoSpaceDN w:val="0"/>
        <w:adjustRightInd w:val="0"/>
        <w:spacing w:after="0" w:line="240" w:lineRule="auto"/>
        <w:ind w:firstLine="709"/>
        <w:jc w:val="center"/>
        <w:outlineLvl w:val="0"/>
        <w:rPr>
          <w:rFonts w:ascii="Times New Roman" w:hAnsi="Times New Roman"/>
          <w:b/>
          <w:bCs/>
          <w:iCs/>
          <w:sz w:val="28"/>
          <w:szCs w:val="28"/>
          <w:lang w:eastAsia="ru-RU"/>
        </w:rPr>
      </w:pPr>
    </w:p>
    <w:p w:rsidR="00D6395A" w:rsidRPr="006E30C9" w:rsidRDefault="00D6395A" w:rsidP="00D6395A">
      <w:pPr>
        <w:autoSpaceDE w:val="0"/>
        <w:autoSpaceDN w:val="0"/>
        <w:adjustRightInd w:val="0"/>
        <w:spacing w:after="0" w:line="240" w:lineRule="auto"/>
        <w:ind w:firstLine="709"/>
        <w:jc w:val="center"/>
        <w:outlineLvl w:val="0"/>
        <w:rPr>
          <w:rFonts w:ascii="Times New Roman" w:hAnsi="Times New Roman"/>
          <w:b/>
          <w:bCs/>
          <w:iCs/>
          <w:sz w:val="28"/>
          <w:szCs w:val="28"/>
          <w:lang w:eastAsia="ru-RU"/>
        </w:rPr>
      </w:pPr>
      <w:bookmarkStart w:id="10" w:name="_Toc521407381"/>
      <w:r w:rsidRPr="006E30C9">
        <w:rPr>
          <w:rFonts w:ascii="Times New Roman" w:hAnsi="Times New Roman"/>
          <w:b/>
          <w:bCs/>
          <w:iCs/>
          <w:sz w:val="28"/>
          <w:szCs w:val="28"/>
          <w:lang w:eastAsia="ru-RU"/>
        </w:rPr>
        <w:t>4.3. Развитие системы образования</w:t>
      </w:r>
      <w:bookmarkEnd w:id="10"/>
    </w:p>
    <w:p w:rsidR="00D6395A"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p>
    <w:p w:rsidR="00775160" w:rsidRPr="00360956" w:rsidRDefault="00775160" w:rsidP="00775160">
      <w:pPr>
        <w:autoSpaceDE w:val="0"/>
        <w:autoSpaceDN w:val="0"/>
        <w:adjustRightInd w:val="0"/>
        <w:spacing w:after="0" w:line="240" w:lineRule="auto"/>
        <w:ind w:firstLine="709"/>
        <w:jc w:val="both"/>
        <w:rPr>
          <w:rFonts w:ascii="Times New Roman" w:hAnsi="Times New Roman"/>
          <w:sz w:val="28"/>
          <w:szCs w:val="28"/>
        </w:rPr>
      </w:pPr>
      <w:r w:rsidRPr="00360956">
        <w:rPr>
          <w:rFonts w:ascii="Times New Roman" w:hAnsi="Times New Roman"/>
          <w:sz w:val="28"/>
          <w:szCs w:val="28"/>
          <w:lang w:eastAsia="ru-RU"/>
        </w:rPr>
        <w:t>В стратегической перспективе сфера образования ориентирована на повышение доступности и качества предоставляемых услуг, подготовку востребованных на рынке труда квалифицированных кадров</w:t>
      </w:r>
      <w:r>
        <w:rPr>
          <w:rFonts w:ascii="Times New Roman" w:hAnsi="Times New Roman"/>
          <w:sz w:val="28"/>
          <w:szCs w:val="28"/>
          <w:lang w:eastAsia="ru-RU"/>
        </w:rPr>
        <w:t xml:space="preserve"> (профориентация)</w:t>
      </w:r>
      <w:r w:rsidRPr="00360956">
        <w:rPr>
          <w:rFonts w:ascii="Times New Roman" w:hAnsi="Times New Roman"/>
          <w:sz w:val="28"/>
          <w:szCs w:val="28"/>
          <w:lang w:eastAsia="ru-RU"/>
        </w:rPr>
        <w:t>, повышение эффективности привлечения активной молодежи в интересах инновационного, социально ориентированного развития.</w:t>
      </w:r>
    </w:p>
    <w:p w:rsidR="00775160" w:rsidRPr="00360956" w:rsidRDefault="00775160" w:rsidP="00775160">
      <w:pPr>
        <w:autoSpaceDE w:val="0"/>
        <w:autoSpaceDN w:val="0"/>
        <w:adjustRightInd w:val="0"/>
        <w:spacing w:after="0" w:line="240" w:lineRule="auto"/>
        <w:ind w:firstLine="709"/>
        <w:jc w:val="both"/>
        <w:rPr>
          <w:rFonts w:ascii="Times New Roman" w:hAnsi="Times New Roman"/>
          <w:bCs/>
          <w:iCs/>
          <w:sz w:val="28"/>
          <w:szCs w:val="28"/>
          <w:lang w:eastAsia="ru-RU"/>
        </w:rPr>
      </w:pPr>
      <w:r w:rsidRPr="00360956">
        <w:rPr>
          <w:rFonts w:ascii="Times New Roman" w:hAnsi="Times New Roman"/>
          <w:bCs/>
          <w:iCs/>
          <w:sz w:val="28"/>
          <w:szCs w:val="28"/>
          <w:lang w:eastAsia="ru-RU"/>
        </w:rPr>
        <w:t>Основными задачами развития системы образования, являются:</w:t>
      </w:r>
    </w:p>
    <w:p w:rsidR="00775160" w:rsidRPr="00360956" w:rsidRDefault="00775160" w:rsidP="00775160">
      <w:pPr>
        <w:autoSpaceDE w:val="0"/>
        <w:autoSpaceDN w:val="0"/>
        <w:adjustRightInd w:val="0"/>
        <w:spacing w:after="0" w:line="240" w:lineRule="auto"/>
        <w:ind w:firstLine="709"/>
        <w:jc w:val="both"/>
        <w:rPr>
          <w:rFonts w:ascii="Times New Roman" w:hAnsi="Times New Roman"/>
          <w:bCs/>
          <w:iCs/>
          <w:sz w:val="28"/>
          <w:szCs w:val="28"/>
          <w:lang w:eastAsia="ru-RU"/>
        </w:rPr>
      </w:pPr>
      <w:r w:rsidRPr="00360956">
        <w:rPr>
          <w:rFonts w:ascii="Times New Roman" w:hAnsi="Times New Roman"/>
          <w:bCs/>
          <w:iCs/>
          <w:sz w:val="28"/>
          <w:szCs w:val="28"/>
          <w:lang w:eastAsia="ru-RU"/>
        </w:rPr>
        <w:t>1</w:t>
      </w:r>
      <w:r>
        <w:rPr>
          <w:rFonts w:ascii="Times New Roman" w:hAnsi="Times New Roman"/>
          <w:bCs/>
          <w:iCs/>
          <w:sz w:val="28"/>
          <w:szCs w:val="28"/>
          <w:lang w:eastAsia="ru-RU"/>
        </w:rPr>
        <w:t>)</w:t>
      </w:r>
      <w:r w:rsidRPr="00360956">
        <w:rPr>
          <w:rFonts w:ascii="Times New Roman" w:hAnsi="Times New Roman"/>
          <w:bCs/>
          <w:iCs/>
          <w:sz w:val="28"/>
          <w:szCs w:val="28"/>
          <w:lang w:eastAsia="ru-RU"/>
        </w:rPr>
        <w:t xml:space="preserve"> </w:t>
      </w:r>
      <w:r>
        <w:rPr>
          <w:rFonts w:ascii="Times New Roman" w:hAnsi="Times New Roman"/>
          <w:bCs/>
          <w:iCs/>
          <w:sz w:val="28"/>
          <w:szCs w:val="28"/>
          <w:lang w:eastAsia="ru-RU"/>
        </w:rPr>
        <w:t>с</w:t>
      </w:r>
      <w:r w:rsidRPr="00360956">
        <w:rPr>
          <w:rFonts w:ascii="Times New Roman" w:hAnsi="Times New Roman"/>
          <w:bCs/>
          <w:iCs/>
          <w:sz w:val="28"/>
          <w:szCs w:val="28"/>
          <w:lang w:eastAsia="ru-RU"/>
        </w:rPr>
        <w:t>оздание современных условий в образовательных организациях с целью высокого уровня качества подготовки обучающихся по образовательным программам, включая:</w:t>
      </w:r>
    </w:p>
    <w:p w:rsidR="00775160" w:rsidRDefault="00775160" w:rsidP="00775160">
      <w:pPr>
        <w:autoSpaceDE w:val="0"/>
        <w:autoSpaceDN w:val="0"/>
        <w:adjustRightInd w:val="0"/>
        <w:spacing w:after="0" w:line="240" w:lineRule="auto"/>
        <w:ind w:firstLine="709"/>
        <w:jc w:val="both"/>
        <w:rPr>
          <w:rFonts w:ascii="Times New Roman" w:hAnsi="Times New Roman"/>
          <w:sz w:val="28"/>
          <w:szCs w:val="28"/>
        </w:rPr>
      </w:pPr>
      <w:r w:rsidRPr="00360956">
        <w:rPr>
          <w:rFonts w:ascii="Times New Roman" w:hAnsi="Times New Roman"/>
          <w:sz w:val="28"/>
          <w:szCs w:val="28"/>
        </w:rPr>
        <w:t>модернизацию образовательных программ в системах общего образования детей, направленных на получение современного качественного образования</w:t>
      </w:r>
      <w:r>
        <w:rPr>
          <w:rFonts w:ascii="Times New Roman" w:hAnsi="Times New Roman"/>
          <w:sz w:val="28"/>
          <w:szCs w:val="28"/>
        </w:rPr>
        <w:t xml:space="preserve"> и формирование экологического сознания;</w:t>
      </w:r>
    </w:p>
    <w:p w:rsidR="00775160" w:rsidRPr="00360956" w:rsidRDefault="00775160" w:rsidP="007751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ресурсов социально ориентированных некоммерческих организаций;</w:t>
      </w:r>
    </w:p>
    <w:p w:rsidR="00775160" w:rsidRDefault="00775160" w:rsidP="00775160">
      <w:pPr>
        <w:autoSpaceDE w:val="0"/>
        <w:autoSpaceDN w:val="0"/>
        <w:adjustRightInd w:val="0"/>
        <w:spacing w:after="0" w:line="240" w:lineRule="auto"/>
        <w:ind w:firstLine="709"/>
        <w:jc w:val="both"/>
        <w:rPr>
          <w:rFonts w:ascii="Times New Roman" w:hAnsi="Times New Roman"/>
          <w:bCs/>
          <w:iCs/>
          <w:sz w:val="28"/>
          <w:szCs w:val="28"/>
          <w:lang w:eastAsia="ru-RU"/>
        </w:rPr>
      </w:pPr>
      <w:r w:rsidRPr="00360956">
        <w:rPr>
          <w:rFonts w:ascii="Times New Roman" w:hAnsi="Times New Roman"/>
          <w:bCs/>
          <w:iCs/>
          <w:sz w:val="28"/>
          <w:szCs w:val="28"/>
          <w:lang w:eastAsia="ru-RU"/>
        </w:rPr>
        <w:t xml:space="preserve">содействие созданию (исходя из прогнозируемой потребности) новых мест в общеобразовательных организациях </w:t>
      </w:r>
      <w:r>
        <w:rPr>
          <w:rFonts w:ascii="Times New Roman" w:hAnsi="Times New Roman"/>
          <w:bCs/>
          <w:iCs/>
          <w:sz w:val="28"/>
          <w:szCs w:val="28"/>
          <w:lang w:eastAsia="ru-RU"/>
        </w:rPr>
        <w:t xml:space="preserve">для </w:t>
      </w:r>
      <w:r w:rsidRPr="00360956">
        <w:rPr>
          <w:rFonts w:ascii="Times New Roman" w:hAnsi="Times New Roman"/>
          <w:bCs/>
          <w:iCs/>
          <w:sz w:val="28"/>
          <w:szCs w:val="28"/>
          <w:lang w:eastAsia="ru-RU"/>
        </w:rPr>
        <w:t xml:space="preserve"> обеспечения повышения доступности и качества общего образования за счет создания к 2025 году новых мест в общеобразовательных организациях </w:t>
      </w:r>
      <w:r>
        <w:rPr>
          <w:rFonts w:ascii="Times New Roman" w:hAnsi="Times New Roman"/>
          <w:bCs/>
          <w:iCs/>
          <w:sz w:val="28"/>
          <w:szCs w:val="28"/>
          <w:lang w:eastAsia="ru-RU"/>
        </w:rPr>
        <w:t>муниципального образования</w:t>
      </w:r>
      <w:r w:rsidRPr="00360956">
        <w:rPr>
          <w:rFonts w:ascii="Times New Roman" w:hAnsi="Times New Roman"/>
          <w:bCs/>
          <w:iCs/>
          <w:sz w:val="28"/>
          <w:szCs w:val="28"/>
          <w:lang w:eastAsia="ru-RU"/>
        </w:rPr>
        <w:t xml:space="preserve">, в том числе путем строительства объектов инфраструктуры общего образования с применением современных архитектурно-планировочных решений, увеличения </w:t>
      </w:r>
      <w:r w:rsidRPr="00360956">
        <w:rPr>
          <w:rFonts w:ascii="Times New Roman" w:hAnsi="Times New Roman"/>
          <w:bCs/>
          <w:iCs/>
          <w:sz w:val="28"/>
          <w:szCs w:val="28"/>
          <w:lang w:eastAsia="ru-RU"/>
        </w:rPr>
        <w:lastRenderedPageBreak/>
        <w:t>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w:t>
      </w:r>
      <w:r>
        <w:rPr>
          <w:rFonts w:ascii="Times New Roman" w:hAnsi="Times New Roman"/>
          <w:bCs/>
          <w:iCs/>
          <w:sz w:val="28"/>
          <w:szCs w:val="28"/>
          <w:lang w:eastAsia="ru-RU"/>
        </w:rPr>
        <w:t xml:space="preserve">вательными стандартами, до 100%; совершенствование образовательной среды  в </w:t>
      </w:r>
      <w:r w:rsidR="00E0151F">
        <w:rPr>
          <w:rFonts w:ascii="Times New Roman" w:hAnsi="Times New Roman"/>
          <w:bCs/>
          <w:iCs/>
          <w:sz w:val="28"/>
          <w:szCs w:val="28"/>
          <w:lang w:eastAsia="ru-RU"/>
        </w:rPr>
        <w:t>образовательных учреждениях</w:t>
      </w:r>
      <w:r>
        <w:rPr>
          <w:rFonts w:ascii="Times New Roman" w:hAnsi="Times New Roman"/>
          <w:bCs/>
          <w:iCs/>
          <w:sz w:val="28"/>
          <w:szCs w:val="28"/>
          <w:lang w:eastAsia="ru-RU"/>
        </w:rPr>
        <w:t>;</w:t>
      </w:r>
    </w:p>
    <w:p w:rsidR="00775160" w:rsidRPr="004C3A9C" w:rsidRDefault="00775160" w:rsidP="00775160">
      <w:pPr>
        <w:autoSpaceDE w:val="0"/>
        <w:autoSpaceDN w:val="0"/>
        <w:adjustRightInd w:val="0"/>
        <w:spacing w:after="0" w:line="240" w:lineRule="auto"/>
        <w:jc w:val="both"/>
        <w:rPr>
          <w:rFonts w:ascii="Times New Roman" w:hAnsi="Times New Roman" w:cs="Times New Roman"/>
          <w:sz w:val="28"/>
          <w:szCs w:val="28"/>
        </w:rPr>
      </w:pPr>
      <w:r w:rsidRPr="00A21124">
        <w:rPr>
          <w:rFonts w:ascii="Times New Roman" w:hAnsi="Times New Roman"/>
          <w:sz w:val="28"/>
          <w:szCs w:val="28"/>
        </w:rPr>
        <w:t xml:space="preserve">        увеличение доли детей</w:t>
      </w:r>
      <w:r w:rsidRPr="00A21124">
        <w:rPr>
          <w:rFonts w:ascii="Times New Roman" w:hAnsi="Times New Roman" w:cs="Times New Roman"/>
          <w:bCs/>
          <w:sz w:val="28"/>
          <w:szCs w:val="28"/>
        </w:rPr>
        <w:t xml:space="preserve"> в возрасте от двух месяцев до трех лет, получающих дошкольную образовательную услугу по содержанию в муниципальных образовательных учреждениях;</w:t>
      </w:r>
    </w:p>
    <w:p w:rsidR="00775160" w:rsidRDefault="00775160" w:rsidP="00775160">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 xml:space="preserve">      </w:t>
      </w:r>
      <w:r>
        <w:rPr>
          <w:rFonts w:ascii="Times New Roman" w:hAnsi="Times New Roman" w:cs="Times New Roman"/>
          <w:sz w:val="28"/>
        </w:rPr>
        <w:t>повышение доступности объектов и образовательных услуг для детей-инвалидов и детей, имеющих ограниченные возможности здоровья;</w:t>
      </w:r>
    </w:p>
    <w:p w:rsidR="00775160" w:rsidRPr="00360956" w:rsidRDefault="00775160" w:rsidP="00775160">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2)</w:t>
      </w:r>
      <w:r w:rsidRPr="00360956">
        <w:rPr>
          <w:rFonts w:ascii="Times New Roman" w:hAnsi="Times New Roman"/>
          <w:bCs/>
          <w:iCs/>
          <w:sz w:val="28"/>
          <w:szCs w:val="28"/>
          <w:lang w:eastAsia="ru-RU"/>
        </w:rPr>
        <w:t xml:space="preserve"> </w:t>
      </w:r>
      <w:r>
        <w:rPr>
          <w:rFonts w:ascii="Times New Roman" w:hAnsi="Times New Roman"/>
          <w:bCs/>
          <w:iCs/>
          <w:sz w:val="28"/>
          <w:szCs w:val="28"/>
          <w:lang w:eastAsia="ru-RU"/>
        </w:rPr>
        <w:t>о</w:t>
      </w:r>
      <w:r w:rsidRPr="00360956">
        <w:rPr>
          <w:rFonts w:ascii="Times New Roman" w:hAnsi="Times New Roman"/>
          <w:sz w:val="28"/>
          <w:szCs w:val="28"/>
        </w:rPr>
        <w:t>беспечение доступности и качества получения бесплатного дополнительного образования, в том числе:</w:t>
      </w:r>
    </w:p>
    <w:p w:rsidR="00775160" w:rsidRPr="00360956" w:rsidRDefault="00775160" w:rsidP="00775160">
      <w:pPr>
        <w:autoSpaceDE w:val="0"/>
        <w:autoSpaceDN w:val="0"/>
        <w:adjustRightInd w:val="0"/>
        <w:spacing w:after="0" w:line="240" w:lineRule="auto"/>
        <w:ind w:firstLine="709"/>
        <w:jc w:val="both"/>
        <w:rPr>
          <w:rFonts w:ascii="Times New Roman" w:hAnsi="Times New Roman"/>
          <w:sz w:val="28"/>
          <w:szCs w:val="28"/>
        </w:rPr>
      </w:pPr>
      <w:r w:rsidRPr="00360956">
        <w:rPr>
          <w:rFonts w:ascii="Times New Roman" w:hAnsi="Times New Roman"/>
          <w:sz w:val="28"/>
          <w:szCs w:val="28"/>
        </w:rPr>
        <w:t>вовлечение в реализацию дополнительных общеразвивающих программ образовательных организаций разных типов, а также организаций спорта, культуры, общественных организаций</w:t>
      </w:r>
      <w:r>
        <w:rPr>
          <w:rFonts w:ascii="Times New Roman" w:hAnsi="Times New Roman"/>
          <w:sz w:val="28"/>
          <w:szCs w:val="28"/>
        </w:rPr>
        <w:t xml:space="preserve">, социально ориентированных некоммерческих организаций </w:t>
      </w:r>
      <w:r w:rsidRPr="00360956">
        <w:rPr>
          <w:rFonts w:ascii="Times New Roman" w:hAnsi="Times New Roman"/>
          <w:sz w:val="28"/>
          <w:szCs w:val="28"/>
        </w:rPr>
        <w:t>и организаций реального сектора экономики, в том числе с использованием механизмов сетевого взаимодействия;</w:t>
      </w:r>
    </w:p>
    <w:p w:rsidR="00775160" w:rsidRDefault="00775160" w:rsidP="00775160">
      <w:pPr>
        <w:autoSpaceDE w:val="0"/>
        <w:autoSpaceDN w:val="0"/>
        <w:adjustRightInd w:val="0"/>
        <w:spacing w:after="0" w:line="240" w:lineRule="auto"/>
        <w:ind w:firstLine="709"/>
        <w:jc w:val="both"/>
        <w:rPr>
          <w:rFonts w:ascii="Times New Roman" w:hAnsi="Times New Roman"/>
          <w:sz w:val="28"/>
          <w:szCs w:val="28"/>
        </w:rPr>
      </w:pPr>
      <w:r w:rsidRPr="00360956">
        <w:rPr>
          <w:rFonts w:ascii="Times New Roman" w:hAnsi="Times New Roman"/>
          <w:sz w:val="28"/>
          <w:szCs w:val="28"/>
        </w:rPr>
        <w:t>обеспечение доступа к современным и вариативным дополнительным общеобразовательным программам</w:t>
      </w:r>
      <w:r>
        <w:rPr>
          <w:rFonts w:ascii="Times New Roman" w:hAnsi="Times New Roman"/>
          <w:sz w:val="28"/>
          <w:szCs w:val="28"/>
        </w:rPr>
        <w:t xml:space="preserve"> всем детям района</w:t>
      </w:r>
    </w:p>
    <w:p w:rsidR="00775160" w:rsidRPr="00FB2C28" w:rsidRDefault="00775160" w:rsidP="00775160">
      <w:pPr>
        <w:autoSpaceDE w:val="0"/>
        <w:autoSpaceDN w:val="0"/>
        <w:adjustRightInd w:val="0"/>
        <w:spacing w:after="0" w:line="240" w:lineRule="auto"/>
        <w:ind w:firstLine="709"/>
        <w:jc w:val="both"/>
        <w:rPr>
          <w:rFonts w:ascii="Times New Roman" w:hAnsi="Times New Roman"/>
          <w:sz w:val="28"/>
          <w:szCs w:val="28"/>
        </w:rPr>
      </w:pPr>
      <w:r w:rsidRPr="00FB2C28">
        <w:rPr>
          <w:rFonts w:ascii="Times New Roman" w:hAnsi="Times New Roman"/>
          <w:sz w:val="28"/>
          <w:szCs w:val="28"/>
        </w:rPr>
        <w:t>обеспечение развития профессионального мастерства и уровня компетенций педагогов и других участников сферы дополнительного образования детей;</w:t>
      </w:r>
    </w:p>
    <w:p w:rsidR="00775160" w:rsidRDefault="00775160" w:rsidP="00775160">
      <w:pPr>
        <w:autoSpaceDE w:val="0"/>
        <w:autoSpaceDN w:val="0"/>
        <w:adjustRightInd w:val="0"/>
        <w:spacing w:after="0" w:line="240" w:lineRule="auto"/>
        <w:ind w:firstLine="709"/>
        <w:jc w:val="both"/>
        <w:rPr>
          <w:rFonts w:ascii="Times New Roman" w:hAnsi="Times New Roman"/>
          <w:sz w:val="28"/>
          <w:szCs w:val="28"/>
        </w:rPr>
      </w:pPr>
      <w:r w:rsidRPr="00FB2C28">
        <w:rPr>
          <w:rFonts w:ascii="Times New Roman" w:hAnsi="Times New Roman"/>
          <w:sz w:val="28"/>
          <w:szCs w:val="28"/>
        </w:rPr>
        <w:t>внедрение современных организационных, правовых и финансово-экономических механизмов уп</w:t>
      </w:r>
      <w:r>
        <w:rPr>
          <w:rFonts w:ascii="Times New Roman" w:hAnsi="Times New Roman"/>
          <w:sz w:val="28"/>
          <w:szCs w:val="28"/>
        </w:rPr>
        <w:t xml:space="preserve">равления и развития муниципальной </w:t>
      </w:r>
      <w:r w:rsidRPr="00FB2C28">
        <w:rPr>
          <w:rFonts w:ascii="Times New Roman" w:hAnsi="Times New Roman"/>
          <w:sz w:val="28"/>
          <w:szCs w:val="28"/>
        </w:rPr>
        <w:t>системы</w:t>
      </w:r>
      <w:r>
        <w:rPr>
          <w:rFonts w:ascii="Times New Roman" w:hAnsi="Times New Roman"/>
          <w:sz w:val="28"/>
          <w:szCs w:val="28"/>
        </w:rPr>
        <w:t xml:space="preserve"> образования</w:t>
      </w:r>
      <w:r w:rsidRPr="00FB2C28">
        <w:rPr>
          <w:rFonts w:ascii="Times New Roman" w:hAnsi="Times New Roman"/>
          <w:sz w:val="28"/>
          <w:szCs w:val="28"/>
        </w:rPr>
        <w:t xml:space="preserve">, учитывающих демографические, </w:t>
      </w:r>
      <w:r>
        <w:rPr>
          <w:rFonts w:ascii="Times New Roman" w:hAnsi="Times New Roman"/>
          <w:sz w:val="28"/>
          <w:szCs w:val="28"/>
        </w:rPr>
        <w:t xml:space="preserve">экологические, </w:t>
      </w:r>
      <w:r w:rsidRPr="00FB2C28">
        <w:rPr>
          <w:rFonts w:ascii="Times New Roman" w:hAnsi="Times New Roman"/>
          <w:sz w:val="28"/>
          <w:szCs w:val="28"/>
        </w:rPr>
        <w:t>социально-экономические и соц</w:t>
      </w:r>
      <w:r>
        <w:rPr>
          <w:rFonts w:ascii="Times New Roman" w:hAnsi="Times New Roman"/>
          <w:sz w:val="28"/>
          <w:szCs w:val="28"/>
        </w:rPr>
        <w:t>иокультурные особенности муниципалитета</w:t>
      </w:r>
      <w:r w:rsidRPr="00FB2C28">
        <w:rPr>
          <w:rFonts w:ascii="Times New Roman" w:hAnsi="Times New Roman"/>
          <w:sz w:val="28"/>
          <w:szCs w:val="28"/>
        </w:rPr>
        <w:t xml:space="preserve">, с использованием механизмов </w:t>
      </w:r>
      <w:r>
        <w:rPr>
          <w:rFonts w:ascii="Times New Roman" w:hAnsi="Times New Roman"/>
          <w:sz w:val="28"/>
          <w:szCs w:val="28"/>
        </w:rPr>
        <w:t>независимой оценки и проектного управления</w:t>
      </w:r>
      <w:r w:rsidR="00E0151F">
        <w:rPr>
          <w:rFonts w:ascii="Times New Roman" w:hAnsi="Times New Roman"/>
          <w:sz w:val="28"/>
          <w:szCs w:val="28"/>
        </w:rPr>
        <w:t>;</w:t>
      </w:r>
    </w:p>
    <w:p w:rsidR="00775160" w:rsidRPr="00FB2C28" w:rsidRDefault="00775160" w:rsidP="00775160">
      <w:pPr>
        <w:autoSpaceDE w:val="0"/>
        <w:autoSpaceDN w:val="0"/>
        <w:adjustRightInd w:val="0"/>
        <w:spacing w:after="0" w:line="240" w:lineRule="auto"/>
        <w:ind w:firstLine="709"/>
        <w:jc w:val="both"/>
        <w:rPr>
          <w:rFonts w:ascii="Times New Roman" w:hAnsi="Times New Roman"/>
          <w:sz w:val="28"/>
          <w:szCs w:val="28"/>
        </w:rPr>
      </w:pPr>
    </w:p>
    <w:p w:rsidR="00775160" w:rsidRPr="00FB2C28" w:rsidRDefault="00775160" w:rsidP="00775160">
      <w:pPr>
        <w:autoSpaceDE w:val="0"/>
        <w:autoSpaceDN w:val="0"/>
        <w:adjustRightInd w:val="0"/>
        <w:spacing w:after="0" w:line="240" w:lineRule="auto"/>
        <w:ind w:firstLine="709"/>
        <w:jc w:val="both"/>
        <w:rPr>
          <w:rFonts w:ascii="Times New Roman" w:hAnsi="Times New Roman"/>
          <w:bCs/>
          <w:iCs/>
          <w:sz w:val="28"/>
          <w:szCs w:val="28"/>
          <w:lang w:eastAsia="ru-RU"/>
        </w:rPr>
      </w:pPr>
      <w:r w:rsidRPr="00FB2C28">
        <w:rPr>
          <w:rFonts w:ascii="Times New Roman" w:hAnsi="Times New Roman"/>
          <w:bCs/>
          <w:iCs/>
          <w:sz w:val="28"/>
          <w:szCs w:val="28"/>
          <w:lang w:eastAsia="ru-RU"/>
        </w:rPr>
        <w:t>3</w:t>
      </w:r>
      <w:r>
        <w:rPr>
          <w:rFonts w:ascii="Times New Roman" w:hAnsi="Times New Roman"/>
          <w:bCs/>
          <w:iCs/>
          <w:sz w:val="28"/>
          <w:szCs w:val="28"/>
          <w:lang w:eastAsia="ru-RU"/>
        </w:rPr>
        <w:t>)</w:t>
      </w:r>
      <w:r w:rsidRPr="00FB2C28">
        <w:rPr>
          <w:rFonts w:ascii="Times New Roman" w:hAnsi="Times New Roman"/>
          <w:bCs/>
          <w:iCs/>
          <w:sz w:val="28"/>
          <w:szCs w:val="28"/>
          <w:lang w:eastAsia="ru-RU"/>
        </w:rPr>
        <w:t xml:space="preserve"> </w:t>
      </w:r>
      <w:r>
        <w:rPr>
          <w:rFonts w:ascii="Times New Roman" w:hAnsi="Times New Roman"/>
          <w:bCs/>
          <w:iCs/>
          <w:sz w:val="28"/>
          <w:szCs w:val="28"/>
          <w:lang w:eastAsia="ru-RU"/>
        </w:rPr>
        <w:t>о</w:t>
      </w:r>
      <w:r w:rsidRPr="00FB2C28">
        <w:rPr>
          <w:rFonts w:ascii="Times New Roman" w:hAnsi="Times New Roman"/>
          <w:bCs/>
          <w:iCs/>
          <w:sz w:val="28"/>
          <w:szCs w:val="28"/>
          <w:lang w:eastAsia="ru-RU"/>
        </w:rPr>
        <w:t>беспечение потребности отраслей экономики в квалифицированных специалистах и поддержка профессиональной мобильн</w:t>
      </w:r>
      <w:r>
        <w:rPr>
          <w:rFonts w:ascii="Times New Roman" w:hAnsi="Times New Roman"/>
          <w:bCs/>
          <w:iCs/>
          <w:sz w:val="28"/>
          <w:szCs w:val="28"/>
          <w:lang w:eastAsia="ru-RU"/>
        </w:rPr>
        <w:t>ости населения района</w:t>
      </w:r>
      <w:r w:rsidRPr="00FB2C28">
        <w:rPr>
          <w:rFonts w:ascii="Times New Roman" w:hAnsi="Times New Roman"/>
          <w:bCs/>
          <w:iCs/>
          <w:sz w:val="28"/>
          <w:szCs w:val="28"/>
          <w:lang w:eastAsia="ru-RU"/>
        </w:rPr>
        <w:t xml:space="preserve"> в том числе:</w:t>
      </w:r>
    </w:p>
    <w:p w:rsidR="00775160" w:rsidRDefault="00775160" w:rsidP="00775160">
      <w:pPr>
        <w:autoSpaceDE w:val="0"/>
        <w:autoSpaceDN w:val="0"/>
        <w:adjustRightInd w:val="0"/>
        <w:spacing w:after="0" w:line="240" w:lineRule="auto"/>
        <w:ind w:firstLine="709"/>
        <w:jc w:val="both"/>
        <w:rPr>
          <w:rFonts w:ascii="Times New Roman" w:hAnsi="Times New Roman"/>
          <w:bCs/>
          <w:iCs/>
          <w:sz w:val="28"/>
          <w:szCs w:val="28"/>
          <w:lang w:eastAsia="ru-RU"/>
        </w:rPr>
      </w:pPr>
      <w:r w:rsidRPr="00FB2C28">
        <w:rPr>
          <w:rFonts w:ascii="Times New Roman" w:hAnsi="Times New Roman"/>
          <w:bCs/>
          <w:iCs/>
          <w:sz w:val="28"/>
          <w:szCs w:val="28"/>
          <w:lang w:eastAsia="ru-RU"/>
        </w:rPr>
        <w:t>усиление кадрового потенциала системы образования, как важнейшего элемента повышения качества образования, создани</w:t>
      </w:r>
      <w:r>
        <w:rPr>
          <w:rFonts w:ascii="Times New Roman" w:hAnsi="Times New Roman"/>
          <w:bCs/>
          <w:iCs/>
          <w:sz w:val="28"/>
          <w:szCs w:val="28"/>
          <w:lang w:eastAsia="ru-RU"/>
        </w:rPr>
        <w:t>е</w:t>
      </w:r>
      <w:r w:rsidRPr="00FB2C28">
        <w:rPr>
          <w:rFonts w:ascii="Times New Roman" w:hAnsi="Times New Roman"/>
          <w:bCs/>
          <w:iCs/>
          <w:sz w:val="28"/>
          <w:szCs w:val="28"/>
          <w:lang w:eastAsia="ru-RU"/>
        </w:rPr>
        <w:t xml:space="preserve"> системы непрерывного образования, предоставление доступной системы повышения квалификации педагогических работников;</w:t>
      </w:r>
    </w:p>
    <w:p w:rsidR="00775160" w:rsidRPr="00FB2C28" w:rsidRDefault="00775160" w:rsidP="00775160">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создание в общеобразовательных учреждениях административных команд с целью развития проектного управления;</w:t>
      </w:r>
    </w:p>
    <w:p w:rsidR="00775160" w:rsidRPr="00FB2C28" w:rsidRDefault="00775160" w:rsidP="00775160">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участие в развитии</w:t>
      </w:r>
      <w:r w:rsidRPr="00FB2C28">
        <w:rPr>
          <w:rFonts w:ascii="Times New Roman" w:hAnsi="Times New Roman"/>
          <w:bCs/>
          <w:iCs/>
          <w:sz w:val="28"/>
          <w:szCs w:val="28"/>
          <w:lang w:eastAsia="ru-RU"/>
        </w:rPr>
        <w:t xml:space="preserve"> движения «Молодые профессионалы (</w:t>
      </w:r>
      <w:proofErr w:type="spellStart"/>
      <w:r w:rsidRPr="00FB2C28">
        <w:rPr>
          <w:rFonts w:ascii="Times New Roman" w:hAnsi="Times New Roman"/>
          <w:bCs/>
          <w:iCs/>
          <w:sz w:val="28"/>
          <w:szCs w:val="28"/>
          <w:lang w:eastAsia="ru-RU"/>
        </w:rPr>
        <w:t>Ворлдскиллс</w:t>
      </w:r>
      <w:proofErr w:type="spellEnd"/>
      <w:r w:rsidRPr="00FB2C28">
        <w:rPr>
          <w:rFonts w:ascii="Times New Roman" w:hAnsi="Times New Roman"/>
          <w:bCs/>
          <w:iCs/>
          <w:sz w:val="28"/>
          <w:szCs w:val="28"/>
          <w:lang w:eastAsia="ru-RU"/>
        </w:rPr>
        <w:t>)»</w:t>
      </w:r>
      <w:r w:rsidR="00E0151F">
        <w:rPr>
          <w:rFonts w:ascii="Times New Roman" w:hAnsi="Times New Roman"/>
          <w:bCs/>
          <w:iCs/>
          <w:sz w:val="28"/>
          <w:szCs w:val="28"/>
          <w:lang w:eastAsia="ru-RU"/>
        </w:rPr>
        <w:t>;</w:t>
      </w:r>
    </w:p>
    <w:p w:rsidR="00775160" w:rsidRDefault="00775160" w:rsidP="007751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lang w:eastAsia="ru-RU"/>
        </w:rPr>
        <w:t xml:space="preserve">4) </w:t>
      </w:r>
      <w:r w:rsidRPr="004C3A9C">
        <w:rPr>
          <w:rFonts w:ascii="Times New Roman" w:hAnsi="Times New Roman"/>
          <w:bCs/>
          <w:iCs/>
          <w:sz w:val="28"/>
          <w:szCs w:val="28"/>
          <w:lang w:eastAsia="ru-RU"/>
        </w:rPr>
        <w:t xml:space="preserve">развитие общественно-государственного управления, в том числе участие общественности в независимой оценке качества образования, а также </w:t>
      </w:r>
      <w:r w:rsidRPr="004C3A9C">
        <w:rPr>
          <w:rFonts w:ascii="Times New Roman" w:hAnsi="Times New Roman"/>
          <w:sz w:val="28"/>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C2538" w:rsidRPr="007E38D4" w:rsidRDefault="00EC2538" w:rsidP="00EC2538">
      <w:pPr>
        <w:pStyle w:val="a3"/>
        <w:spacing w:after="0" w:line="240" w:lineRule="auto"/>
        <w:ind w:left="0" w:firstLine="709"/>
        <w:jc w:val="both"/>
        <w:rPr>
          <w:rFonts w:ascii="Times New Roman" w:hAnsi="Times New Roman"/>
          <w:bCs/>
          <w:iCs/>
          <w:sz w:val="28"/>
          <w:szCs w:val="28"/>
          <w:lang w:eastAsia="ru-RU"/>
        </w:rPr>
      </w:pPr>
      <w:r>
        <w:rPr>
          <w:rFonts w:ascii="Times New Roman" w:hAnsi="Times New Roman"/>
          <w:sz w:val="28"/>
          <w:szCs w:val="28"/>
          <w:lang w:eastAsia="ru-RU"/>
        </w:rPr>
        <w:lastRenderedPageBreak/>
        <w:t xml:space="preserve">В настоящее </w:t>
      </w:r>
      <w:r>
        <w:rPr>
          <w:rFonts w:ascii="Times New Roman" w:eastAsia="Times New Roman" w:hAnsi="Times New Roman"/>
          <w:sz w:val="28"/>
          <w:szCs w:val="28"/>
          <w:lang w:eastAsia="ru-RU"/>
        </w:rPr>
        <w:t xml:space="preserve">время в районе </w:t>
      </w:r>
      <w:r w:rsidR="007E38D4">
        <w:rPr>
          <w:rFonts w:ascii="Times New Roman" w:eastAsia="Times New Roman" w:hAnsi="Times New Roman"/>
          <w:sz w:val="28"/>
          <w:szCs w:val="28"/>
          <w:lang w:eastAsia="ru-RU"/>
        </w:rPr>
        <w:t>284</w:t>
      </w:r>
      <w:r>
        <w:rPr>
          <w:rFonts w:ascii="Times New Roman" w:eastAsia="Times New Roman" w:hAnsi="Times New Roman"/>
          <w:sz w:val="28"/>
          <w:szCs w:val="28"/>
          <w:lang w:eastAsia="ru-RU"/>
        </w:rPr>
        <w:t xml:space="preserve"> ребенка в возрасте до трех лет</w:t>
      </w:r>
      <w:r w:rsidRPr="007E38D4">
        <w:rPr>
          <w:rFonts w:ascii="Times New Roman" w:hAnsi="Times New Roman"/>
          <w:bCs/>
          <w:iCs/>
          <w:sz w:val="28"/>
          <w:szCs w:val="28"/>
          <w:lang w:eastAsia="ru-RU"/>
        </w:rPr>
        <w:t xml:space="preserve">. Охват детей дошкольным образованием в возрасте от 1,5 до 3 лет составляет 100% от потребности в </w:t>
      </w:r>
      <w:r w:rsidR="007E38D4" w:rsidRPr="007E38D4">
        <w:rPr>
          <w:rFonts w:ascii="Times New Roman" w:hAnsi="Times New Roman"/>
          <w:bCs/>
          <w:iCs/>
          <w:sz w:val="28"/>
          <w:szCs w:val="28"/>
          <w:lang w:eastAsia="ru-RU"/>
        </w:rPr>
        <w:t xml:space="preserve">актуальных </w:t>
      </w:r>
      <w:r w:rsidRPr="007E38D4">
        <w:rPr>
          <w:rFonts w:ascii="Times New Roman" w:hAnsi="Times New Roman"/>
          <w:bCs/>
          <w:iCs/>
          <w:sz w:val="28"/>
          <w:szCs w:val="28"/>
          <w:lang w:eastAsia="ru-RU"/>
        </w:rPr>
        <w:t>услугах дошкольного образования</w:t>
      </w:r>
    </w:p>
    <w:p w:rsidR="00EC2538" w:rsidRDefault="007E38D4" w:rsidP="00EC253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2018 по 2021 годы о</w:t>
      </w:r>
      <w:r w:rsidR="00EC2538">
        <w:rPr>
          <w:rFonts w:ascii="Times New Roman" w:eastAsia="Times New Roman" w:hAnsi="Times New Roman"/>
          <w:sz w:val="28"/>
          <w:szCs w:val="28"/>
          <w:lang w:eastAsia="ru-RU"/>
        </w:rPr>
        <w:t>чередност</w:t>
      </w:r>
      <w:r>
        <w:rPr>
          <w:rFonts w:ascii="Times New Roman" w:eastAsia="Times New Roman" w:hAnsi="Times New Roman"/>
          <w:sz w:val="28"/>
          <w:szCs w:val="28"/>
          <w:lang w:eastAsia="ru-RU"/>
        </w:rPr>
        <w:t>и</w:t>
      </w:r>
      <w:r w:rsidR="00EC2538">
        <w:rPr>
          <w:rFonts w:ascii="Times New Roman" w:eastAsia="Times New Roman" w:hAnsi="Times New Roman"/>
          <w:sz w:val="28"/>
          <w:szCs w:val="28"/>
          <w:lang w:eastAsia="ru-RU"/>
        </w:rPr>
        <w:t xml:space="preserve"> детей в возрасте от двух месяцев до трех лет </w:t>
      </w:r>
      <w:r>
        <w:rPr>
          <w:rFonts w:ascii="Times New Roman" w:eastAsia="Times New Roman" w:hAnsi="Times New Roman"/>
          <w:sz w:val="28"/>
          <w:szCs w:val="28"/>
          <w:lang w:eastAsia="ru-RU"/>
        </w:rPr>
        <w:t>нет</w:t>
      </w:r>
      <w:r w:rsidR="00EC2538">
        <w:rPr>
          <w:rFonts w:ascii="Times New Roman" w:eastAsia="Times New Roman" w:hAnsi="Times New Roman"/>
          <w:sz w:val="28"/>
          <w:szCs w:val="28"/>
          <w:lang w:eastAsia="ru-RU"/>
        </w:rPr>
        <w:t xml:space="preserve">. </w:t>
      </w:r>
    </w:p>
    <w:p w:rsidR="00EC2538" w:rsidRPr="007E38D4" w:rsidRDefault="00EC2538" w:rsidP="00EC2538">
      <w:pPr>
        <w:spacing w:after="0" w:line="240" w:lineRule="auto"/>
        <w:ind w:firstLine="709"/>
        <w:jc w:val="both"/>
        <w:rPr>
          <w:rFonts w:ascii="Times New Roman" w:eastAsia="Times New Roman" w:hAnsi="Times New Roman"/>
          <w:sz w:val="28"/>
          <w:szCs w:val="28"/>
          <w:lang w:eastAsia="ru-RU"/>
        </w:rPr>
      </w:pPr>
      <w:r w:rsidRPr="007E38D4">
        <w:rPr>
          <w:rFonts w:ascii="Times New Roman" w:eastAsia="Times New Roman" w:hAnsi="Times New Roman"/>
          <w:sz w:val="28"/>
          <w:szCs w:val="28"/>
          <w:lang w:eastAsia="ru-RU"/>
        </w:rPr>
        <w:t>Инструментарием отсутс</w:t>
      </w:r>
      <w:r w:rsidR="001A56A6" w:rsidRPr="007E38D4">
        <w:rPr>
          <w:rFonts w:ascii="Times New Roman" w:eastAsia="Times New Roman" w:hAnsi="Times New Roman"/>
          <w:sz w:val="28"/>
          <w:szCs w:val="28"/>
          <w:lang w:eastAsia="ru-RU"/>
        </w:rPr>
        <w:t>т</w:t>
      </w:r>
      <w:r w:rsidRPr="007E38D4">
        <w:rPr>
          <w:rFonts w:ascii="Times New Roman" w:eastAsia="Times New Roman" w:hAnsi="Times New Roman"/>
          <w:sz w:val="28"/>
          <w:szCs w:val="28"/>
          <w:lang w:eastAsia="ru-RU"/>
        </w:rPr>
        <w:t>вия очередности в соответствии с показателями прогнозной актуальной очереди в детские сады детей в возрасте до трех лет являются следующие мероприятия:</w:t>
      </w:r>
    </w:p>
    <w:p w:rsidR="00EC2538" w:rsidRPr="007E38D4" w:rsidRDefault="00EC2538" w:rsidP="00EC2538">
      <w:pPr>
        <w:spacing w:after="0" w:line="240" w:lineRule="auto"/>
        <w:ind w:firstLine="709"/>
        <w:jc w:val="both"/>
        <w:rPr>
          <w:rFonts w:ascii="Times New Roman" w:eastAsia="Times New Roman" w:hAnsi="Times New Roman"/>
          <w:sz w:val="28"/>
          <w:szCs w:val="28"/>
          <w:lang w:eastAsia="ru-RU"/>
        </w:rPr>
      </w:pPr>
      <w:r w:rsidRPr="007E38D4">
        <w:rPr>
          <w:rFonts w:ascii="Times New Roman" w:eastAsia="Times New Roman" w:hAnsi="Times New Roman"/>
          <w:sz w:val="28"/>
          <w:szCs w:val="28"/>
          <w:lang w:eastAsia="ru-RU"/>
        </w:rPr>
        <w:t>создание дополнительных мест в дошкольных образовательных и иных образовательных организациях, реализующих образовательные программы дошкольного образования, за счет эффективного использования их помещений –</w:t>
      </w:r>
      <w:r w:rsidR="007E38D4" w:rsidRPr="007E38D4">
        <w:rPr>
          <w:rFonts w:ascii="Times New Roman" w:eastAsia="Times New Roman" w:hAnsi="Times New Roman"/>
          <w:sz w:val="28"/>
          <w:szCs w:val="28"/>
          <w:lang w:eastAsia="ru-RU"/>
        </w:rPr>
        <w:t xml:space="preserve">5 </w:t>
      </w:r>
      <w:r w:rsidRPr="007E38D4">
        <w:rPr>
          <w:rFonts w:ascii="Times New Roman" w:eastAsia="Times New Roman" w:hAnsi="Times New Roman"/>
          <w:sz w:val="28"/>
          <w:szCs w:val="28"/>
          <w:lang w:eastAsia="ru-RU"/>
        </w:rPr>
        <w:t>мест;</w:t>
      </w:r>
    </w:p>
    <w:p w:rsidR="00EC2538" w:rsidRPr="007E38D4" w:rsidRDefault="00EC2538" w:rsidP="00EC2538">
      <w:pPr>
        <w:spacing w:after="0" w:line="240" w:lineRule="auto"/>
        <w:ind w:firstLine="709"/>
        <w:jc w:val="both"/>
        <w:rPr>
          <w:rFonts w:ascii="Times New Roman" w:eastAsia="Times New Roman" w:hAnsi="Times New Roman"/>
          <w:sz w:val="28"/>
          <w:szCs w:val="28"/>
          <w:lang w:eastAsia="ru-RU"/>
        </w:rPr>
      </w:pPr>
      <w:r w:rsidRPr="007E38D4">
        <w:rPr>
          <w:rFonts w:ascii="Times New Roman" w:eastAsia="Times New Roman" w:hAnsi="Times New Roman"/>
          <w:sz w:val="28"/>
          <w:szCs w:val="28"/>
          <w:lang w:eastAsia="ru-RU"/>
        </w:rPr>
        <w:t xml:space="preserve">реконструкция здания детского сада -  </w:t>
      </w:r>
      <w:r w:rsidR="007E38D4" w:rsidRPr="007E38D4">
        <w:rPr>
          <w:rFonts w:ascii="Times New Roman" w:eastAsia="Times New Roman" w:hAnsi="Times New Roman"/>
          <w:sz w:val="28"/>
          <w:szCs w:val="28"/>
          <w:lang w:eastAsia="ru-RU"/>
        </w:rPr>
        <w:t>25</w:t>
      </w:r>
      <w:r w:rsidRPr="007E38D4">
        <w:rPr>
          <w:rFonts w:ascii="Times New Roman" w:eastAsia="Times New Roman" w:hAnsi="Times New Roman"/>
          <w:sz w:val="28"/>
          <w:szCs w:val="28"/>
          <w:lang w:eastAsia="ru-RU"/>
        </w:rPr>
        <w:t xml:space="preserve"> мест;</w:t>
      </w:r>
    </w:p>
    <w:p w:rsidR="00EC2538" w:rsidRDefault="00EC2538" w:rsidP="00EC2538">
      <w:pPr>
        <w:spacing w:after="0" w:line="240" w:lineRule="auto"/>
        <w:ind w:firstLine="709"/>
        <w:jc w:val="both"/>
        <w:rPr>
          <w:rFonts w:ascii="Times New Roman" w:eastAsia="Times New Roman" w:hAnsi="Times New Roman"/>
          <w:sz w:val="28"/>
          <w:szCs w:val="28"/>
          <w:lang w:eastAsia="ru-RU"/>
        </w:rPr>
      </w:pPr>
      <w:r w:rsidRPr="007E38D4">
        <w:rPr>
          <w:rFonts w:ascii="Times New Roman" w:eastAsia="Times New Roman" w:hAnsi="Times New Roman"/>
          <w:sz w:val="28"/>
          <w:szCs w:val="28"/>
          <w:lang w:eastAsia="ru-RU"/>
        </w:rPr>
        <w:t xml:space="preserve">поддержка развития негосударственного сектора дошкольного образования – </w:t>
      </w:r>
      <w:r w:rsidR="007E38D4" w:rsidRPr="007E38D4">
        <w:rPr>
          <w:rFonts w:ascii="Times New Roman" w:eastAsia="Times New Roman" w:hAnsi="Times New Roman"/>
          <w:sz w:val="28"/>
          <w:szCs w:val="28"/>
          <w:lang w:eastAsia="ru-RU"/>
        </w:rPr>
        <w:t>18</w:t>
      </w:r>
      <w:r w:rsidRPr="007E38D4">
        <w:rPr>
          <w:rFonts w:ascii="Times New Roman" w:eastAsia="Times New Roman" w:hAnsi="Times New Roman"/>
          <w:sz w:val="28"/>
          <w:szCs w:val="28"/>
          <w:lang w:eastAsia="ru-RU"/>
        </w:rPr>
        <w:t xml:space="preserve"> мест.</w:t>
      </w:r>
    </w:p>
    <w:p w:rsidR="00EC2538" w:rsidRDefault="00EC2538" w:rsidP="00EC2538">
      <w:pPr>
        <w:autoSpaceDE w:val="0"/>
        <w:autoSpaceDN w:val="0"/>
        <w:adjustRightInd w:val="0"/>
        <w:spacing w:after="0" w:line="240" w:lineRule="auto"/>
        <w:ind w:firstLine="709"/>
        <w:jc w:val="both"/>
        <w:rPr>
          <w:rFonts w:ascii="Times New Roman" w:hAnsi="Times New Roman"/>
          <w:sz w:val="28"/>
          <w:szCs w:val="28"/>
        </w:rPr>
      </w:pPr>
      <w:r w:rsidRPr="00276407">
        <w:rPr>
          <w:rFonts w:ascii="Times New Roman" w:hAnsi="Times New Roman"/>
          <w:sz w:val="28"/>
          <w:szCs w:val="28"/>
          <w:lang w:eastAsia="ru-RU"/>
        </w:rPr>
        <w:t xml:space="preserve">В Турочакском районе функционирует </w:t>
      </w:r>
      <w:r w:rsidR="007E38D4">
        <w:rPr>
          <w:rFonts w:ascii="Times New Roman" w:hAnsi="Times New Roman"/>
          <w:sz w:val="28"/>
          <w:szCs w:val="28"/>
          <w:lang w:eastAsia="ru-RU"/>
        </w:rPr>
        <w:t>13</w:t>
      </w:r>
      <w:r w:rsidRPr="00276407">
        <w:rPr>
          <w:rFonts w:ascii="Times New Roman" w:hAnsi="Times New Roman"/>
          <w:sz w:val="28"/>
          <w:szCs w:val="28"/>
          <w:lang w:eastAsia="ru-RU"/>
        </w:rPr>
        <w:t xml:space="preserve"> общеобразовательных учреждений, численность </w:t>
      </w:r>
      <w:r w:rsidRPr="00276407">
        <w:rPr>
          <w:rFonts w:ascii="Times New Roman" w:hAnsi="Times New Roman"/>
          <w:sz w:val="28"/>
          <w:szCs w:val="28"/>
        </w:rPr>
        <w:t>обучающихся в них на начало 2017-2018 учебного года составила</w:t>
      </w:r>
      <w:r w:rsidR="007E38D4">
        <w:rPr>
          <w:rFonts w:ascii="Times New Roman" w:hAnsi="Times New Roman"/>
          <w:sz w:val="28"/>
          <w:szCs w:val="28"/>
        </w:rPr>
        <w:t xml:space="preserve"> 2180</w:t>
      </w:r>
      <w:r w:rsidRPr="00276407">
        <w:rPr>
          <w:rFonts w:ascii="Times New Roman" w:hAnsi="Times New Roman"/>
          <w:sz w:val="28"/>
          <w:szCs w:val="28"/>
        </w:rPr>
        <w:t xml:space="preserve"> человек. </w:t>
      </w:r>
      <w:r>
        <w:rPr>
          <w:rFonts w:ascii="Times New Roman" w:hAnsi="Times New Roman"/>
          <w:sz w:val="28"/>
          <w:szCs w:val="28"/>
        </w:rPr>
        <w:t xml:space="preserve"> </w:t>
      </w:r>
    </w:p>
    <w:p w:rsidR="00EC2538" w:rsidRDefault="00EC2538" w:rsidP="00EC25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районе создаются условия для личностного развития и творческого роста детей. Дополнительное образование </w:t>
      </w:r>
      <w:r w:rsidRPr="007E38D4">
        <w:rPr>
          <w:rFonts w:ascii="Times New Roman" w:hAnsi="Times New Roman" w:cs="Times New Roman"/>
          <w:sz w:val="28"/>
          <w:szCs w:val="28"/>
        </w:rPr>
        <w:t>представлено кружками и внеурочной занятостью на базе общеобразовательных учреждений, домом детского творчества и школой искусств.</w:t>
      </w:r>
    </w:p>
    <w:p w:rsidR="00EC2538" w:rsidRDefault="00EC2538" w:rsidP="00EC2538">
      <w:pPr>
        <w:autoSpaceDE w:val="0"/>
        <w:autoSpaceDN w:val="0"/>
        <w:adjustRightInd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В организациях дополнительного образования Турочакского района занимается </w:t>
      </w:r>
      <w:r w:rsidR="007E38D4">
        <w:rPr>
          <w:rFonts w:ascii="Times New Roman" w:hAnsi="Times New Roman"/>
          <w:sz w:val="28"/>
          <w:szCs w:val="28"/>
          <w:lang w:eastAsia="zh-CN"/>
        </w:rPr>
        <w:t>2232</w:t>
      </w:r>
      <w:r>
        <w:rPr>
          <w:rFonts w:ascii="Times New Roman" w:hAnsi="Times New Roman"/>
          <w:sz w:val="28"/>
          <w:szCs w:val="28"/>
          <w:lang w:eastAsia="zh-CN"/>
        </w:rPr>
        <w:t xml:space="preserve"> </w:t>
      </w:r>
      <w:r w:rsidRPr="007E38D4">
        <w:rPr>
          <w:rFonts w:ascii="Times New Roman" w:hAnsi="Times New Roman"/>
          <w:sz w:val="28"/>
          <w:szCs w:val="28"/>
          <w:lang w:eastAsia="zh-CN"/>
        </w:rPr>
        <w:t>человек (</w:t>
      </w:r>
      <w:r w:rsidR="007E38D4" w:rsidRPr="007E38D4">
        <w:rPr>
          <w:rFonts w:ascii="Times New Roman" w:hAnsi="Times New Roman"/>
          <w:sz w:val="28"/>
          <w:szCs w:val="28"/>
          <w:lang w:eastAsia="zh-CN"/>
        </w:rPr>
        <w:t>91</w:t>
      </w:r>
      <w:r w:rsidRPr="007E38D4">
        <w:rPr>
          <w:rFonts w:ascii="Times New Roman" w:hAnsi="Times New Roman"/>
          <w:sz w:val="28"/>
          <w:szCs w:val="28"/>
          <w:lang w:eastAsia="zh-CN"/>
        </w:rPr>
        <w:t>% от</w:t>
      </w:r>
      <w:r>
        <w:rPr>
          <w:rFonts w:ascii="Times New Roman" w:hAnsi="Times New Roman"/>
          <w:sz w:val="28"/>
          <w:szCs w:val="28"/>
          <w:lang w:eastAsia="zh-CN"/>
        </w:rPr>
        <w:t xml:space="preserve"> общего количества детей в возрасте от 5 до 18 лет). </w:t>
      </w:r>
    </w:p>
    <w:p w:rsidR="00EC2538" w:rsidRDefault="00EC2538" w:rsidP="00EC2538">
      <w:pPr>
        <w:autoSpaceDE w:val="0"/>
        <w:autoSpaceDN w:val="0"/>
        <w:adjustRightInd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Для системы дополнительного образования района актуальными проблемами являются:</w:t>
      </w:r>
    </w:p>
    <w:p w:rsidR="00EC2538" w:rsidRDefault="00EC2538" w:rsidP="00EC25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недостаток квалифицированных кадров по различным направлениям дополнительного образования учащихся;</w:t>
      </w:r>
    </w:p>
    <w:p w:rsidR="00EC2538" w:rsidRDefault="00EC2538" w:rsidP="00EC25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неразвитость материально-технической базы организа</w:t>
      </w:r>
      <w:r w:rsidR="002B5DAA">
        <w:rPr>
          <w:rFonts w:ascii="Times New Roman" w:hAnsi="Times New Roman"/>
          <w:sz w:val="28"/>
          <w:szCs w:val="28"/>
        </w:rPr>
        <w:t>ций дополнительного образования;</w:t>
      </w:r>
    </w:p>
    <w:p w:rsidR="002B5DAA" w:rsidRDefault="002B5DAA" w:rsidP="00EC25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недостаток площадей для организации дополнительного образования;</w:t>
      </w:r>
    </w:p>
    <w:p w:rsidR="002B5DAA" w:rsidRDefault="002B5DAA" w:rsidP="00EC25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необходимость ремонта существующих зданий.</w:t>
      </w:r>
    </w:p>
    <w:p w:rsidR="00775160" w:rsidRPr="000D65F5" w:rsidRDefault="00775160" w:rsidP="00775160">
      <w:pPr>
        <w:spacing w:after="0" w:line="240" w:lineRule="auto"/>
        <w:ind w:firstLine="709"/>
        <w:jc w:val="both"/>
        <w:rPr>
          <w:rFonts w:ascii="Times New Roman" w:hAnsi="Times New Roman"/>
          <w:sz w:val="28"/>
          <w:szCs w:val="28"/>
          <w:lang w:eastAsia="ru-RU"/>
        </w:rPr>
      </w:pPr>
      <w:r w:rsidRPr="000D65F5">
        <w:rPr>
          <w:rFonts w:ascii="Times New Roman" w:hAnsi="Times New Roman"/>
          <w:sz w:val="28"/>
          <w:szCs w:val="28"/>
          <w:lang w:eastAsia="ru-RU"/>
        </w:rPr>
        <w:t>В результате реализации намеченных мероприятий планируется:</w:t>
      </w:r>
    </w:p>
    <w:p w:rsidR="00775160" w:rsidRPr="000D65F5" w:rsidRDefault="00775160" w:rsidP="007751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сохранение </w:t>
      </w:r>
      <w:r w:rsidRPr="000D65F5">
        <w:rPr>
          <w:rFonts w:ascii="Times New Roman" w:hAnsi="Times New Roman"/>
          <w:sz w:val="28"/>
          <w:szCs w:val="28"/>
          <w:lang w:eastAsia="ru-RU"/>
        </w:rPr>
        <w:t>дол</w:t>
      </w:r>
      <w:r>
        <w:rPr>
          <w:rFonts w:ascii="Times New Roman" w:hAnsi="Times New Roman"/>
          <w:sz w:val="28"/>
          <w:szCs w:val="28"/>
          <w:lang w:eastAsia="ru-RU"/>
        </w:rPr>
        <w:t>и</w:t>
      </w:r>
      <w:r w:rsidRPr="000D65F5">
        <w:rPr>
          <w:rFonts w:ascii="Times New Roman" w:hAnsi="Times New Roman"/>
          <w:sz w:val="28"/>
          <w:szCs w:val="28"/>
          <w:lang w:eastAsia="ru-RU"/>
        </w:rPr>
        <w:t xml:space="preserve">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Pr>
          <w:rFonts w:ascii="Times New Roman" w:hAnsi="Times New Roman"/>
          <w:sz w:val="28"/>
          <w:szCs w:val="28"/>
          <w:lang w:eastAsia="ru-RU"/>
        </w:rPr>
        <w:t>, на уровне 100%</w:t>
      </w:r>
      <w:r w:rsidRPr="000D65F5">
        <w:rPr>
          <w:rFonts w:ascii="Times New Roman" w:hAnsi="Times New Roman"/>
          <w:sz w:val="28"/>
          <w:szCs w:val="28"/>
          <w:lang w:eastAsia="ru-RU"/>
        </w:rPr>
        <w:t>;</w:t>
      </w:r>
    </w:p>
    <w:p w:rsidR="00775160" w:rsidRPr="000D65F5" w:rsidRDefault="00775160" w:rsidP="00775160">
      <w:pPr>
        <w:spacing w:after="0" w:line="240" w:lineRule="auto"/>
        <w:ind w:firstLine="709"/>
        <w:jc w:val="both"/>
        <w:rPr>
          <w:rFonts w:ascii="Times New Roman" w:hAnsi="Times New Roman"/>
          <w:sz w:val="28"/>
          <w:szCs w:val="28"/>
          <w:lang w:eastAsia="ru-RU"/>
        </w:rPr>
      </w:pPr>
      <w:r w:rsidRPr="000D65F5">
        <w:rPr>
          <w:rFonts w:ascii="Times New Roman" w:hAnsi="Times New Roman"/>
          <w:sz w:val="28"/>
          <w:szCs w:val="28"/>
          <w:lang w:eastAsia="ru-RU"/>
        </w:rPr>
        <w:t xml:space="preserve">увеличение удельного веса населения в возрасте 5 - 18 лет, охваченного образованием, в общей численности населения в возрасте 5 - 18 лет </w:t>
      </w:r>
      <w:r>
        <w:rPr>
          <w:rFonts w:ascii="Times New Roman" w:hAnsi="Times New Roman"/>
          <w:sz w:val="28"/>
          <w:szCs w:val="28"/>
          <w:lang w:eastAsia="ru-RU"/>
        </w:rPr>
        <w:t>до 95%</w:t>
      </w:r>
    </w:p>
    <w:p w:rsidR="00775160" w:rsidRPr="000D65F5" w:rsidRDefault="00775160" w:rsidP="007751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увеличение </w:t>
      </w:r>
      <w:r w:rsidRPr="000D65F5">
        <w:rPr>
          <w:rFonts w:ascii="Times New Roman" w:hAnsi="Times New Roman"/>
          <w:sz w:val="28"/>
          <w:szCs w:val="28"/>
          <w:lang w:eastAsia="ru-RU"/>
        </w:rPr>
        <w:t>дол</w:t>
      </w:r>
      <w:r>
        <w:rPr>
          <w:rFonts w:ascii="Times New Roman" w:hAnsi="Times New Roman"/>
          <w:sz w:val="28"/>
          <w:szCs w:val="28"/>
          <w:lang w:eastAsia="ru-RU"/>
        </w:rPr>
        <w:t>и</w:t>
      </w:r>
      <w:r w:rsidRPr="000D65F5">
        <w:rPr>
          <w:rFonts w:ascii="Times New Roman" w:hAnsi="Times New Roman"/>
          <w:sz w:val="28"/>
          <w:szCs w:val="28"/>
          <w:lang w:eastAsia="ru-RU"/>
        </w:rPr>
        <w:t xml:space="preserve"> обучающихся, занимающихся в </w:t>
      </w:r>
      <w:r>
        <w:rPr>
          <w:rFonts w:ascii="Times New Roman" w:hAnsi="Times New Roman"/>
          <w:sz w:val="28"/>
          <w:szCs w:val="28"/>
          <w:lang w:eastAsia="ru-RU"/>
        </w:rPr>
        <w:t>муниципальных</w:t>
      </w:r>
      <w:r w:rsidRPr="000D65F5">
        <w:rPr>
          <w:rFonts w:ascii="Times New Roman" w:hAnsi="Times New Roman"/>
          <w:sz w:val="28"/>
          <w:szCs w:val="28"/>
          <w:lang w:eastAsia="ru-RU"/>
        </w:rPr>
        <w:t xml:space="preserve"> общеобразовательных организациях, занимающихся в одну смену, в общей </w:t>
      </w:r>
      <w:r w:rsidRPr="000D65F5">
        <w:rPr>
          <w:rFonts w:ascii="Times New Roman" w:hAnsi="Times New Roman"/>
          <w:sz w:val="28"/>
          <w:szCs w:val="28"/>
          <w:lang w:eastAsia="ru-RU"/>
        </w:rPr>
        <w:lastRenderedPageBreak/>
        <w:t>численности обучающихся в муниципа</w:t>
      </w:r>
      <w:r>
        <w:rPr>
          <w:rFonts w:ascii="Times New Roman" w:hAnsi="Times New Roman"/>
          <w:sz w:val="28"/>
          <w:szCs w:val="28"/>
          <w:lang w:eastAsia="ru-RU"/>
        </w:rPr>
        <w:t>льных</w:t>
      </w:r>
      <w:r w:rsidRPr="000D65F5">
        <w:rPr>
          <w:rFonts w:ascii="Times New Roman" w:hAnsi="Times New Roman"/>
          <w:sz w:val="28"/>
          <w:szCs w:val="28"/>
          <w:lang w:eastAsia="ru-RU"/>
        </w:rPr>
        <w:t xml:space="preserve"> общеобразовательных организациях, </w:t>
      </w:r>
      <w:r>
        <w:rPr>
          <w:rFonts w:ascii="Times New Roman" w:hAnsi="Times New Roman"/>
          <w:sz w:val="28"/>
          <w:szCs w:val="28"/>
          <w:lang w:eastAsia="ru-RU"/>
        </w:rPr>
        <w:t>до 100%</w:t>
      </w:r>
      <w:r w:rsidRPr="000D65F5">
        <w:rPr>
          <w:rFonts w:ascii="Times New Roman" w:hAnsi="Times New Roman"/>
          <w:sz w:val="28"/>
          <w:szCs w:val="28"/>
          <w:lang w:eastAsia="ru-RU"/>
        </w:rPr>
        <w:t>;</w:t>
      </w:r>
    </w:p>
    <w:p w:rsidR="00775160" w:rsidRPr="000D65F5" w:rsidRDefault="00775160" w:rsidP="0077516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сохранение</w:t>
      </w:r>
      <w:r w:rsidRPr="000D65F5">
        <w:rPr>
          <w:rFonts w:ascii="Times New Roman" w:hAnsi="Times New Roman"/>
          <w:sz w:val="28"/>
          <w:szCs w:val="28"/>
          <w:lang w:eastAsia="ru-RU"/>
        </w:rPr>
        <w:t xml:space="preserve"> доли детей в возрасте от 5 до 18 лет, получающих услуги по дополнительному образованию в организациях различной организационно-правовой формы, </w:t>
      </w:r>
      <w:r>
        <w:rPr>
          <w:rFonts w:ascii="Times New Roman" w:hAnsi="Times New Roman"/>
          <w:sz w:val="28"/>
          <w:szCs w:val="28"/>
          <w:lang w:eastAsia="ru-RU"/>
        </w:rPr>
        <w:t>на уровне не ниже 91%</w:t>
      </w:r>
      <w:r w:rsidR="00E0151F">
        <w:rPr>
          <w:rFonts w:ascii="Times New Roman" w:hAnsi="Times New Roman"/>
          <w:sz w:val="28"/>
          <w:szCs w:val="28"/>
          <w:lang w:eastAsia="ru-RU"/>
        </w:rPr>
        <w:t>.</w:t>
      </w:r>
    </w:p>
    <w:p w:rsidR="00775160" w:rsidRDefault="00775160" w:rsidP="003D0525">
      <w:pPr>
        <w:autoSpaceDE w:val="0"/>
        <w:autoSpaceDN w:val="0"/>
        <w:adjustRightInd w:val="0"/>
        <w:spacing w:after="0" w:line="240" w:lineRule="auto"/>
        <w:ind w:firstLine="709"/>
        <w:jc w:val="both"/>
        <w:rPr>
          <w:rFonts w:ascii="Times New Roman" w:hAnsi="Times New Roman"/>
          <w:sz w:val="28"/>
          <w:szCs w:val="28"/>
          <w:lang w:eastAsia="ru-RU"/>
        </w:rPr>
      </w:pPr>
    </w:p>
    <w:p w:rsidR="003D0525" w:rsidRDefault="003D0525"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p>
    <w:p w:rsidR="00D6395A" w:rsidRPr="006E30C9"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bookmarkStart w:id="11" w:name="_Toc521407382"/>
      <w:r w:rsidRPr="006E30C9">
        <w:rPr>
          <w:rFonts w:ascii="Times New Roman" w:hAnsi="Times New Roman"/>
          <w:b/>
          <w:bCs/>
          <w:iCs/>
          <w:sz w:val="28"/>
          <w:szCs w:val="28"/>
          <w:lang w:eastAsia="ru-RU"/>
        </w:rPr>
        <w:t>4.4. Баланс на рынке труда</w:t>
      </w:r>
      <w:bookmarkEnd w:id="11"/>
    </w:p>
    <w:p w:rsidR="00D6395A" w:rsidRDefault="00D6395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E71189" w:rsidRPr="006E30C9" w:rsidRDefault="00E71189" w:rsidP="00E71189">
      <w:pPr>
        <w:autoSpaceDE w:val="0"/>
        <w:autoSpaceDN w:val="0"/>
        <w:adjustRightInd w:val="0"/>
        <w:spacing w:after="0" w:line="240" w:lineRule="auto"/>
        <w:ind w:firstLine="709"/>
        <w:jc w:val="both"/>
        <w:rPr>
          <w:rFonts w:ascii="Times New Roman" w:hAnsi="Times New Roman"/>
          <w:bCs/>
          <w:iCs/>
          <w:sz w:val="28"/>
          <w:szCs w:val="28"/>
          <w:lang w:eastAsia="ru-RU"/>
        </w:rPr>
      </w:pPr>
      <w:r w:rsidRPr="006E30C9">
        <w:rPr>
          <w:rFonts w:ascii="Times New Roman" w:hAnsi="Times New Roman"/>
          <w:bCs/>
          <w:iCs/>
          <w:sz w:val="28"/>
          <w:szCs w:val="28"/>
          <w:lang w:eastAsia="ru-RU"/>
        </w:rPr>
        <w:t>Основной целью реформирования рынка труда является повышение эффективности использования человеческих ресурсов и обеспечение поддержания баланса на рынке труда, которое достигается посредством:</w:t>
      </w:r>
    </w:p>
    <w:p w:rsidR="00E71189" w:rsidRPr="006E30C9" w:rsidRDefault="00E71189" w:rsidP="00266633">
      <w:pPr>
        <w:numPr>
          <w:ilvl w:val="0"/>
          <w:numId w:val="10"/>
        </w:numPr>
        <w:autoSpaceDE w:val="0"/>
        <w:autoSpaceDN w:val="0"/>
        <w:adjustRightInd w:val="0"/>
        <w:spacing w:after="0" w:line="240" w:lineRule="auto"/>
        <w:ind w:left="0" w:firstLine="709"/>
        <w:jc w:val="both"/>
        <w:rPr>
          <w:rFonts w:ascii="Times New Roman" w:hAnsi="Times New Roman"/>
          <w:bCs/>
          <w:iCs/>
          <w:sz w:val="28"/>
          <w:szCs w:val="28"/>
          <w:lang w:eastAsia="ru-RU"/>
        </w:rPr>
      </w:pPr>
      <w:r w:rsidRPr="006E30C9">
        <w:rPr>
          <w:rFonts w:ascii="Times New Roman" w:hAnsi="Times New Roman"/>
          <w:bCs/>
          <w:iCs/>
          <w:sz w:val="28"/>
          <w:szCs w:val="28"/>
          <w:lang w:eastAsia="ru-RU"/>
        </w:rPr>
        <w:t>снижения неэффективной занятости и повышения производительности труда во всех секторах экономики;</w:t>
      </w:r>
    </w:p>
    <w:p w:rsidR="00E71189" w:rsidRPr="006E30C9" w:rsidRDefault="00E71189" w:rsidP="00266633">
      <w:pPr>
        <w:numPr>
          <w:ilvl w:val="0"/>
          <w:numId w:val="10"/>
        </w:numPr>
        <w:autoSpaceDE w:val="0"/>
        <w:autoSpaceDN w:val="0"/>
        <w:adjustRightInd w:val="0"/>
        <w:spacing w:after="0" w:line="240" w:lineRule="auto"/>
        <w:ind w:left="0" w:firstLine="709"/>
        <w:jc w:val="both"/>
        <w:rPr>
          <w:rFonts w:ascii="Times New Roman" w:hAnsi="Times New Roman"/>
          <w:bCs/>
          <w:iCs/>
          <w:sz w:val="28"/>
          <w:szCs w:val="28"/>
          <w:lang w:eastAsia="ru-RU"/>
        </w:rPr>
      </w:pPr>
      <w:r w:rsidRPr="006E30C9">
        <w:rPr>
          <w:rFonts w:ascii="Times New Roman" w:hAnsi="Times New Roman"/>
          <w:bCs/>
          <w:iCs/>
          <w:sz w:val="28"/>
          <w:szCs w:val="28"/>
          <w:lang w:eastAsia="ru-RU"/>
        </w:rPr>
        <w:t>улучшения условий труда.</w:t>
      </w:r>
    </w:p>
    <w:p w:rsidR="00E71189" w:rsidRPr="006E30C9" w:rsidRDefault="00E71189" w:rsidP="00E71189">
      <w:pPr>
        <w:autoSpaceDE w:val="0"/>
        <w:autoSpaceDN w:val="0"/>
        <w:adjustRightInd w:val="0"/>
        <w:spacing w:after="0" w:line="240" w:lineRule="auto"/>
        <w:ind w:firstLine="709"/>
        <w:jc w:val="both"/>
        <w:rPr>
          <w:rFonts w:ascii="Times New Roman" w:hAnsi="Times New Roman"/>
          <w:bCs/>
          <w:iCs/>
          <w:sz w:val="28"/>
          <w:szCs w:val="28"/>
          <w:lang w:eastAsia="ru-RU"/>
        </w:rPr>
      </w:pPr>
      <w:r w:rsidRPr="006E30C9">
        <w:rPr>
          <w:rFonts w:ascii="Times New Roman" w:hAnsi="Times New Roman"/>
          <w:spacing w:val="2"/>
          <w:sz w:val="28"/>
          <w:szCs w:val="28"/>
          <w:shd w:val="clear" w:color="auto" w:fill="FFFFFF"/>
        </w:rPr>
        <w:t>Рынок труда характеризуется скрытой безработицей, сопровождающейся прогрессирующим ростом безработных среди молодежи и женщин, сокращением удельного веса занятых в экономике. 25% трудоспособного населения не задействованы в экономике.</w:t>
      </w:r>
      <w:r w:rsidRPr="006E30C9">
        <w:rPr>
          <w:rStyle w:val="apple-converted-space"/>
          <w:spacing w:val="2"/>
          <w:sz w:val="28"/>
          <w:szCs w:val="28"/>
          <w:shd w:val="clear" w:color="auto" w:fill="FFFFFF"/>
        </w:rPr>
        <w:t> </w:t>
      </w:r>
    </w:p>
    <w:p w:rsidR="00E71189" w:rsidRPr="006E30C9" w:rsidRDefault="00E71189" w:rsidP="00E71189">
      <w:pPr>
        <w:spacing w:after="0" w:line="240" w:lineRule="auto"/>
        <w:ind w:firstLine="709"/>
        <w:jc w:val="both"/>
        <w:rPr>
          <w:rFonts w:ascii="Times New Roman" w:hAnsi="Times New Roman"/>
          <w:sz w:val="28"/>
          <w:szCs w:val="28"/>
        </w:rPr>
      </w:pPr>
      <w:r w:rsidRPr="006E30C9">
        <w:rPr>
          <w:rFonts w:ascii="Times New Roman" w:hAnsi="Times New Roman"/>
          <w:sz w:val="28"/>
          <w:szCs w:val="28"/>
        </w:rPr>
        <w:t>В перспективе до 2035 года экономика р</w:t>
      </w:r>
      <w:r w:rsidR="00237B37">
        <w:rPr>
          <w:rFonts w:ascii="Times New Roman" w:hAnsi="Times New Roman"/>
          <w:sz w:val="28"/>
          <w:szCs w:val="28"/>
        </w:rPr>
        <w:t>айона</w:t>
      </w:r>
      <w:r w:rsidRPr="006E30C9">
        <w:rPr>
          <w:rFonts w:ascii="Times New Roman" w:hAnsi="Times New Roman"/>
          <w:sz w:val="28"/>
          <w:szCs w:val="28"/>
        </w:rPr>
        <w:t xml:space="preserve"> с учетом приоритетов развития будет иметь потребность в работниках сферы управления отходами и обработке материалов в условиях з</w:t>
      </w:r>
      <w:r w:rsidR="00237B37">
        <w:rPr>
          <w:rFonts w:ascii="Times New Roman" w:hAnsi="Times New Roman"/>
          <w:sz w:val="28"/>
          <w:szCs w:val="28"/>
        </w:rPr>
        <w:t>амкнутого цикла</w:t>
      </w:r>
      <w:r w:rsidRPr="006E30C9">
        <w:rPr>
          <w:rFonts w:ascii="Times New Roman" w:hAnsi="Times New Roman"/>
          <w:sz w:val="28"/>
          <w:szCs w:val="28"/>
        </w:rPr>
        <w:t xml:space="preserve">. </w:t>
      </w:r>
    </w:p>
    <w:p w:rsidR="00E71189" w:rsidRPr="006E30C9" w:rsidRDefault="00237B37" w:rsidP="00E71189">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С</w:t>
      </w:r>
      <w:r w:rsidR="00E71189" w:rsidRPr="006E30C9">
        <w:rPr>
          <w:rFonts w:ascii="Times New Roman" w:hAnsi="Times New Roman"/>
          <w:bCs/>
          <w:iCs/>
          <w:sz w:val="28"/>
          <w:szCs w:val="28"/>
          <w:lang w:eastAsia="ru-RU"/>
        </w:rPr>
        <w:t xml:space="preserve"> целью притока молодых специалистов для работы в сельской местности необходимо рассмотреть возможность создания условий, способствующих развитию заинтересованности в работе, условий для проживания на селе (развитие перспективных направлений в сфере органического сельского хозяйства, достойная заработная плата, предоставление жилья, развитие социальной инфраструктуры).</w:t>
      </w:r>
    </w:p>
    <w:p w:rsidR="00E71189" w:rsidRPr="006E30C9" w:rsidRDefault="00E71189" w:rsidP="00E71189">
      <w:pPr>
        <w:autoSpaceDE w:val="0"/>
        <w:autoSpaceDN w:val="0"/>
        <w:adjustRightInd w:val="0"/>
        <w:spacing w:after="0" w:line="240" w:lineRule="auto"/>
        <w:ind w:firstLine="709"/>
        <w:jc w:val="both"/>
        <w:rPr>
          <w:rFonts w:ascii="Times New Roman" w:hAnsi="Times New Roman"/>
          <w:bCs/>
          <w:iCs/>
          <w:sz w:val="28"/>
          <w:szCs w:val="28"/>
          <w:lang w:eastAsia="ru-RU"/>
        </w:rPr>
      </w:pPr>
      <w:r w:rsidRPr="006E30C9">
        <w:rPr>
          <w:rFonts w:ascii="Times New Roman" w:hAnsi="Times New Roman"/>
          <w:bCs/>
          <w:iCs/>
          <w:sz w:val="28"/>
          <w:szCs w:val="28"/>
          <w:lang w:eastAsia="ru-RU"/>
        </w:rPr>
        <w:t xml:space="preserve">Основными направлениями повышения качества услуг в сфере содействия занятости </w:t>
      </w:r>
      <w:r w:rsidR="00237B37">
        <w:rPr>
          <w:rFonts w:ascii="Times New Roman" w:hAnsi="Times New Roman"/>
          <w:bCs/>
          <w:iCs/>
          <w:sz w:val="28"/>
          <w:szCs w:val="28"/>
          <w:lang w:eastAsia="ru-RU"/>
        </w:rPr>
        <w:t xml:space="preserve">будет являться </w:t>
      </w:r>
      <w:r w:rsidRPr="006E30C9">
        <w:rPr>
          <w:rFonts w:ascii="Times New Roman" w:hAnsi="Times New Roman"/>
          <w:bCs/>
          <w:iCs/>
          <w:sz w:val="28"/>
          <w:szCs w:val="28"/>
          <w:lang w:eastAsia="ru-RU"/>
        </w:rPr>
        <w:t>стимулирование предпринимательского сообщества к созданию новых рабочих мест в сфере приоритетных направлений</w:t>
      </w:r>
      <w:r w:rsidR="00237B37">
        <w:rPr>
          <w:rFonts w:ascii="Times New Roman" w:hAnsi="Times New Roman"/>
          <w:bCs/>
          <w:iCs/>
          <w:sz w:val="28"/>
          <w:szCs w:val="28"/>
          <w:lang w:eastAsia="ru-RU"/>
        </w:rPr>
        <w:t xml:space="preserve"> экономического развития.</w:t>
      </w:r>
    </w:p>
    <w:p w:rsidR="00E71189" w:rsidRPr="006E30C9" w:rsidRDefault="00E71189" w:rsidP="00E71189">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bCs/>
          <w:iCs/>
          <w:sz w:val="28"/>
          <w:szCs w:val="28"/>
          <w:lang w:eastAsia="ru-RU"/>
        </w:rPr>
        <w:t>Улучшение условий труда будет обеспечиваться за счет</w:t>
      </w:r>
      <w:r w:rsidRPr="006E30C9">
        <w:rPr>
          <w:rFonts w:ascii="Times New Roman" w:hAnsi="Times New Roman"/>
          <w:sz w:val="28"/>
          <w:szCs w:val="28"/>
        </w:rPr>
        <w:t xml:space="preserve"> создания экономической заинтересованности работодателей к использованию современных технологий, обеспечивающих повышение качества производственной среды, проведения экспертизы условий труда и</w:t>
      </w:r>
      <w:r w:rsidRPr="006E30C9">
        <w:rPr>
          <w:rFonts w:ascii="Times New Roman" w:hAnsi="Times New Roman"/>
          <w:bCs/>
          <w:iCs/>
          <w:sz w:val="28"/>
          <w:szCs w:val="28"/>
          <w:lang w:eastAsia="ru-RU"/>
        </w:rPr>
        <w:t xml:space="preserve"> </w:t>
      </w:r>
      <w:r w:rsidRPr="006E30C9">
        <w:rPr>
          <w:rFonts w:ascii="Times New Roman" w:hAnsi="Times New Roman"/>
          <w:sz w:val="28"/>
          <w:szCs w:val="28"/>
        </w:rPr>
        <w:t xml:space="preserve">повышения уровня заработной платы отдельных категорий работников бюджетной сферы в рамках исполнения указов Президента Российской Федерации от 7 мая 2012 года № 597 </w:t>
      </w:r>
      <w:r w:rsidRPr="006E30C9">
        <w:rPr>
          <w:rFonts w:ascii="Times New Roman" w:hAnsi="Times New Roman"/>
          <w:sz w:val="28"/>
          <w:szCs w:val="28"/>
          <w:lang w:eastAsia="zh-CN"/>
        </w:rPr>
        <w:t>«О мероприятиях по реализации государственной социальной политики»</w:t>
      </w:r>
      <w:r w:rsidRPr="006E30C9">
        <w:rPr>
          <w:rFonts w:ascii="Times New Roman" w:hAnsi="Times New Roman"/>
          <w:sz w:val="28"/>
          <w:szCs w:val="28"/>
        </w:rPr>
        <w:t xml:space="preserve">, от 1 июня 2012 года №761 </w:t>
      </w:r>
      <w:r w:rsidRPr="006E30C9">
        <w:rPr>
          <w:rFonts w:ascii="Times New Roman" w:hAnsi="Times New Roman"/>
          <w:sz w:val="28"/>
          <w:szCs w:val="28"/>
          <w:lang w:eastAsia="zh-CN"/>
        </w:rPr>
        <w:t>«О Национальной стратегии действий в интересах детей на 2012 - 2017 годы»</w:t>
      </w:r>
      <w:r w:rsidRPr="006E30C9">
        <w:rPr>
          <w:rFonts w:ascii="Times New Roman" w:hAnsi="Times New Roman"/>
          <w:sz w:val="28"/>
          <w:szCs w:val="28"/>
        </w:rPr>
        <w:t xml:space="preserve">, от 28 декабря 2012 года № 1688 </w:t>
      </w:r>
      <w:r w:rsidRPr="006E30C9">
        <w:rPr>
          <w:rFonts w:ascii="Times New Roman" w:hAnsi="Times New Roman"/>
          <w:sz w:val="28"/>
          <w:szCs w:val="28"/>
          <w:lang w:eastAsia="zh-CN"/>
        </w:rPr>
        <w:t>«О некоторых мерах по реализации государственной политики в сфере защиты детей-сирот и детей, оставшихся без попечения родителей»</w:t>
      </w:r>
      <w:r w:rsidRPr="006E30C9">
        <w:rPr>
          <w:rFonts w:ascii="Times New Roman" w:hAnsi="Times New Roman"/>
          <w:sz w:val="28"/>
          <w:szCs w:val="28"/>
        </w:rPr>
        <w:t>.</w:t>
      </w:r>
    </w:p>
    <w:p w:rsidR="00E71189" w:rsidRPr="00395773" w:rsidRDefault="00E71189" w:rsidP="00E71189">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lastRenderedPageBreak/>
        <w:t xml:space="preserve">В результате реализации намеченных мероприятий планируется к 2035 году сократить уровень регистрируемой </w:t>
      </w:r>
      <w:r w:rsidRPr="00395773">
        <w:rPr>
          <w:rFonts w:ascii="Times New Roman" w:hAnsi="Times New Roman"/>
          <w:sz w:val="28"/>
          <w:szCs w:val="28"/>
          <w:lang w:eastAsia="ru-RU"/>
        </w:rPr>
        <w:t>безработицы до 2,</w:t>
      </w:r>
      <w:r w:rsidR="00395773" w:rsidRPr="00395773">
        <w:rPr>
          <w:rFonts w:ascii="Times New Roman" w:hAnsi="Times New Roman"/>
          <w:sz w:val="28"/>
          <w:szCs w:val="28"/>
          <w:lang w:eastAsia="ru-RU"/>
        </w:rPr>
        <w:t>5</w:t>
      </w:r>
      <w:r w:rsidRPr="00395773">
        <w:rPr>
          <w:rFonts w:ascii="Times New Roman" w:hAnsi="Times New Roman"/>
          <w:sz w:val="28"/>
          <w:szCs w:val="28"/>
          <w:lang w:eastAsia="ru-RU"/>
        </w:rPr>
        <w:t xml:space="preserve"> процентов.</w:t>
      </w:r>
    </w:p>
    <w:p w:rsidR="00C2443A" w:rsidRPr="00395773" w:rsidRDefault="00C2443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sz w:val="28"/>
          <w:szCs w:val="24"/>
          <w:lang w:eastAsia="ru-RU"/>
        </w:rPr>
      </w:pPr>
    </w:p>
    <w:p w:rsidR="00D6395A"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bookmarkStart w:id="12" w:name="_Toc521407383"/>
      <w:r w:rsidRPr="006E30C9">
        <w:rPr>
          <w:rFonts w:ascii="Times New Roman" w:hAnsi="Times New Roman"/>
          <w:b/>
          <w:bCs/>
          <w:iCs/>
          <w:sz w:val="28"/>
          <w:szCs w:val="28"/>
          <w:lang w:eastAsia="ru-RU"/>
        </w:rPr>
        <w:t>4.5. Здравоохранение</w:t>
      </w:r>
      <w:bookmarkEnd w:id="12"/>
    </w:p>
    <w:p w:rsidR="00D6395A"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p>
    <w:p w:rsidR="001F02E6" w:rsidRPr="006E30C9" w:rsidRDefault="001F02E6" w:rsidP="001F02E6">
      <w:pPr>
        <w:spacing w:after="0" w:line="240" w:lineRule="auto"/>
        <w:ind w:firstLine="709"/>
        <w:jc w:val="both"/>
        <w:rPr>
          <w:rFonts w:ascii="Times New Roman" w:eastAsia="Times New Roman" w:hAnsi="Times New Roman"/>
          <w:sz w:val="28"/>
          <w:szCs w:val="28"/>
        </w:rPr>
      </w:pPr>
      <w:r w:rsidRPr="006E30C9">
        <w:rPr>
          <w:rFonts w:ascii="Times New Roman" w:eastAsia="Times New Roman" w:hAnsi="Times New Roman"/>
          <w:sz w:val="28"/>
          <w:szCs w:val="28"/>
        </w:rPr>
        <w:t xml:space="preserve">Целью государственной политики в сфере здравоохранения является повышение доступности, качества и эффективности медицинской помощи населению. </w:t>
      </w:r>
    </w:p>
    <w:p w:rsidR="001F02E6" w:rsidRPr="006E30C9" w:rsidRDefault="001F02E6" w:rsidP="001F02E6">
      <w:pPr>
        <w:spacing w:after="0" w:line="240" w:lineRule="auto"/>
        <w:ind w:firstLine="709"/>
        <w:jc w:val="both"/>
        <w:rPr>
          <w:rFonts w:ascii="Times New Roman" w:eastAsia="Times New Roman" w:hAnsi="Times New Roman"/>
          <w:sz w:val="28"/>
          <w:szCs w:val="28"/>
        </w:rPr>
      </w:pPr>
      <w:r w:rsidRPr="006E30C9">
        <w:rPr>
          <w:rFonts w:ascii="Times New Roman" w:eastAsia="Times New Roman" w:hAnsi="Times New Roman"/>
          <w:sz w:val="28"/>
          <w:szCs w:val="28"/>
        </w:rPr>
        <w:t>Поставленная цель будет достигнута путем решения следующих задач:</w:t>
      </w:r>
    </w:p>
    <w:p w:rsidR="001F02E6" w:rsidRPr="006E30C9" w:rsidRDefault="001F02E6" w:rsidP="00266633">
      <w:pPr>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E30C9">
        <w:rPr>
          <w:rFonts w:ascii="Times New Roman" w:eastAsia="Times New Roman" w:hAnsi="Times New Roman"/>
          <w:sz w:val="28"/>
          <w:szCs w:val="28"/>
          <w:lang w:eastAsia="ru-RU"/>
        </w:rPr>
        <w:t>профилактика заболеваний и формирование здорового образа жизни, развитие первичной медико-санитарной помощи населению;</w:t>
      </w:r>
    </w:p>
    <w:p w:rsidR="001F02E6" w:rsidRPr="006E30C9" w:rsidRDefault="001F02E6" w:rsidP="00266633">
      <w:pPr>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E30C9">
        <w:rPr>
          <w:rFonts w:ascii="Times New Roman" w:eastAsia="Times New Roman" w:hAnsi="Times New Roman"/>
          <w:sz w:val="28"/>
          <w:szCs w:val="28"/>
          <w:lang w:eastAsia="ru-RU"/>
        </w:rPr>
        <w:t>улучшение качества оказания медицинской помощи населению;</w:t>
      </w:r>
    </w:p>
    <w:p w:rsidR="001F02E6" w:rsidRPr="006E30C9" w:rsidRDefault="001F02E6" w:rsidP="00266633">
      <w:pPr>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E30C9">
        <w:rPr>
          <w:rFonts w:ascii="Times New Roman" w:eastAsia="Times New Roman" w:hAnsi="Times New Roman"/>
          <w:sz w:val="28"/>
          <w:szCs w:val="28"/>
          <w:lang w:eastAsia="ru-RU"/>
        </w:rPr>
        <w:t>совершенствование сети организаций здравоохранения.</w:t>
      </w:r>
    </w:p>
    <w:p w:rsidR="001F02E6" w:rsidRPr="006E30C9" w:rsidRDefault="001F02E6" w:rsidP="001F02E6">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Развитие здравоохранения на период до 2035 года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улучшение демографической ситуации. </w:t>
      </w:r>
    </w:p>
    <w:p w:rsidR="001F02E6" w:rsidRDefault="001F02E6" w:rsidP="001F02E6">
      <w:pPr>
        <w:pStyle w:val="ConsPlusNonformat"/>
        <w:ind w:right="-2" w:firstLine="709"/>
        <w:jc w:val="both"/>
        <w:rPr>
          <w:rFonts w:ascii="Times New Roman" w:hAnsi="Times New Roman" w:cs="Times New Roman"/>
          <w:sz w:val="28"/>
          <w:szCs w:val="28"/>
        </w:rPr>
      </w:pPr>
      <w:r w:rsidRPr="006E30C9">
        <w:rPr>
          <w:rFonts w:ascii="Times New Roman" w:hAnsi="Times New Roman" w:cs="Times New Roman"/>
          <w:sz w:val="28"/>
          <w:szCs w:val="28"/>
        </w:rPr>
        <w:t>Основные показатели развития системы здравоохранения за</w:t>
      </w:r>
      <w:r w:rsidRPr="006E30C9">
        <w:rPr>
          <w:rFonts w:ascii="Times New Roman" w:hAnsi="Times New Roman" w:cs="Times New Roman"/>
          <w:color w:val="0070C0"/>
          <w:sz w:val="28"/>
          <w:szCs w:val="28"/>
        </w:rPr>
        <w:t xml:space="preserve"> </w:t>
      </w:r>
      <w:r w:rsidRPr="006E30C9">
        <w:rPr>
          <w:rFonts w:ascii="Times New Roman" w:hAnsi="Times New Roman" w:cs="Times New Roman"/>
          <w:sz w:val="28"/>
          <w:szCs w:val="28"/>
        </w:rPr>
        <w:t>последние годы свидетельствуют о поз</w:t>
      </w:r>
      <w:r>
        <w:rPr>
          <w:rFonts w:ascii="Times New Roman" w:hAnsi="Times New Roman" w:cs="Times New Roman"/>
          <w:sz w:val="28"/>
          <w:szCs w:val="28"/>
        </w:rPr>
        <w:t>итивных тенденциях.</w:t>
      </w:r>
    </w:p>
    <w:p w:rsidR="001F02E6" w:rsidRPr="00577F06" w:rsidRDefault="001F02E6" w:rsidP="001F02E6">
      <w:pPr>
        <w:pStyle w:val="ConsPlusNonformat"/>
        <w:ind w:right="-2" w:firstLine="709"/>
        <w:jc w:val="both"/>
        <w:rPr>
          <w:rFonts w:ascii="Times New Roman" w:hAnsi="Times New Roman" w:cs="Times New Roman"/>
          <w:sz w:val="28"/>
          <w:szCs w:val="28"/>
        </w:rPr>
      </w:pPr>
      <w:r w:rsidRPr="00577F06">
        <w:rPr>
          <w:rFonts w:ascii="Times New Roman" w:hAnsi="Times New Roman" w:cs="Times New Roman"/>
          <w:sz w:val="28"/>
          <w:szCs w:val="28"/>
        </w:rPr>
        <w:t xml:space="preserve">Поскольку </w:t>
      </w:r>
      <w:r w:rsidR="00577F06" w:rsidRPr="00577F06">
        <w:rPr>
          <w:rFonts w:ascii="Times New Roman" w:hAnsi="Times New Roman" w:cs="Times New Roman"/>
          <w:sz w:val="28"/>
          <w:szCs w:val="28"/>
        </w:rPr>
        <w:t>в Турочакском районе сохраняется рост распространения</w:t>
      </w:r>
      <w:r w:rsidRPr="00577F06">
        <w:rPr>
          <w:rFonts w:ascii="Times New Roman" w:hAnsi="Times New Roman" w:cs="Times New Roman"/>
          <w:sz w:val="28"/>
          <w:szCs w:val="28"/>
        </w:rPr>
        <w:t xml:space="preserve"> туберкулез</w:t>
      </w:r>
      <w:r w:rsidR="00577F06" w:rsidRPr="00577F06">
        <w:rPr>
          <w:rFonts w:ascii="Times New Roman" w:hAnsi="Times New Roman" w:cs="Times New Roman"/>
          <w:sz w:val="28"/>
          <w:szCs w:val="28"/>
        </w:rPr>
        <w:t xml:space="preserve">а </w:t>
      </w:r>
      <w:r w:rsidRPr="00577F06">
        <w:rPr>
          <w:rFonts w:ascii="Times New Roman" w:hAnsi="Times New Roman" w:cs="Times New Roman"/>
          <w:sz w:val="28"/>
          <w:szCs w:val="28"/>
        </w:rPr>
        <w:t xml:space="preserve">в первую очередь </w:t>
      </w:r>
      <w:r w:rsidR="00577F06" w:rsidRPr="00577F06">
        <w:rPr>
          <w:rFonts w:ascii="Times New Roman" w:hAnsi="Times New Roman" w:cs="Times New Roman"/>
          <w:sz w:val="28"/>
          <w:szCs w:val="28"/>
        </w:rPr>
        <w:t xml:space="preserve">мероприятия </w:t>
      </w:r>
      <w:r w:rsidRPr="00577F06">
        <w:rPr>
          <w:rFonts w:ascii="Times New Roman" w:hAnsi="Times New Roman" w:cs="Times New Roman"/>
          <w:sz w:val="28"/>
          <w:szCs w:val="28"/>
        </w:rPr>
        <w:t>будут направлены на оказание помощи учреждению здравоохранению на выявление и профила</w:t>
      </w:r>
      <w:r w:rsidR="001103B1">
        <w:rPr>
          <w:rFonts w:ascii="Times New Roman" w:hAnsi="Times New Roman" w:cs="Times New Roman"/>
          <w:sz w:val="28"/>
          <w:szCs w:val="28"/>
        </w:rPr>
        <w:t>ктику заболевания туберкулезом</w:t>
      </w:r>
      <w:r w:rsidR="00577F06">
        <w:rPr>
          <w:rFonts w:ascii="Times New Roman" w:hAnsi="Times New Roman" w:cs="Times New Roman"/>
          <w:sz w:val="28"/>
          <w:szCs w:val="28"/>
        </w:rPr>
        <w:t>;</w:t>
      </w:r>
    </w:p>
    <w:p w:rsidR="00577F06" w:rsidRDefault="00577F06" w:rsidP="00577F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населения муниципального образования, в том числе через средства массовой информации, о возможности распространения </w:t>
      </w:r>
      <w:hyperlink r:id="rId11" w:history="1">
        <w:r w:rsidRPr="00577F06">
          <w:rPr>
            <w:rFonts w:ascii="Times New Roman" w:hAnsi="Times New Roman" w:cs="Times New Roman"/>
            <w:sz w:val="28"/>
            <w:szCs w:val="28"/>
          </w:rPr>
          <w:t>социально значимых</w:t>
        </w:r>
      </w:hyperlink>
      <w:r w:rsidRPr="00577F06">
        <w:rPr>
          <w:rFonts w:ascii="Times New Roman" w:hAnsi="Times New Roman" w:cs="Times New Roman"/>
          <w:sz w:val="28"/>
          <w:szCs w:val="28"/>
        </w:rPr>
        <w:t xml:space="preserve"> заболеваний и </w:t>
      </w:r>
      <w:hyperlink r:id="rId12" w:history="1">
        <w:r w:rsidRPr="00577F06">
          <w:rPr>
            <w:rFonts w:ascii="Times New Roman" w:hAnsi="Times New Roman" w:cs="Times New Roman"/>
            <w:sz w:val="28"/>
            <w:szCs w:val="28"/>
          </w:rPr>
          <w:t>заболеваний</w:t>
        </w:r>
      </w:hyperlink>
      <w:r w:rsidRPr="00577F06">
        <w:rPr>
          <w:rFonts w:ascii="Times New Roman" w:hAnsi="Times New Roman" w:cs="Times New Roman"/>
          <w:sz w:val="28"/>
          <w:szCs w:val="28"/>
        </w:rPr>
        <w:t>, представляющих опас</w:t>
      </w:r>
      <w:r>
        <w:rPr>
          <w:rFonts w:ascii="Times New Roman" w:hAnsi="Times New Roman" w:cs="Times New Roman"/>
          <w:sz w:val="28"/>
          <w:szCs w:val="28"/>
        </w:rPr>
        <w:t>ность для окружающих, на территории муниципального образования, а также информирование об угрозе возникновения и о возникновении эпидемий в соответствии с законом субъекта Российской Федерации;</w:t>
      </w:r>
    </w:p>
    <w:p w:rsidR="00577F06" w:rsidRPr="00577F06" w:rsidRDefault="00577F06" w:rsidP="00577F0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участие в </w:t>
      </w:r>
      <w:r w:rsidRPr="00577F06">
        <w:rPr>
          <w:rFonts w:ascii="Times New Roman" w:hAnsi="Times New Roman" w:cs="Times New Roman"/>
          <w:bCs/>
          <w:sz w:val="28"/>
          <w:szCs w:val="28"/>
        </w:rPr>
        <w:t xml:space="preserve">реализации на территории муниципального образования мероприятий по профилактике заболеваний и формированию здорового образа жизни; </w:t>
      </w:r>
    </w:p>
    <w:p w:rsidR="00577F06" w:rsidRPr="00577F06" w:rsidRDefault="00577F06" w:rsidP="00577F06">
      <w:pPr>
        <w:autoSpaceDE w:val="0"/>
        <w:autoSpaceDN w:val="0"/>
        <w:adjustRightInd w:val="0"/>
        <w:spacing w:after="0" w:line="240" w:lineRule="auto"/>
        <w:ind w:firstLine="540"/>
        <w:jc w:val="both"/>
        <w:rPr>
          <w:rFonts w:ascii="Times New Roman" w:hAnsi="Times New Roman" w:cs="Times New Roman"/>
          <w:bCs/>
          <w:sz w:val="28"/>
          <w:szCs w:val="28"/>
        </w:rPr>
      </w:pPr>
      <w:r w:rsidRPr="00577F06">
        <w:rPr>
          <w:rFonts w:ascii="Times New Roman" w:hAnsi="Times New Roman" w:cs="Times New Roman"/>
          <w:bCs/>
          <w:sz w:val="28"/>
          <w:szCs w:val="28"/>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D6395A"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bookmarkStart w:id="13" w:name="_Toc521407384"/>
      <w:r w:rsidRPr="006E30C9">
        <w:rPr>
          <w:rFonts w:ascii="Times New Roman" w:hAnsi="Times New Roman"/>
          <w:b/>
          <w:bCs/>
          <w:iCs/>
          <w:sz w:val="28"/>
          <w:szCs w:val="28"/>
          <w:lang w:eastAsia="ru-RU"/>
        </w:rPr>
        <w:t>4.6. Культурная политика</w:t>
      </w:r>
      <w:bookmarkEnd w:id="13"/>
    </w:p>
    <w:p w:rsidR="00D6395A" w:rsidRPr="006E30C9"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p>
    <w:p w:rsidR="00D6395A" w:rsidRPr="00C479A4" w:rsidRDefault="00D6395A" w:rsidP="00D6395A">
      <w:pPr>
        <w:autoSpaceDE w:val="0"/>
        <w:autoSpaceDN w:val="0"/>
        <w:adjustRightInd w:val="0"/>
        <w:spacing w:after="0" w:line="240" w:lineRule="auto"/>
        <w:ind w:firstLine="540"/>
        <w:jc w:val="both"/>
        <w:rPr>
          <w:rFonts w:ascii="Times New Roman" w:hAnsi="Times New Roman"/>
          <w:bCs/>
          <w:iCs/>
          <w:sz w:val="28"/>
          <w:szCs w:val="28"/>
          <w:lang w:eastAsia="ru-RU"/>
        </w:rPr>
      </w:pPr>
      <w:r w:rsidRPr="00C479A4">
        <w:rPr>
          <w:rFonts w:ascii="Times New Roman" w:hAnsi="Times New Roman"/>
          <w:sz w:val="28"/>
          <w:szCs w:val="28"/>
          <w:lang w:eastAsia="ru-RU"/>
        </w:rPr>
        <w:t xml:space="preserve">Согласно </w:t>
      </w:r>
      <w:r w:rsidRPr="00B073C5">
        <w:rPr>
          <w:rFonts w:ascii="Times New Roman" w:hAnsi="Times New Roman"/>
          <w:sz w:val="28"/>
          <w:szCs w:val="28"/>
          <w:lang w:eastAsia="ru-RU"/>
        </w:rPr>
        <w:t>Основам государственной культурной политики, утвержденным Указом Президента Российской Федерации от 24 декабря 2014 года № 808</w:t>
      </w:r>
      <w:r>
        <w:rPr>
          <w:rFonts w:ascii="Times New Roman" w:hAnsi="Times New Roman"/>
          <w:color w:val="0070C0"/>
          <w:sz w:val="28"/>
          <w:szCs w:val="28"/>
          <w:lang w:eastAsia="ru-RU"/>
        </w:rPr>
        <w:t>,</w:t>
      </w:r>
      <w:r>
        <w:rPr>
          <w:rFonts w:ascii="Times New Roman" w:hAnsi="Times New Roman"/>
          <w:sz w:val="28"/>
          <w:szCs w:val="28"/>
          <w:lang w:eastAsia="ru-RU"/>
        </w:rPr>
        <w:t xml:space="preserve"> </w:t>
      </w:r>
      <w:r w:rsidRPr="00C479A4">
        <w:rPr>
          <w:rFonts w:ascii="Times New Roman" w:hAnsi="Times New Roman"/>
          <w:sz w:val="28"/>
          <w:szCs w:val="28"/>
          <w:lang w:eastAsia="ru-RU"/>
        </w:rPr>
        <w:t xml:space="preserve">основной целью государственной политики в сфере культуры является </w:t>
      </w:r>
      <w:r w:rsidRPr="00B073C5">
        <w:rPr>
          <w:rFonts w:ascii="Times New Roman" w:hAnsi="Times New Roman"/>
          <w:sz w:val="28"/>
          <w:szCs w:val="28"/>
          <w:lang w:eastAsia="ru-RU"/>
        </w:rPr>
        <w:t>сохранение исторического и культурного наследия и его использование для воспитания и образования</w:t>
      </w:r>
      <w:r>
        <w:rPr>
          <w:rFonts w:ascii="Times New Roman" w:hAnsi="Times New Roman"/>
          <w:sz w:val="28"/>
          <w:szCs w:val="28"/>
          <w:lang w:eastAsia="ru-RU"/>
        </w:rPr>
        <w:t>,</w:t>
      </w:r>
      <w:r w:rsidRPr="00C479A4">
        <w:rPr>
          <w:rFonts w:ascii="Times New Roman" w:hAnsi="Times New Roman"/>
          <w:sz w:val="28"/>
          <w:szCs w:val="28"/>
          <w:lang w:eastAsia="ru-RU"/>
        </w:rPr>
        <w:t xml:space="preserve"> развитие и реализация культурного и духовного потенциала каждой личности и общества в целом.</w:t>
      </w:r>
      <w:r w:rsidRPr="00C479A4">
        <w:rPr>
          <w:rFonts w:ascii="Times New Roman" w:hAnsi="Times New Roman"/>
          <w:bCs/>
          <w:iCs/>
          <w:sz w:val="28"/>
          <w:szCs w:val="28"/>
          <w:lang w:eastAsia="ru-RU"/>
        </w:rPr>
        <w:t xml:space="preserve"> Важнейшими направлениями </w:t>
      </w:r>
      <w:r w:rsidRPr="00C479A4">
        <w:rPr>
          <w:rFonts w:ascii="Times New Roman" w:hAnsi="Times New Roman"/>
          <w:bCs/>
          <w:iCs/>
          <w:sz w:val="28"/>
          <w:szCs w:val="28"/>
          <w:lang w:eastAsia="ru-RU"/>
        </w:rPr>
        <w:lastRenderedPageBreak/>
        <w:t xml:space="preserve">развития сферы культуры на долгосрочную перспективу обозначены </w:t>
      </w:r>
      <w:bookmarkStart w:id="14" w:name="_Hlk488323301"/>
      <w:r w:rsidRPr="00C479A4">
        <w:rPr>
          <w:rFonts w:ascii="Times New Roman" w:hAnsi="Times New Roman"/>
          <w:sz w:val="28"/>
          <w:szCs w:val="28"/>
          <w:lang w:eastAsia="ru-RU"/>
        </w:rPr>
        <w:t>создание условий для обеспечения максимальной доступности культурных благ населению</w:t>
      </w:r>
      <w:r w:rsidRPr="00C479A4">
        <w:rPr>
          <w:rFonts w:ascii="Times New Roman" w:hAnsi="Times New Roman"/>
          <w:bCs/>
          <w:iCs/>
          <w:sz w:val="28"/>
          <w:szCs w:val="28"/>
          <w:lang w:eastAsia="ru-RU"/>
        </w:rPr>
        <w:t xml:space="preserve"> и сохранение историко-культурного наследия</w:t>
      </w:r>
      <w:bookmarkEnd w:id="14"/>
      <w:r w:rsidRPr="00C479A4">
        <w:rPr>
          <w:rFonts w:ascii="Times New Roman" w:hAnsi="Times New Roman"/>
          <w:bCs/>
          <w:iCs/>
          <w:sz w:val="28"/>
          <w:szCs w:val="28"/>
          <w:lang w:eastAsia="ru-RU"/>
        </w:rPr>
        <w:t>.</w:t>
      </w:r>
    </w:p>
    <w:p w:rsidR="00D6395A" w:rsidRPr="00C479A4"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C479A4">
        <w:rPr>
          <w:rFonts w:ascii="Times New Roman" w:hAnsi="Times New Roman"/>
          <w:bCs/>
          <w:iCs/>
          <w:sz w:val="28"/>
          <w:szCs w:val="28"/>
          <w:lang w:eastAsia="ru-RU"/>
        </w:rPr>
        <w:t>Основными задачами в сфере культуры и сохранения историко-культурного наследия являются:</w:t>
      </w:r>
    </w:p>
    <w:p w:rsidR="00D6395A" w:rsidRPr="0014333F" w:rsidRDefault="00D6395A" w:rsidP="00266633">
      <w:pPr>
        <w:numPr>
          <w:ilvl w:val="0"/>
          <w:numId w:val="5"/>
        </w:numPr>
        <w:autoSpaceDE w:val="0"/>
        <w:autoSpaceDN w:val="0"/>
        <w:adjustRightInd w:val="0"/>
        <w:spacing w:after="0" w:line="240" w:lineRule="auto"/>
        <w:ind w:left="0" w:firstLine="709"/>
        <w:jc w:val="both"/>
        <w:rPr>
          <w:rFonts w:ascii="Times New Roman" w:hAnsi="Times New Roman"/>
          <w:bCs/>
          <w:iCs/>
          <w:sz w:val="28"/>
          <w:szCs w:val="28"/>
          <w:lang w:eastAsia="ru-RU"/>
        </w:rPr>
      </w:pPr>
      <w:r w:rsidRPr="0014333F">
        <w:rPr>
          <w:rFonts w:ascii="Times New Roman" w:hAnsi="Times New Roman"/>
          <w:bCs/>
          <w:iCs/>
          <w:sz w:val="28"/>
          <w:szCs w:val="28"/>
          <w:lang w:eastAsia="ru-RU"/>
        </w:rPr>
        <w:t>активизация делового и меж</w:t>
      </w:r>
      <w:r>
        <w:rPr>
          <w:rFonts w:ascii="Times New Roman" w:hAnsi="Times New Roman"/>
          <w:bCs/>
          <w:iCs/>
          <w:sz w:val="28"/>
          <w:szCs w:val="28"/>
          <w:lang w:eastAsia="ru-RU"/>
        </w:rPr>
        <w:t>регионального</w:t>
      </w:r>
      <w:r w:rsidRPr="0014333F">
        <w:rPr>
          <w:rFonts w:ascii="Times New Roman" w:hAnsi="Times New Roman"/>
          <w:bCs/>
          <w:iCs/>
          <w:sz w:val="28"/>
          <w:szCs w:val="28"/>
          <w:lang w:eastAsia="ru-RU"/>
        </w:rPr>
        <w:t xml:space="preserve"> сотрудничества;</w:t>
      </w:r>
    </w:p>
    <w:p w:rsidR="00D6395A" w:rsidRPr="00691385"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691385">
        <w:rPr>
          <w:rFonts w:ascii="Times New Roman" w:hAnsi="Times New Roman"/>
          <w:bCs/>
          <w:iCs/>
          <w:sz w:val="28"/>
          <w:szCs w:val="28"/>
          <w:lang w:eastAsia="ru-RU"/>
        </w:rPr>
        <w:t>2) развитие разнообразных форм культурной деятельности и расширение круга п</w:t>
      </w:r>
      <w:r>
        <w:rPr>
          <w:rFonts w:ascii="Times New Roman" w:hAnsi="Times New Roman"/>
          <w:bCs/>
          <w:iCs/>
          <w:sz w:val="28"/>
          <w:szCs w:val="28"/>
          <w:lang w:eastAsia="ru-RU"/>
        </w:rPr>
        <w:t>отребителей услуг культуры,</w:t>
      </w:r>
      <w:r w:rsidRPr="00691385">
        <w:rPr>
          <w:rFonts w:ascii="Times New Roman" w:hAnsi="Times New Roman"/>
          <w:bCs/>
          <w:iCs/>
          <w:sz w:val="28"/>
          <w:szCs w:val="28"/>
          <w:lang w:eastAsia="ru-RU"/>
        </w:rPr>
        <w:t xml:space="preserve"> выявление и поддержка творчески одаренной молодежи, перспективных творческих проектов, включая:</w:t>
      </w:r>
    </w:p>
    <w:p w:rsidR="00D6395A" w:rsidRPr="00691385"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691385">
        <w:rPr>
          <w:rFonts w:ascii="Times New Roman" w:hAnsi="Times New Roman"/>
          <w:bCs/>
          <w:iCs/>
          <w:sz w:val="28"/>
          <w:szCs w:val="28"/>
          <w:lang w:eastAsia="ru-RU"/>
        </w:rPr>
        <w:t>увеличение перечня, объема и адресности услуг, предоставляемых учреждениями культуры, информационных услуг в соответствии с интересами и потребностями населения;</w:t>
      </w:r>
    </w:p>
    <w:p w:rsidR="00D6395A" w:rsidRPr="00691385" w:rsidRDefault="00D6395A" w:rsidP="00D6395A">
      <w:pPr>
        <w:autoSpaceDE w:val="0"/>
        <w:autoSpaceDN w:val="0"/>
        <w:adjustRightInd w:val="0"/>
        <w:spacing w:after="0" w:line="240" w:lineRule="auto"/>
        <w:ind w:firstLine="709"/>
        <w:jc w:val="both"/>
        <w:rPr>
          <w:rFonts w:ascii="Times New Roman" w:hAnsi="Times New Roman"/>
          <w:bCs/>
          <w:iCs/>
          <w:sz w:val="28"/>
          <w:szCs w:val="28"/>
          <w:lang w:eastAsia="ru-RU"/>
        </w:rPr>
      </w:pPr>
      <w:r w:rsidRPr="00691385">
        <w:rPr>
          <w:rFonts w:ascii="Times New Roman" w:hAnsi="Times New Roman"/>
          <w:bCs/>
          <w:iCs/>
          <w:sz w:val="28"/>
          <w:szCs w:val="28"/>
          <w:lang w:eastAsia="ru-RU"/>
        </w:rPr>
        <w:t>В основу культурной политики предполагается заложит</w:t>
      </w:r>
      <w:r>
        <w:rPr>
          <w:rFonts w:ascii="Times New Roman" w:hAnsi="Times New Roman"/>
          <w:bCs/>
          <w:iCs/>
          <w:sz w:val="28"/>
          <w:szCs w:val="28"/>
          <w:lang w:eastAsia="ru-RU"/>
        </w:rPr>
        <w:t>ь сохранение и развитие ценностей</w:t>
      </w:r>
      <w:r w:rsidRPr="00691385">
        <w:rPr>
          <w:rFonts w:ascii="Times New Roman" w:hAnsi="Times New Roman"/>
          <w:bCs/>
          <w:iCs/>
          <w:sz w:val="28"/>
          <w:szCs w:val="28"/>
          <w:lang w:eastAsia="ru-RU"/>
        </w:rPr>
        <w:t xml:space="preserve"> </w:t>
      </w:r>
      <w:r w:rsidRPr="00261AE5">
        <w:rPr>
          <w:rFonts w:ascii="Times New Roman" w:hAnsi="Times New Roman"/>
          <w:bCs/>
          <w:iCs/>
          <w:sz w:val="28"/>
          <w:szCs w:val="28"/>
          <w:lang w:eastAsia="ru-RU"/>
        </w:rPr>
        <w:t>национальных культур всех этносов, проживающих на территории р</w:t>
      </w:r>
      <w:r>
        <w:rPr>
          <w:rFonts w:ascii="Times New Roman" w:hAnsi="Times New Roman"/>
          <w:bCs/>
          <w:iCs/>
          <w:sz w:val="28"/>
          <w:szCs w:val="28"/>
          <w:lang w:eastAsia="ru-RU"/>
        </w:rPr>
        <w:t>айона</w:t>
      </w:r>
      <w:r w:rsidRPr="00261AE5">
        <w:rPr>
          <w:rFonts w:ascii="Times New Roman" w:hAnsi="Times New Roman"/>
          <w:bCs/>
          <w:iCs/>
          <w:sz w:val="28"/>
          <w:szCs w:val="28"/>
          <w:lang w:eastAsia="ru-RU"/>
        </w:rPr>
        <w:t>, на основе существующих духовных традиций, в которых заложены принципы экологического отношения к природе и человеку.</w:t>
      </w:r>
    </w:p>
    <w:p w:rsidR="00D6395A" w:rsidRPr="006A70E9" w:rsidRDefault="00D6395A" w:rsidP="00D6395A">
      <w:pPr>
        <w:spacing w:after="0" w:line="240" w:lineRule="auto"/>
        <w:ind w:firstLine="709"/>
        <w:jc w:val="both"/>
        <w:rPr>
          <w:rFonts w:ascii="Times New Roman" w:hAnsi="Times New Roman"/>
          <w:sz w:val="28"/>
          <w:szCs w:val="28"/>
          <w:lang w:eastAsia="ru-RU"/>
        </w:rPr>
      </w:pPr>
      <w:r w:rsidRPr="006A70E9">
        <w:rPr>
          <w:rFonts w:ascii="Times New Roman" w:hAnsi="Times New Roman"/>
          <w:sz w:val="28"/>
          <w:szCs w:val="28"/>
          <w:lang w:eastAsia="ru-RU"/>
        </w:rPr>
        <w:t>В результате реализации намеченных мероприятий к 2035 году планируется:</w:t>
      </w:r>
    </w:p>
    <w:p w:rsidR="00D6395A" w:rsidRPr="00013502"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013502">
        <w:rPr>
          <w:rFonts w:ascii="Times New Roman" w:hAnsi="Times New Roman"/>
          <w:sz w:val="28"/>
          <w:szCs w:val="28"/>
          <w:lang w:eastAsia="ru-RU"/>
        </w:rPr>
        <w:t xml:space="preserve">рост удовлетворенности населения качеством предоставляемых услуг в сфере культуры (культурного обслуживания) до </w:t>
      </w:r>
      <w:r w:rsidR="00D049C6">
        <w:rPr>
          <w:rFonts w:ascii="Times New Roman" w:hAnsi="Times New Roman"/>
          <w:sz w:val="28"/>
          <w:szCs w:val="28"/>
          <w:lang w:eastAsia="ru-RU"/>
        </w:rPr>
        <w:t>7</w:t>
      </w:r>
      <w:r w:rsidRPr="00013502">
        <w:rPr>
          <w:rFonts w:ascii="Times New Roman" w:hAnsi="Times New Roman"/>
          <w:sz w:val="28"/>
          <w:szCs w:val="28"/>
          <w:lang w:eastAsia="ru-RU"/>
        </w:rPr>
        <w:t>0%;</w:t>
      </w:r>
    </w:p>
    <w:p w:rsidR="00D6395A" w:rsidRPr="00013502"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013502">
        <w:rPr>
          <w:rFonts w:ascii="Times New Roman" w:hAnsi="Times New Roman"/>
          <w:sz w:val="28"/>
          <w:szCs w:val="28"/>
          <w:lang w:eastAsia="ru-RU"/>
        </w:rPr>
        <w:t>увеличение удельного веса населения, участвующего в культурно-досуговых мероприятиях, проводимых организациями культуры, и в работе любительских объединений, от общей численности населения до 65%;</w:t>
      </w:r>
    </w:p>
    <w:p w:rsidR="00D6395A" w:rsidRDefault="00D6395A" w:rsidP="00360373">
      <w:pPr>
        <w:overflowPunct w:val="0"/>
        <w:autoSpaceDE w:val="0"/>
        <w:autoSpaceDN w:val="0"/>
        <w:adjustRightInd w:val="0"/>
        <w:spacing w:after="0"/>
        <w:ind w:firstLine="709"/>
        <w:jc w:val="both"/>
        <w:textAlignment w:val="baseline"/>
        <w:rPr>
          <w:rFonts w:ascii="Times New Roman" w:eastAsiaTheme="majorEastAsia" w:hAnsi="Times New Roman" w:cs="Times New Roman"/>
          <w:i/>
          <w:color w:val="000000"/>
          <w:sz w:val="28"/>
          <w:szCs w:val="24"/>
          <w:lang w:eastAsia="ru-RU"/>
        </w:rPr>
      </w:pPr>
    </w:p>
    <w:p w:rsidR="00D6395A" w:rsidRDefault="00D6395A" w:rsidP="00C2443A">
      <w:pPr>
        <w:overflowPunct w:val="0"/>
        <w:autoSpaceDE w:val="0"/>
        <w:autoSpaceDN w:val="0"/>
        <w:adjustRightInd w:val="0"/>
        <w:spacing w:after="0"/>
        <w:ind w:firstLine="709"/>
        <w:jc w:val="center"/>
        <w:textAlignment w:val="baseline"/>
        <w:rPr>
          <w:rFonts w:ascii="Times New Roman" w:hAnsi="Times New Roman"/>
          <w:b/>
          <w:bCs/>
          <w:iCs/>
          <w:sz w:val="28"/>
          <w:szCs w:val="28"/>
          <w:lang w:eastAsia="ru-RU"/>
        </w:rPr>
      </w:pPr>
      <w:r w:rsidRPr="006E30C9">
        <w:rPr>
          <w:rFonts w:ascii="Times New Roman" w:hAnsi="Times New Roman"/>
          <w:b/>
          <w:bCs/>
          <w:iCs/>
          <w:sz w:val="28"/>
          <w:szCs w:val="28"/>
          <w:lang w:eastAsia="ru-RU"/>
        </w:rPr>
        <w:t>4.7. Физическая культура и спорт</w:t>
      </w:r>
    </w:p>
    <w:p w:rsidR="00D6395A"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p>
    <w:p w:rsidR="00D6395A" w:rsidRPr="00691385"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691385">
        <w:rPr>
          <w:rFonts w:ascii="Times New Roman" w:hAnsi="Times New Roman"/>
          <w:sz w:val="28"/>
          <w:szCs w:val="28"/>
          <w:lang w:eastAsia="ru-RU"/>
        </w:rPr>
        <w:t xml:space="preserve">Государственная политика в сфере физической культуры и спорта направлена на повышение качества жизни населения и рост заинтересованности населения в регулярных занятиях физической культурой и спортом, на пропаганду спорта как основы здорового образа жизни. </w:t>
      </w:r>
    </w:p>
    <w:p w:rsidR="00D6395A" w:rsidRPr="00691385"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691385">
        <w:rPr>
          <w:rFonts w:ascii="Times New Roman" w:hAnsi="Times New Roman"/>
          <w:sz w:val="28"/>
          <w:szCs w:val="28"/>
          <w:lang w:eastAsia="ru-RU"/>
        </w:rPr>
        <w:t>Развитие сферы физической культуры и спорта ориентировано на повышение уровня физической культуры населения и степени доступности услуг индустрии здорового образа жизни в рамках следующих задач:</w:t>
      </w:r>
    </w:p>
    <w:p w:rsidR="00D6395A" w:rsidRPr="008929FC"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8929FC">
        <w:rPr>
          <w:rFonts w:ascii="Times New Roman" w:hAnsi="Times New Roman"/>
          <w:sz w:val="28"/>
          <w:szCs w:val="28"/>
          <w:lang w:eastAsia="ru-RU"/>
        </w:rPr>
        <w:t>1) проведение спортивно-массовых мероприятий с максимальным охватом всех категорий населения, включая проведение на территории р</w:t>
      </w:r>
      <w:r>
        <w:rPr>
          <w:rFonts w:ascii="Times New Roman" w:hAnsi="Times New Roman"/>
          <w:sz w:val="28"/>
          <w:szCs w:val="28"/>
          <w:lang w:eastAsia="ru-RU"/>
        </w:rPr>
        <w:t>айона</w:t>
      </w:r>
      <w:r w:rsidRPr="008929FC">
        <w:rPr>
          <w:rFonts w:ascii="Times New Roman" w:hAnsi="Times New Roman"/>
          <w:sz w:val="28"/>
          <w:szCs w:val="28"/>
          <w:lang w:eastAsia="ru-RU"/>
        </w:rPr>
        <w:t xml:space="preserve"> спортивных мероприятий, способствующих повышению мастерства спортсменов, качества их подготовки и достижению высоких спортивных результатов;</w:t>
      </w:r>
    </w:p>
    <w:p w:rsidR="00D6395A" w:rsidRPr="008929FC"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8929FC">
        <w:rPr>
          <w:rFonts w:ascii="Times New Roman" w:hAnsi="Times New Roman"/>
          <w:sz w:val="28"/>
          <w:szCs w:val="28"/>
          <w:lang w:eastAsia="ru-RU"/>
        </w:rPr>
        <w:t xml:space="preserve">2) пропаганда здорового образа жизни, повышение интереса населения к занятию физической культурой и спортом, в том числе с привлечением средств массовой информации; реализация агитационно-пропагандистских и информационных мероприятий в целях повышения заинтересованности населения и вовлечения в постоянные занятия физической культурой и спортом, </w:t>
      </w:r>
      <w:r w:rsidRPr="008929FC">
        <w:rPr>
          <w:rFonts w:ascii="Times New Roman" w:hAnsi="Times New Roman"/>
          <w:sz w:val="28"/>
          <w:szCs w:val="28"/>
          <w:lang w:eastAsia="ru-RU"/>
        </w:rPr>
        <w:lastRenderedPageBreak/>
        <w:t>а также внедрение системы всероссийского физкультурно-спортивного комплекса «Готов к труду и обороне»;</w:t>
      </w:r>
    </w:p>
    <w:p w:rsidR="00D6395A" w:rsidRPr="008929FC"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8929FC">
        <w:rPr>
          <w:rFonts w:ascii="Times New Roman" w:hAnsi="Times New Roman"/>
          <w:sz w:val="28"/>
          <w:szCs w:val="28"/>
          <w:lang w:eastAsia="ru-RU"/>
        </w:rPr>
        <w:t>3) развитие спортивной инфраструктуры, укрепление материально-технической базы в целях повышения доступности занятий физической культурой и спортом, в том числе:</w:t>
      </w:r>
    </w:p>
    <w:p w:rsidR="00D6395A" w:rsidRPr="008929FC"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8929FC">
        <w:rPr>
          <w:rFonts w:ascii="Times New Roman" w:hAnsi="Times New Roman"/>
          <w:sz w:val="28"/>
          <w:szCs w:val="28"/>
          <w:lang w:eastAsia="ru-RU"/>
        </w:rPr>
        <w:t>строительство малобюджетных физкультурно-спортивных объектов шаговой доступности, а также плоскостных сооружений;</w:t>
      </w:r>
    </w:p>
    <w:p w:rsidR="00D6395A" w:rsidRPr="009C2631" w:rsidRDefault="00D6395A" w:rsidP="00D6395A">
      <w:pPr>
        <w:spacing w:after="0" w:line="240" w:lineRule="auto"/>
        <w:ind w:firstLine="709"/>
        <w:jc w:val="both"/>
        <w:rPr>
          <w:rFonts w:ascii="Times New Roman" w:hAnsi="Times New Roman"/>
          <w:sz w:val="28"/>
          <w:szCs w:val="28"/>
          <w:lang w:eastAsia="ru-RU"/>
        </w:rPr>
      </w:pPr>
      <w:r w:rsidRPr="009C2631">
        <w:rPr>
          <w:rFonts w:ascii="Times New Roman" w:hAnsi="Times New Roman"/>
          <w:sz w:val="28"/>
          <w:szCs w:val="28"/>
          <w:lang w:eastAsia="ru-RU"/>
        </w:rPr>
        <w:t xml:space="preserve">В результате реализации намеченных мероприятий </w:t>
      </w:r>
      <w:r>
        <w:rPr>
          <w:rFonts w:ascii="Times New Roman" w:hAnsi="Times New Roman"/>
          <w:sz w:val="28"/>
          <w:szCs w:val="28"/>
          <w:lang w:eastAsia="ru-RU"/>
        </w:rPr>
        <w:t xml:space="preserve">к 2035 году </w:t>
      </w:r>
      <w:r w:rsidRPr="009C2631">
        <w:rPr>
          <w:rFonts w:ascii="Times New Roman" w:hAnsi="Times New Roman"/>
          <w:sz w:val="28"/>
          <w:szCs w:val="28"/>
          <w:lang w:eastAsia="ru-RU"/>
        </w:rPr>
        <w:t>планируется:</w:t>
      </w:r>
    </w:p>
    <w:p w:rsidR="00D6395A" w:rsidRPr="00C73831"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C73831">
        <w:rPr>
          <w:rFonts w:ascii="Times New Roman" w:hAnsi="Times New Roman"/>
          <w:sz w:val="28"/>
          <w:szCs w:val="28"/>
          <w:lang w:eastAsia="ru-RU"/>
        </w:rPr>
        <w:t xml:space="preserve">увеличить долю граждан, систематически занимающихся физической культурой и спортом, в общей численности населения, составит </w:t>
      </w:r>
      <w:r w:rsidR="00D049C6">
        <w:rPr>
          <w:rFonts w:ascii="Times New Roman" w:hAnsi="Times New Roman"/>
          <w:sz w:val="28"/>
          <w:szCs w:val="28"/>
          <w:lang w:eastAsia="ru-RU"/>
        </w:rPr>
        <w:t>30</w:t>
      </w:r>
      <w:r w:rsidRPr="00C73831">
        <w:rPr>
          <w:rFonts w:ascii="Times New Roman" w:hAnsi="Times New Roman"/>
          <w:sz w:val="28"/>
          <w:szCs w:val="28"/>
          <w:lang w:eastAsia="ru-RU"/>
        </w:rPr>
        <w:t>%;</w:t>
      </w:r>
    </w:p>
    <w:p w:rsidR="00D6395A" w:rsidRPr="00C73831" w:rsidRDefault="00D6395A" w:rsidP="00D6395A">
      <w:pPr>
        <w:autoSpaceDE w:val="0"/>
        <w:autoSpaceDN w:val="0"/>
        <w:adjustRightInd w:val="0"/>
        <w:spacing w:after="0" w:line="240" w:lineRule="auto"/>
        <w:ind w:firstLine="709"/>
        <w:jc w:val="both"/>
        <w:rPr>
          <w:rFonts w:ascii="Times New Roman" w:hAnsi="Times New Roman"/>
          <w:sz w:val="28"/>
          <w:szCs w:val="28"/>
          <w:lang w:eastAsia="ru-RU"/>
        </w:rPr>
      </w:pPr>
      <w:r w:rsidRPr="00C73831">
        <w:rPr>
          <w:rFonts w:ascii="Times New Roman" w:hAnsi="Times New Roman"/>
          <w:sz w:val="28"/>
          <w:szCs w:val="28"/>
          <w:lang w:eastAsia="ru-RU"/>
        </w:rPr>
        <w:t xml:space="preserve">довести обеспеченность населения спортивными сооружениями, исходя из единовременной пропускной способности объектов спорта до </w:t>
      </w:r>
      <w:r w:rsidR="00F0557A">
        <w:rPr>
          <w:rFonts w:ascii="Times New Roman" w:hAnsi="Times New Roman"/>
          <w:sz w:val="28"/>
          <w:szCs w:val="28"/>
          <w:lang w:eastAsia="ru-RU"/>
        </w:rPr>
        <w:t>6,4</w:t>
      </w:r>
      <w:r w:rsidRPr="00C73831">
        <w:rPr>
          <w:rFonts w:ascii="Times New Roman" w:hAnsi="Times New Roman"/>
          <w:sz w:val="28"/>
          <w:szCs w:val="28"/>
          <w:lang w:eastAsia="ru-RU"/>
        </w:rPr>
        <w:t>%;</w:t>
      </w:r>
    </w:p>
    <w:p w:rsidR="00D6395A" w:rsidRDefault="00D6395A" w:rsidP="00D6395A">
      <w:pPr>
        <w:overflowPunct w:val="0"/>
        <w:autoSpaceDE w:val="0"/>
        <w:autoSpaceDN w:val="0"/>
        <w:adjustRightInd w:val="0"/>
        <w:spacing w:after="0"/>
        <w:ind w:firstLine="709"/>
        <w:jc w:val="both"/>
        <w:textAlignment w:val="baseline"/>
        <w:rPr>
          <w:rFonts w:ascii="Times New Roman" w:hAnsi="Times New Roman"/>
          <w:b/>
          <w:bCs/>
          <w:iCs/>
          <w:sz w:val="28"/>
          <w:szCs w:val="28"/>
          <w:lang w:eastAsia="ru-RU"/>
        </w:rPr>
      </w:pPr>
    </w:p>
    <w:p w:rsidR="00D6395A" w:rsidRPr="006E30C9" w:rsidRDefault="00D6395A" w:rsidP="00D6395A">
      <w:pPr>
        <w:autoSpaceDE w:val="0"/>
        <w:autoSpaceDN w:val="0"/>
        <w:adjustRightInd w:val="0"/>
        <w:spacing w:after="0" w:line="240" w:lineRule="auto"/>
        <w:ind w:firstLine="567"/>
        <w:jc w:val="center"/>
        <w:outlineLvl w:val="0"/>
        <w:rPr>
          <w:rFonts w:ascii="Times New Roman" w:hAnsi="Times New Roman"/>
          <w:b/>
          <w:bCs/>
          <w:iCs/>
          <w:sz w:val="28"/>
          <w:szCs w:val="28"/>
          <w:lang w:eastAsia="ru-RU"/>
        </w:rPr>
      </w:pPr>
      <w:bookmarkStart w:id="15" w:name="_Toc521407385"/>
      <w:r w:rsidRPr="006E30C9">
        <w:rPr>
          <w:rFonts w:ascii="Times New Roman" w:hAnsi="Times New Roman"/>
          <w:b/>
          <w:bCs/>
          <w:iCs/>
          <w:sz w:val="28"/>
          <w:szCs w:val="28"/>
          <w:lang w:eastAsia="ru-RU"/>
        </w:rPr>
        <w:t>4.8. Молодежная политика</w:t>
      </w:r>
      <w:bookmarkEnd w:id="15"/>
    </w:p>
    <w:p w:rsidR="00D6395A" w:rsidRDefault="00D6395A" w:rsidP="00D6395A">
      <w:pPr>
        <w:overflowPunct w:val="0"/>
        <w:autoSpaceDE w:val="0"/>
        <w:autoSpaceDN w:val="0"/>
        <w:adjustRightInd w:val="0"/>
        <w:spacing w:after="0"/>
        <w:ind w:firstLine="709"/>
        <w:jc w:val="both"/>
        <w:textAlignment w:val="baseline"/>
        <w:rPr>
          <w:rFonts w:ascii="Times New Roman" w:hAnsi="Times New Roman"/>
          <w:b/>
          <w:bCs/>
          <w:iCs/>
          <w:sz w:val="28"/>
          <w:szCs w:val="28"/>
          <w:lang w:eastAsia="ru-RU"/>
        </w:rPr>
      </w:pPr>
    </w:p>
    <w:p w:rsidR="00C2443A" w:rsidRPr="006E30C9" w:rsidRDefault="00C2443A" w:rsidP="00C2443A">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Целью государственной молодежной политики является совершенствование </w:t>
      </w:r>
      <w:r w:rsidR="005B5F72">
        <w:rPr>
          <w:rFonts w:ascii="Times New Roman" w:hAnsi="Times New Roman"/>
          <w:sz w:val="28"/>
          <w:szCs w:val="28"/>
          <w:lang w:eastAsia="ru-RU"/>
        </w:rPr>
        <w:t>о</w:t>
      </w:r>
      <w:r w:rsidRPr="006E30C9">
        <w:rPr>
          <w:rFonts w:ascii="Times New Roman" w:hAnsi="Times New Roman"/>
          <w:sz w:val="28"/>
          <w:szCs w:val="28"/>
          <w:lang w:eastAsia="ru-RU"/>
        </w:rPr>
        <w:t xml:space="preserve">рганизационных условий для успешной самореализации молодежи, направленной на раскрытие ее потенциала. </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Основными задачами государственной политики в сфере молодежной политики являются:</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1) реализация мероприятий эффективного взаимодействия с молодежными общественными объединениями;</w:t>
      </w:r>
    </w:p>
    <w:p w:rsidR="00C2443A" w:rsidRPr="006E30C9" w:rsidRDefault="00C2443A" w:rsidP="00C2443A">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2) поддержка талантливой молодежи и молодежных общественных объединений;</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3) расширение сети молодежных, физкультурно-спортивных, военно-патриотических и компьютерных клубов, библиотек, художественных кружков и других организаций, доступных для молодежи; </w:t>
      </w:r>
    </w:p>
    <w:p w:rsidR="00C2443A" w:rsidRPr="006E30C9" w:rsidRDefault="00C2443A" w:rsidP="00C2443A">
      <w:pPr>
        <w:spacing w:after="0" w:line="240" w:lineRule="auto"/>
        <w:ind w:firstLine="709"/>
        <w:jc w:val="both"/>
        <w:rPr>
          <w:rFonts w:ascii="Times New Roman" w:hAnsi="Times New Roman"/>
          <w:sz w:val="28"/>
          <w:szCs w:val="28"/>
          <w:lang w:eastAsia="ru-RU"/>
        </w:rPr>
      </w:pPr>
      <w:r w:rsidRPr="00C2443A">
        <w:rPr>
          <w:rFonts w:ascii="Times New Roman" w:hAnsi="Times New Roman"/>
          <w:sz w:val="28"/>
          <w:szCs w:val="28"/>
          <w:lang w:eastAsia="ru-RU"/>
        </w:rPr>
        <w:t>4</w:t>
      </w:r>
      <w:r w:rsidRPr="006E30C9">
        <w:rPr>
          <w:rFonts w:ascii="Times New Roman" w:hAnsi="Times New Roman"/>
          <w:sz w:val="28"/>
          <w:szCs w:val="28"/>
          <w:lang w:eastAsia="ru-RU"/>
        </w:rPr>
        <w:t>) воспитание в молодежной среде позитивного отношения к семье и браку, формирование образа благополучной молодой семьи;</w:t>
      </w:r>
    </w:p>
    <w:p w:rsidR="00C2443A" w:rsidRDefault="00C2443A" w:rsidP="00C2443A">
      <w:pPr>
        <w:spacing w:after="0" w:line="240" w:lineRule="auto"/>
        <w:ind w:firstLine="709"/>
        <w:jc w:val="both"/>
        <w:rPr>
          <w:rFonts w:ascii="Times New Roman" w:hAnsi="Times New Roman"/>
          <w:sz w:val="28"/>
          <w:szCs w:val="28"/>
          <w:lang w:eastAsia="ru-RU"/>
        </w:rPr>
      </w:pPr>
      <w:r w:rsidRPr="00C2443A">
        <w:rPr>
          <w:rFonts w:ascii="Times New Roman" w:hAnsi="Times New Roman"/>
          <w:sz w:val="28"/>
          <w:szCs w:val="28"/>
          <w:lang w:eastAsia="ru-RU"/>
        </w:rPr>
        <w:t>5</w:t>
      </w:r>
      <w:r w:rsidRPr="006E30C9">
        <w:rPr>
          <w:rFonts w:ascii="Times New Roman" w:hAnsi="Times New Roman"/>
          <w:sz w:val="28"/>
          <w:szCs w:val="28"/>
          <w:lang w:eastAsia="ru-RU"/>
        </w:rPr>
        <w:t>) реализация патриотического воспитания мо</w:t>
      </w:r>
      <w:r w:rsidR="00A76992">
        <w:rPr>
          <w:rFonts w:ascii="Times New Roman" w:hAnsi="Times New Roman"/>
          <w:sz w:val="28"/>
          <w:szCs w:val="28"/>
          <w:lang w:eastAsia="ru-RU"/>
        </w:rPr>
        <w:t>лодежи и волонтерского движения;</w:t>
      </w:r>
    </w:p>
    <w:p w:rsidR="00A76992" w:rsidRPr="006E30C9" w:rsidRDefault="00A76992" w:rsidP="00C2443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стимулирование активности молодежи в сфере предпринимательства путем реализации действенной системы мероприятий, направленных на вовлечение молодежи в предпринимательскую деятельность.</w:t>
      </w:r>
    </w:p>
    <w:p w:rsidR="00C2443A" w:rsidRPr="006D015A" w:rsidRDefault="00C2443A" w:rsidP="00C2443A">
      <w:pPr>
        <w:spacing w:after="0" w:line="240" w:lineRule="auto"/>
        <w:ind w:firstLine="709"/>
        <w:jc w:val="both"/>
        <w:rPr>
          <w:rFonts w:ascii="Times New Roman" w:hAnsi="Times New Roman"/>
          <w:sz w:val="28"/>
          <w:szCs w:val="28"/>
          <w:lang w:eastAsia="ru-RU"/>
        </w:rPr>
      </w:pPr>
      <w:r w:rsidRPr="006D015A">
        <w:rPr>
          <w:rFonts w:ascii="Times New Roman" w:hAnsi="Times New Roman"/>
          <w:sz w:val="28"/>
          <w:szCs w:val="28"/>
          <w:lang w:eastAsia="ru-RU"/>
        </w:rPr>
        <w:t xml:space="preserve">По состоянию на 1 января 2017 года, в Турочакском районе проживает </w:t>
      </w:r>
      <w:r w:rsidR="006D015A" w:rsidRPr="006D015A">
        <w:rPr>
          <w:rFonts w:ascii="Times New Roman" w:hAnsi="Times New Roman"/>
          <w:sz w:val="28"/>
          <w:szCs w:val="28"/>
          <w:lang w:eastAsia="ru-RU"/>
        </w:rPr>
        <w:t>2,772</w:t>
      </w:r>
      <w:r w:rsidRPr="006D015A">
        <w:rPr>
          <w:rFonts w:ascii="Times New Roman" w:hAnsi="Times New Roman"/>
          <w:sz w:val="28"/>
          <w:szCs w:val="28"/>
          <w:lang w:eastAsia="ru-RU"/>
        </w:rPr>
        <w:t xml:space="preserve"> тысячи людей в возрасте от 14 до 35 лет, что составляет </w:t>
      </w:r>
      <w:r w:rsidR="006D015A" w:rsidRPr="006D015A">
        <w:rPr>
          <w:rFonts w:ascii="Times New Roman" w:hAnsi="Times New Roman"/>
          <w:sz w:val="28"/>
          <w:szCs w:val="28"/>
          <w:lang w:eastAsia="ru-RU"/>
        </w:rPr>
        <w:t>22,48</w:t>
      </w:r>
      <w:r w:rsidRPr="006D015A">
        <w:rPr>
          <w:rFonts w:ascii="Times New Roman" w:hAnsi="Times New Roman"/>
          <w:sz w:val="28"/>
          <w:szCs w:val="28"/>
          <w:lang w:eastAsia="ru-RU"/>
        </w:rPr>
        <w:t xml:space="preserve">% от всего населения </w:t>
      </w:r>
      <w:r w:rsidR="006D015A" w:rsidRPr="006D015A">
        <w:rPr>
          <w:rFonts w:ascii="Times New Roman" w:hAnsi="Times New Roman"/>
          <w:sz w:val="28"/>
          <w:szCs w:val="28"/>
          <w:lang w:eastAsia="ru-RU"/>
        </w:rPr>
        <w:t>района</w:t>
      </w:r>
      <w:r w:rsidRPr="006D015A">
        <w:rPr>
          <w:rFonts w:ascii="Times New Roman" w:hAnsi="Times New Roman"/>
          <w:sz w:val="28"/>
          <w:szCs w:val="28"/>
          <w:lang w:eastAsia="ru-RU"/>
        </w:rPr>
        <w:t xml:space="preserve">. Ежегодно проводится около </w:t>
      </w:r>
      <w:r w:rsidR="006D015A" w:rsidRPr="006D015A">
        <w:rPr>
          <w:rFonts w:ascii="Times New Roman" w:hAnsi="Times New Roman"/>
          <w:sz w:val="28"/>
          <w:szCs w:val="28"/>
          <w:lang w:eastAsia="ru-RU"/>
        </w:rPr>
        <w:t>60</w:t>
      </w:r>
      <w:r w:rsidRPr="006D015A">
        <w:rPr>
          <w:rFonts w:ascii="Times New Roman" w:hAnsi="Times New Roman"/>
          <w:sz w:val="28"/>
          <w:szCs w:val="28"/>
          <w:lang w:eastAsia="ru-RU"/>
        </w:rPr>
        <w:t xml:space="preserve"> мероприятий, в которых принимает участие </w:t>
      </w:r>
      <w:r w:rsidR="006D015A" w:rsidRPr="006D015A">
        <w:rPr>
          <w:rFonts w:ascii="Times New Roman" w:hAnsi="Times New Roman"/>
          <w:sz w:val="28"/>
          <w:szCs w:val="28"/>
          <w:lang w:eastAsia="ru-RU"/>
        </w:rPr>
        <w:t>900</w:t>
      </w:r>
      <w:r w:rsidRPr="006D015A">
        <w:rPr>
          <w:rFonts w:ascii="Times New Roman" w:hAnsi="Times New Roman"/>
          <w:sz w:val="28"/>
          <w:szCs w:val="28"/>
          <w:lang w:eastAsia="ru-RU"/>
        </w:rPr>
        <w:t xml:space="preserve"> молодых людей. </w:t>
      </w:r>
    </w:p>
    <w:p w:rsidR="00C2443A" w:rsidRPr="006D015A" w:rsidRDefault="00C2443A" w:rsidP="00C2443A">
      <w:pPr>
        <w:spacing w:after="0" w:line="240" w:lineRule="auto"/>
        <w:ind w:firstLine="709"/>
        <w:jc w:val="both"/>
        <w:rPr>
          <w:rFonts w:ascii="Times New Roman" w:hAnsi="Times New Roman"/>
          <w:sz w:val="28"/>
          <w:szCs w:val="28"/>
          <w:lang w:eastAsia="ru-RU"/>
        </w:rPr>
      </w:pPr>
      <w:r w:rsidRPr="006D015A">
        <w:rPr>
          <w:rFonts w:ascii="Times New Roman" w:hAnsi="Times New Roman"/>
          <w:sz w:val="28"/>
          <w:szCs w:val="28"/>
          <w:lang w:eastAsia="ru-RU"/>
        </w:rPr>
        <w:t>В целях развития, укрепления и повышения эффективности системы военно-патриотического воспитания и допризывной подготовки граждан создано 2 военно-патриотическ</w:t>
      </w:r>
      <w:r w:rsidR="006D015A" w:rsidRPr="006D015A">
        <w:rPr>
          <w:rFonts w:ascii="Times New Roman" w:hAnsi="Times New Roman"/>
          <w:sz w:val="28"/>
          <w:szCs w:val="28"/>
          <w:lang w:eastAsia="ru-RU"/>
        </w:rPr>
        <w:t>их клуба</w:t>
      </w:r>
      <w:r w:rsidRPr="006D015A">
        <w:rPr>
          <w:rFonts w:ascii="Times New Roman" w:hAnsi="Times New Roman"/>
          <w:sz w:val="28"/>
          <w:szCs w:val="28"/>
          <w:lang w:eastAsia="ru-RU"/>
        </w:rPr>
        <w:t>.</w:t>
      </w:r>
    </w:p>
    <w:p w:rsidR="00C2443A" w:rsidRPr="006D015A" w:rsidRDefault="00C2443A" w:rsidP="00C2443A">
      <w:pPr>
        <w:spacing w:after="0" w:line="240" w:lineRule="auto"/>
        <w:ind w:firstLine="709"/>
        <w:jc w:val="both"/>
        <w:rPr>
          <w:rFonts w:ascii="Times New Roman" w:hAnsi="Times New Roman"/>
          <w:sz w:val="28"/>
          <w:szCs w:val="28"/>
          <w:lang w:eastAsia="ru-RU"/>
        </w:rPr>
      </w:pPr>
      <w:r w:rsidRPr="006D015A">
        <w:rPr>
          <w:rFonts w:ascii="Times New Roman" w:hAnsi="Times New Roman"/>
          <w:sz w:val="28"/>
          <w:szCs w:val="28"/>
          <w:lang w:eastAsia="ru-RU"/>
        </w:rPr>
        <w:t>В результате реализации намеченных мероприятий планируется:</w:t>
      </w:r>
    </w:p>
    <w:p w:rsidR="00D049C6" w:rsidRPr="00247A5F" w:rsidRDefault="00D049C6" w:rsidP="00D049C6">
      <w:pPr>
        <w:spacing w:after="0" w:line="240" w:lineRule="auto"/>
        <w:ind w:firstLine="709"/>
        <w:jc w:val="both"/>
        <w:rPr>
          <w:rFonts w:ascii="Times New Roman" w:hAnsi="Times New Roman"/>
          <w:sz w:val="28"/>
          <w:szCs w:val="28"/>
          <w:lang w:eastAsia="ru-RU"/>
        </w:rPr>
      </w:pPr>
      <w:r w:rsidRPr="00247A5F">
        <w:rPr>
          <w:rFonts w:ascii="Times New Roman" w:hAnsi="Times New Roman"/>
          <w:sz w:val="28"/>
          <w:szCs w:val="28"/>
          <w:lang w:eastAsia="ru-RU"/>
        </w:rPr>
        <w:lastRenderedPageBreak/>
        <w:t>рост доли молодых людей (14 - 30 лет), участвующих в реализации молодежной политики района и Республики Алтай, в общей численности молодых людей до 65%</w:t>
      </w:r>
    </w:p>
    <w:p w:rsidR="00C2443A" w:rsidRPr="00247A5F" w:rsidRDefault="00C2443A" w:rsidP="00C2443A">
      <w:pPr>
        <w:spacing w:after="0" w:line="240" w:lineRule="auto"/>
        <w:ind w:firstLine="709"/>
        <w:jc w:val="both"/>
        <w:rPr>
          <w:rFonts w:ascii="Times New Roman" w:hAnsi="Times New Roman"/>
          <w:sz w:val="28"/>
          <w:szCs w:val="28"/>
          <w:lang w:eastAsia="ru-RU"/>
        </w:rPr>
      </w:pPr>
      <w:r w:rsidRPr="00247A5F">
        <w:rPr>
          <w:rFonts w:ascii="Times New Roman" w:hAnsi="Times New Roman"/>
          <w:sz w:val="28"/>
          <w:szCs w:val="28"/>
          <w:lang w:eastAsia="ru-RU"/>
        </w:rPr>
        <w:t xml:space="preserve">сохранение количества </w:t>
      </w:r>
      <w:r w:rsidR="006D015A" w:rsidRPr="00247A5F">
        <w:rPr>
          <w:rFonts w:ascii="Times New Roman" w:hAnsi="Times New Roman"/>
          <w:sz w:val="28"/>
          <w:szCs w:val="28"/>
          <w:lang w:eastAsia="ru-RU"/>
        </w:rPr>
        <w:t xml:space="preserve">военно-патриотических клубов и </w:t>
      </w:r>
      <w:r w:rsidRPr="00247A5F">
        <w:rPr>
          <w:rFonts w:ascii="Times New Roman" w:hAnsi="Times New Roman"/>
          <w:sz w:val="28"/>
          <w:szCs w:val="28"/>
          <w:lang w:eastAsia="ru-RU"/>
        </w:rPr>
        <w:t>объединений, на уровне не ниже 1</w:t>
      </w:r>
      <w:r w:rsidR="00C321A3" w:rsidRPr="00247A5F">
        <w:rPr>
          <w:rFonts w:ascii="Times New Roman" w:hAnsi="Times New Roman"/>
          <w:sz w:val="28"/>
          <w:szCs w:val="28"/>
          <w:lang w:eastAsia="ru-RU"/>
        </w:rPr>
        <w:t>2 единиц</w:t>
      </w:r>
      <w:r w:rsidRPr="00247A5F">
        <w:rPr>
          <w:rFonts w:ascii="Times New Roman" w:hAnsi="Times New Roman"/>
          <w:sz w:val="28"/>
          <w:szCs w:val="28"/>
          <w:lang w:eastAsia="ru-RU"/>
        </w:rPr>
        <w:t>;</w:t>
      </w:r>
    </w:p>
    <w:p w:rsidR="006D015A" w:rsidRPr="006D015A" w:rsidRDefault="006D015A" w:rsidP="006D015A">
      <w:pPr>
        <w:spacing w:after="0" w:line="240" w:lineRule="auto"/>
        <w:ind w:firstLine="709"/>
        <w:jc w:val="both"/>
        <w:rPr>
          <w:rFonts w:ascii="Times New Roman" w:hAnsi="Times New Roman"/>
          <w:sz w:val="28"/>
          <w:szCs w:val="28"/>
          <w:lang w:eastAsia="ru-RU"/>
        </w:rPr>
      </w:pPr>
      <w:r w:rsidRPr="006D015A">
        <w:rPr>
          <w:rFonts w:ascii="Times New Roman" w:hAnsi="Times New Roman"/>
          <w:sz w:val="28"/>
          <w:szCs w:val="28"/>
          <w:lang w:eastAsia="ru-RU"/>
        </w:rPr>
        <w:t xml:space="preserve">увеличение доли молодежи, участвующей в волонтерском (добровольческом) движении в общей численности молодых людей, проживающих в Турочакском районе, </w:t>
      </w:r>
      <w:r>
        <w:rPr>
          <w:rFonts w:ascii="Times New Roman" w:hAnsi="Times New Roman"/>
          <w:sz w:val="28"/>
          <w:szCs w:val="28"/>
          <w:lang w:eastAsia="ru-RU"/>
        </w:rPr>
        <w:t>до 20</w:t>
      </w:r>
      <w:r w:rsidR="00E0151F">
        <w:rPr>
          <w:rFonts w:ascii="Times New Roman" w:hAnsi="Times New Roman"/>
          <w:sz w:val="28"/>
          <w:szCs w:val="28"/>
          <w:lang w:eastAsia="ru-RU"/>
        </w:rPr>
        <w:t>%.</w:t>
      </w:r>
    </w:p>
    <w:p w:rsidR="006D015A" w:rsidRPr="006D015A" w:rsidRDefault="006D015A" w:rsidP="00C2443A">
      <w:pPr>
        <w:spacing w:after="0" w:line="240" w:lineRule="auto"/>
        <w:ind w:firstLine="709"/>
        <w:jc w:val="both"/>
        <w:rPr>
          <w:rFonts w:ascii="Times New Roman" w:hAnsi="Times New Roman"/>
          <w:color w:val="FF0000"/>
          <w:sz w:val="28"/>
          <w:szCs w:val="28"/>
          <w:lang w:eastAsia="ru-RU"/>
        </w:rPr>
      </w:pPr>
    </w:p>
    <w:p w:rsidR="00D6395A" w:rsidRPr="00D6395A" w:rsidRDefault="00D6395A" w:rsidP="00823490">
      <w:pPr>
        <w:pStyle w:val="3"/>
        <w:jc w:val="center"/>
        <w:rPr>
          <w:rStyle w:val="fontstyle01"/>
          <w:b/>
          <w:sz w:val="28"/>
          <w:szCs w:val="28"/>
        </w:rPr>
      </w:pPr>
      <w:bookmarkStart w:id="16" w:name="_Toc521407386"/>
      <w:r w:rsidRPr="00D6395A">
        <w:rPr>
          <w:rStyle w:val="fontstyle01"/>
          <w:b/>
          <w:sz w:val="28"/>
          <w:szCs w:val="28"/>
        </w:rPr>
        <w:t>4.9. Политика в сфере общественной безопасности,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bookmarkEnd w:id="16"/>
    </w:p>
    <w:p w:rsidR="00FE58D9" w:rsidRPr="009B5D09"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5D09">
        <w:rPr>
          <w:rFonts w:ascii="Times New Roman" w:hAnsi="Times New Roman"/>
          <w:color w:val="000000" w:themeColor="text1"/>
          <w:sz w:val="28"/>
          <w:szCs w:val="28"/>
          <w:lang w:eastAsia="ru-RU"/>
        </w:rPr>
        <w:t xml:space="preserve">Развитие сферы обеспечения безопасности населения направлено на достижение необходимого уровня защиты населения и территорий от чрезвычайных ситуаций, обеспечение пожарной безопасности, безопасности людей на водных объектах, уровня защищенности прав и свобод человека и гражданина, уровня безопасности дорожного движения. </w:t>
      </w:r>
    </w:p>
    <w:p w:rsidR="00FE58D9" w:rsidRPr="009B5D09"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5D09">
        <w:rPr>
          <w:rFonts w:ascii="Times New Roman" w:hAnsi="Times New Roman"/>
          <w:color w:val="000000" w:themeColor="text1"/>
          <w:sz w:val="28"/>
          <w:szCs w:val="28"/>
          <w:lang w:eastAsia="ru-RU"/>
        </w:rPr>
        <w:t xml:space="preserve">Целью в данной сфере является создание </w:t>
      </w:r>
      <w:r w:rsidR="009B5D09" w:rsidRPr="009B5D09">
        <w:rPr>
          <w:rFonts w:ascii="Times New Roman" w:hAnsi="Times New Roman"/>
          <w:color w:val="000000" w:themeColor="text1"/>
          <w:sz w:val="28"/>
          <w:szCs w:val="28"/>
          <w:lang w:eastAsia="ru-RU"/>
        </w:rPr>
        <w:t>безопасных условиях</w:t>
      </w:r>
      <w:r w:rsidRPr="009B5D09">
        <w:rPr>
          <w:rFonts w:ascii="Times New Roman" w:hAnsi="Times New Roman"/>
          <w:color w:val="000000" w:themeColor="text1"/>
          <w:sz w:val="28"/>
          <w:szCs w:val="28"/>
          <w:lang w:eastAsia="ru-RU"/>
        </w:rPr>
        <w:t xml:space="preserve"> для проживания граждан и функционирования инфраструктуры.</w:t>
      </w:r>
    </w:p>
    <w:p w:rsidR="00FE58D9" w:rsidRPr="009B5D09"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5D09">
        <w:rPr>
          <w:rFonts w:ascii="Times New Roman" w:hAnsi="Times New Roman"/>
          <w:color w:val="000000" w:themeColor="text1"/>
          <w:sz w:val="28"/>
          <w:szCs w:val="28"/>
          <w:lang w:eastAsia="ru-RU"/>
        </w:rPr>
        <w:t>Задачами в области безопасности населения являются:</w:t>
      </w:r>
    </w:p>
    <w:p w:rsidR="00FE58D9" w:rsidRPr="009B5D09"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9B5D09">
        <w:rPr>
          <w:rFonts w:ascii="Times New Roman" w:hAnsi="Times New Roman"/>
          <w:color w:val="000000" w:themeColor="text1"/>
          <w:sz w:val="28"/>
          <w:szCs w:val="28"/>
          <w:lang w:eastAsia="ru-RU"/>
        </w:rPr>
        <w:t>повышение готовности органов управления, сил и средств к защите населения и территорий от чрезвычайных ситуаций межмуниципального характера;</w:t>
      </w:r>
    </w:p>
    <w:p w:rsidR="00FE58D9" w:rsidRPr="00617E71"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17E71">
        <w:rPr>
          <w:rFonts w:ascii="Times New Roman" w:hAnsi="Times New Roman"/>
          <w:color w:val="000000" w:themeColor="text1"/>
          <w:sz w:val="28"/>
          <w:szCs w:val="28"/>
          <w:lang w:eastAsia="ru-RU"/>
        </w:rPr>
        <w:t>формирование эффективной системы предупреждения чрезвычайных ситуаций, направленной на снижение риска возникновения чрезвычайных ситуаций и, соответственно, на сохранение здоровья людей;</w:t>
      </w:r>
    </w:p>
    <w:p w:rsidR="00FE58D9" w:rsidRPr="00617E71"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17E71">
        <w:rPr>
          <w:rFonts w:ascii="Times New Roman" w:hAnsi="Times New Roman"/>
          <w:color w:val="000000" w:themeColor="text1"/>
          <w:sz w:val="28"/>
          <w:szCs w:val="28"/>
          <w:lang w:eastAsia="ru-RU"/>
        </w:rPr>
        <w:t>создание эффективной системы пожарной безопасности: организация профилактики, обнаружения и тушения пожаров;</w:t>
      </w:r>
    </w:p>
    <w:p w:rsidR="00FE58D9" w:rsidRPr="00617E71" w:rsidRDefault="00FE58D9" w:rsidP="00FE58D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617E71">
        <w:rPr>
          <w:rFonts w:ascii="Times New Roman" w:hAnsi="Times New Roman"/>
          <w:color w:val="000000" w:themeColor="text1"/>
          <w:sz w:val="28"/>
          <w:szCs w:val="28"/>
          <w:lang w:eastAsia="ru-RU"/>
        </w:rPr>
        <w:t>развитие системы профилактики правонарушений, повышение безопасности дорожного движения.</w:t>
      </w:r>
    </w:p>
    <w:p w:rsidR="00FE58D9" w:rsidRPr="00DB179E" w:rsidRDefault="00FE58D9" w:rsidP="00FE58D9">
      <w:pPr>
        <w:spacing w:after="0" w:line="240" w:lineRule="auto"/>
        <w:ind w:firstLine="709"/>
        <w:jc w:val="both"/>
        <w:rPr>
          <w:rFonts w:ascii="Times New Roman" w:hAnsi="Times New Roman"/>
          <w:color w:val="000000" w:themeColor="text1"/>
          <w:sz w:val="28"/>
          <w:szCs w:val="28"/>
        </w:rPr>
      </w:pPr>
      <w:r w:rsidRPr="00DB179E">
        <w:rPr>
          <w:rFonts w:ascii="Times New Roman" w:hAnsi="Times New Roman"/>
          <w:color w:val="000000" w:themeColor="text1"/>
          <w:sz w:val="28"/>
          <w:szCs w:val="28"/>
        </w:rPr>
        <w:t>Мерами, обеспечивающими реализацию политики в сфере безопасности, являются:</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 xml:space="preserve">развитие комплексной системы информирования и оповещения населения; </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обеспечение центров управления в кризисных ситуациях, управлений гражданской обороной и сил гражданской обороны, пунктов управления гражданской обороны, современными средствами и технологиями мониторинга, техническими средствами, автоматизированными системами, укомплектование специалистами, имеющими соответствующее образование;</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 xml:space="preserve">создание системы обеспечения вызова экстренных оперативных служб на территории </w:t>
      </w:r>
      <w:r w:rsidR="00536E9B">
        <w:rPr>
          <w:color w:val="000000" w:themeColor="text1"/>
          <w:sz w:val="28"/>
          <w:szCs w:val="28"/>
        </w:rPr>
        <w:t>района</w:t>
      </w:r>
      <w:r w:rsidRPr="00D841EE">
        <w:rPr>
          <w:color w:val="000000" w:themeColor="text1"/>
          <w:sz w:val="28"/>
          <w:szCs w:val="28"/>
        </w:rPr>
        <w:t xml:space="preserve"> по единому номеру «112»; </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создание в целях гражданской обороны запасов материально-технических, продовольственных, медицинских и иных средств;</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lastRenderedPageBreak/>
        <w:t>совершенствование мер, направленных на первоочередное жизнеобеспечение населения, пострадавшего при крупномасштабных чрезвычайных ситуациях природного и техногенного характера;</w:t>
      </w:r>
    </w:p>
    <w:p w:rsidR="00FE58D9" w:rsidRPr="00D841EE" w:rsidRDefault="00FE58D9" w:rsidP="00FE58D9">
      <w:pPr>
        <w:pStyle w:val="Default"/>
        <w:ind w:firstLine="709"/>
        <w:jc w:val="both"/>
        <w:rPr>
          <w:color w:val="000000" w:themeColor="text1"/>
          <w:sz w:val="28"/>
          <w:szCs w:val="28"/>
        </w:rPr>
      </w:pPr>
      <w:r w:rsidRPr="00D841EE">
        <w:rPr>
          <w:color w:val="000000" w:themeColor="text1"/>
          <w:sz w:val="28"/>
          <w:szCs w:val="28"/>
        </w:rPr>
        <w:t xml:space="preserve">организация мероприятий и специальных проектов, направленных на популяризацию среди населения, с учетом особенностей различных социальных и возрастных групп, культуры безопасности жизнедеятельности; </w:t>
      </w:r>
    </w:p>
    <w:p w:rsidR="00FE58D9" w:rsidRPr="0087698C" w:rsidRDefault="00FE58D9" w:rsidP="00FE58D9">
      <w:pPr>
        <w:pStyle w:val="Default"/>
        <w:ind w:firstLine="709"/>
        <w:jc w:val="both"/>
        <w:rPr>
          <w:color w:val="000000" w:themeColor="text1"/>
          <w:sz w:val="28"/>
          <w:szCs w:val="28"/>
        </w:rPr>
      </w:pPr>
      <w:r w:rsidRPr="0087698C">
        <w:rPr>
          <w:color w:val="000000" w:themeColor="text1"/>
          <w:sz w:val="28"/>
          <w:szCs w:val="28"/>
        </w:rPr>
        <w:t>разработка и реализация планов гражданской обороны и защиты населения;</w:t>
      </w:r>
    </w:p>
    <w:p w:rsidR="00FE58D9" w:rsidRPr="0087698C" w:rsidRDefault="00FE58D9" w:rsidP="00FE58D9">
      <w:pPr>
        <w:pStyle w:val="Default"/>
        <w:ind w:firstLine="709"/>
        <w:jc w:val="both"/>
        <w:rPr>
          <w:color w:val="000000" w:themeColor="text1"/>
          <w:sz w:val="28"/>
          <w:szCs w:val="28"/>
        </w:rPr>
      </w:pPr>
      <w:r w:rsidRPr="0087698C">
        <w:rPr>
          <w:color w:val="000000" w:themeColor="text1"/>
          <w:sz w:val="28"/>
          <w:szCs w:val="28"/>
        </w:rPr>
        <w:t xml:space="preserve">противодействие уличным преступлениям и преступлениям, совершаемым в общественных местах; </w:t>
      </w:r>
    </w:p>
    <w:p w:rsidR="00FE58D9" w:rsidRPr="0087698C" w:rsidRDefault="00FE58D9" w:rsidP="00FE58D9">
      <w:pPr>
        <w:pStyle w:val="Default"/>
        <w:ind w:firstLine="709"/>
        <w:jc w:val="both"/>
        <w:rPr>
          <w:color w:val="000000" w:themeColor="text1"/>
          <w:sz w:val="28"/>
          <w:szCs w:val="28"/>
        </w:rPr>
      </w:pPr>
      <w:r w:rsidRPr="0087698C">
        <w:rPr>
          <w:color w:val="000000" w:themeColor="text1"/>
          <w:sz w:val="28"/>
          <w:szCs w:val="28"/>
        </w:rPr>
        <w:t>борьба с коррупцией.</w:t>
      </w:r>
    </w:p>
    <w:p w:rsidR="00D6395A" w:rsidRDefault="00D6395A" w:rsidP="00D6395A">
      <w:pPr>
        <w:overflowPunct w:val="0"/>
        <w:autoSpaceDE w:val="0"/>
        <w:autoSpaceDN w:val="0"/>
        <w:adjustRightInd w:val="0"/>
        <w:spacing w:after="0"/>
        <w:ind w:firstLine="709"/>
        <w:jc w:val="both"/>
        <w:textAlignment w:val="baseline"/>
        <w:rPr>
          <w:rFonts w:ascii="Times New Roman" w:hAnsi="Times New Roman"/>
          <w:b/>
          <w:bCs/>
          <w:iCs/>
          <w:sz w:val="28"/>
          <w:szCs w:val="28"/>
          <w:lang w:eastAsia="ru-RU"/>
        </w:rPr>
      </w:pPr>
    </w:p>
    <w:p w:rsidR="00D6395A" w:rsidRPr="00B51ADE" w:rsidRDefault="00D6395A" w:rsidP="00B51ADE">
      <w:pPr>
        <w:pStyle w:val="1"/>
        <w:jc w:val="center"/>
        <w:rPr>
          <w:rFonts w:ascii="Times New Roman" w:hAnsi="Times New Roman"/>
          <w:b/>
          <w:color w:val="auto"/>
          <w:sz w:val="28"/>
          <w:szCs w:val="28"/>
          <w:lang w:eastAsia="zh-CN"/>
        </w:rPr>
      </w:pPr>
      <w:bookmarkStart w:id="17" w:name="_Toc521407387"/>
      <w:r w:rsidRPr="00B51ADE">
        <w:rPr>
          <w:rFonts w:ascii="Times New Roman" w:hAnsi="Times New Roman" w:hint="eastAsia"/>
          <w:b/>
          <w:color w:val="auto"/>
          <w:sz w:val="28"/>
          <w:szCs w:val="28"/>
          <w:lang w:eastAsia="zh-CN"/>
        </w:rPr>
        <w:t>V</w:t>
      </w:r>
      <w:r w:rsidRPr="00B51ADE">
        <w:rPr>
          <w:rFonts w:ascii="Times New Roman" w:hAnsi="Times New Roman"/>
          <w:b/>
          <w:color w:val="auto"/>
          <w:sz w:val="28"/>
          <w:szCs w:val="28"/>
        </w:rPr>
        <w:t>. Основные направления экономического развития</w:t>
      </w:r>
      <w:bookmarkEnd w:id="17"/>
    </w:p>
    <w:p w:rsidR="00D6395A" w:rsidRPr="00B51ADE" w:rsidRDefault="00D6395A" w:rsidP="00B51ADE">
      <w:pPr>
        <w:overflowPunct w:val="0"/>
        <w:autoSpaceDE w:val="0"/>
        <w:autoSpaceDN w:val="0"/>
        <w:adjustRightInd w:val="0"/>
        <w:spacing w:after="0"/>
        <w:ind w:firstLine="709"/>
        <w:jc w:val="center"/>
        <w:textAlignment w:val="baseline"/>
        <w:rPr>
          <w:rFonts w:ascii="Times New Roman" w:hAnsi="Times New Roman"/>
          <w:b/>
          <w:bCs/>
          <w:iCs/>
          <w:sz w:val="28"/>
          <w:szCs w:val="28"/>
          <w:lang w:eastAsia="ru-RU"/>
        </w:rPr>
      </w:pPr>
    </w:p>
    <w:p w:rsidR="00D6395A" w:rsidRPr="00B51ADE" w:rsidRDefault="00D6395A" w:rsidP="00B51ADE">
      <w:pPr>
        <w:pStyle w:val="2"/>
        <w:jc w:val="center"/>
        <w:rPr>
          <w:rFonts w:ascii="Times New Roman" w:hAnsi="Times New Roman"/>
          <w:color w:val="auto"/>
          <w:sz w:val="28"/>
          <w:szCs w:val="28"/>
        </w:rPr>
      </w:pPr>
      <w:bookmarkStart w:id="18" w:name="_Toc521407388"/>
      <w:r w:rsidRPr="00B51ADE">
        <w:rPr>
          <w:rFonts w:ascii="Times New Roman" w:hAnsi="Times New Roman" w:hint="eastAsia"/>
          <w:b/>
          <w:color w:val="auto"/>
          <w:sz w:val="28"/>
          <w:szCs w:val="28"/>
          <w:lang w:eastAsia="zh-CN"/>
        </w:rPr>
        <w:t>5</w:t>
      </w:r>
      <w:r w:rsidRPr="00B51ADE">
        <w:rPr>
          <w:rFonts w:ascii="Times New Roman" w:hAnsi="Times New Roman"/>
          <w:b/>
          <w:color w:val="auto"/>
          <w:sz w:val="28"/>
          <w:szCs w:val="28"/>
          <w:lang w:eastAsia="ru-RU"/>
        </w:rPr>
        <w:t xml:space="preserve">.1. </w:t>
      </w:r>
      <w:r w:rsidRPr="00E64E40">
        <w:rPr>
          <w:rFonts w:ascii="Times New Roman" w:hAnsi="Times New Roman"/>
          <w:b/>
          <w:color w:val="auto"/>
          <w:sz w:val="28"/>
          <w:szCs w:val="28"/>
          <w:lang w:eastAsia="ru-RU"/>
        </w:rPr>
        <w:t xml:space="preserve">Повышение конкурентоспособности </w:t>
      </w:r>
      <w:r w:rsidR="00626E04" w:rsidRPr="00E64E40">
        <w:rPr>
          <w:rFonts w:ascii="Times New Roman" w:hAnsi="Times New Roman"/>
          <w:b/>
          <w:color w:val="auto"/>
          <w:sz w:val="28"/>
          <w:szCs w:val="28"/>
          <w:lang w:eastAsia="ru-RU"/>
        </w:rPr>
        <w:t xml:space="preserve">промышленности, </w:t>
      </w:r>
      <w:r w:rsidRPr="00E64E40">
        <w:rPr>
          <w:rFonts w:ascii="Times New Roman" w:hAnsi="Times New Roman"/>
          <w:b/>
          <w:color w:val="auto"/>
          <w:sz w:val="28"/>
          <w:szCs w:val="28"/>
          <w:lang w:eastAsia="ru-RU"/>
        </w:rPr>
        <w:t>и пищевой промышленности</w:t>
      </w:r>
      <w:bookmarkEnd w:id="18"/>
    </w:p>
    <w:p w:rsidR="00D6395A" w:rsidRDefault="00D6395A"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B87D22" w:rsidRPr="00E93044" w:rsidRDefault="00B87D22" w:rsidP="00B87D22">
      <w:pPr>
        <w:pStyle w:val="a7"/>
        <w:ind w:firstLine="709"/>
        <w:rPr>
          <w:rFonts w:eastAsiaTheme="minorHAnsi" w:cstheme="minorBidi"/>
          <w:szCs w:val="28"/>
          <w:lang w:eastAsia="ru-RU"/>
        </w:rPr>
      </w:pPr>
      <w:r w:rsidRPr="00E93044">
        <w:rPr>
          <w:rFonts w:eastAsiaTheme="minorHAnsi" w:cstheme="minorBidi"/>
          <w:szCs w:val="28"/>
          <w:lang w:eastAsia="ru-RU"/>
        </w:rPr>
        <w:t>Земельный фонд в административных границах Турочакского района остается неизменным и составляет 1106,014 тыс. гектаров или 11,85% от всей территории республики.</w:t>
      </w:r>
    </w:p>
    <w:p w:rsidR="00B87D22" w:rsidRPr="00E93044" w:rsidRDefault="00B87D22" w:rsidP="00B87D22">
      <w:pPr>
        <w:pStyle w:val="a7"/>
        <w:ind w:firstLine="709"/>
        <w:rPr>
          <w:rFonts w:eastAsiaTheme="minorHAnsi" w:cstheme="minorBidi"/>
          <w:szCs w:val="28"/>
          <w:lang w:eastAsia="ru-RU"/>
        </w:rPr>
      </w:pPr>
      <w:r w:rsidRPr="00E93044">
        <w:rPr>
          <w:rFonts w:eastAsiaTheme="minorHAnsi" w:cstheme="minorBidi"/>
          <w:szCs w:val="28"/>
          <w:lang w:eastAsia="ru-RU"/>
        </w:rPr>
        <w:t>Земли сельскохозяйственного назначения составляют 100 365 га, из которых 5 136 га пашни, 7 774 га для сенокошения и пастбища, 560 га залеж</w:t>
      </w:r>
      <w:r>
        <w:rPr>
          <w:rFonts w:eastAsiaTheme="minorHAnsi" w:cstheme="minorBidi"/>
          <w:szCs w:val="28"/>
          <w:lang w:eastAsia="ru-RU"/>
        </w:rPr>
        <w:t>ь</w:t>
      </w:r>
      <w:r w:rsidRPr="00E93044">
        <w:rPr>
          <w:rFonts w:eastAsiaTheme="minorHAnsi" w:cstheme="minorBidi"/>
          <w:szCs w:val="28"/>
          <w:lang w:eastAsia="ru-RU"/>
        </w:rPr>
        <w:t xml:space="preserve"> и 86 895 многолетние насаждения. </w:t>
      </w:r>
    </w:p>
    <w:p w:rsidR="00B87D22" w:rsidRPr="002B65A8" w:rsidRDefault="00B87D22" w:rsidP="00B87D22">
      <w:pPr>
        <w:pStyle w:val="a7"/>
        <w:ind w:firstLine="709"/>
        <w:rPr>
          <w:rFonts w:eastAsiaTheme="minorHAnsi" w:cstheme="minorBidi"/>
          <w:szCs w:val="28"/>
          <w:lang w:eastAsia="ru-RU"/>
        </w:rPr>
      </w:pPr>
      <w:r w:rsidRPr="002B65A8">
        <w:rPr>
          <w:rFonts w:eastAsiaTheme="minorHAnsi" w:cstheme="minorBidi"/>
          <w:szCs w:val="28"/>
          <w:lang w:eastAsia="ru-RU"/>
        </w:rPr>
        <w:t xml:space="preserve">Общая площадь под землями промышленности составляет </w:t>
      </w:r>
      <w:smartTag w:uri="urn:schemas-microsoft-com:office:smarttags" w:element="metricconverter">
        <w:smartTagPr>
          <w:attr w:name="ProductID" w:val="585 га"/>
        </w:smartTagPr>
        <w:r w:rsidRPr="002B65A8">
          <w:rPr>
            <w:rFonts w:eastAsiaTheme="minorHAnsi" w:cstheme="minorBidi"/>
            <w:szCs w:val="28"/>
            <w:lang w:eastAsia="ru-RU"/>
          </w:rPr>
          <w:t>585 га</w:t>
        </w:r>
      </w:smartTag>
      <w:r w:rsidRPr="002B65A8">
        <w:rPr>
          <w:rFonts w:eastAsiaTheme="minorHAnsi" w:cstheme="minorBidi"/>
          <w:szCs w:val="28"/>
          <w:lang w:eastAsia="ru-RU"/>
        </w:rPr>
        <w:t xml:space="preserve">. </w:t>
      </w:r>
    </w:p>
    <w:p w:rsidR="00B87D22" w:rsidRPr="0073789C" w:rsidRDefault="00B87D22" w:rsidP="00B87D22">
      <w:pPr>
        <w:pStyle w:val="a7"/>
        <w:ind w:firstLine="709"/>
        <w:rPr>
          <w:rFonts w:eastAsiaTheme="minorHAnsi" w:cstheme="minorBidi"/>
          <w:szCs w:val="28"/>
          <w:highlight w:val="yellow"/>
          <w:lang w:eastAsia="ru-RU"/>
        </w:rPr>
      </w:pPr>
      <w:r w:rsidRPr="0073789C">
        <w:rPr>
          <w:rFonts w:eastAsiaTheme="minorHAnsi" w:cstheme="minorBidi"/>
          <w:szCs w:val="28"/>
          <w:lang w:eastAsia="ru-RU"/>
        </w:rPr>
        <w:t xml:space="preserve">Общая площадь земель </w:t>
      </w:r>
      <w:proofErr w:type="spellStart"/>
      <w:r w:rsidRPr="0073789C">
        <w:rPr>
          <w:rFonts w:eastAsiaTheme="minorHAnsi" w:cstheme="minorBidi"/>
          <w:szCs w:val="28"/>
          <w:lang w:eastAsia="ru-RU"/>
        </w:rPr>
        <w:t>особоохраняемых</w:t>
      </w:r>
      <w:proofErr w:type="spellEnd"/>
      <w:r w:rsidRPr="0073789C">
        <w:rPr>
          <w:rFonts w:eastAsiaTheme="minorHAnsi" w:cstheme="minorBidi"/>
          <w:szCs w:val="28"/>
          <w:lang w:eastAsia="ru-RU"/>
        </w:rPr>
        <w:t xml:space="preserve"> территорий не изменилась и </w:t>
      </w:r>
      <w:r w:rsidRPr="002B65A8">
        <w:rPr>
          <w:rFonts w:eastAsiaTheme="minorHAnsi" w:cstheme="minorBidi"/>
          <w:szCs w:val="28"/>
          <w:lang w:eastAsia="ru-RU"/>
        </w:rPr>
        <w:t xml:space="preserve">составляет </w:t>
      </w:r>
      <w:smartTag w:uri="urn:schemas-microsoft-com:office:smarttags" w:element="metricconverter">
        <w:smartTagPr>
          <w:attr w:name="ProductID" w:val="95367 га"/>
        </w:smartTagPr>
        <w:r w:rsidRPr="002B65A8">
          <w:rPr>
            <w:rFonts w:eastAsiaTheme="minorHAnsi" w:cstheme="minorBidi"/>
            <w:szCs w:val="28"/>
            <w:lang w:eastAsia="ru-RU"/>
          </w:rPr>
          <w:t>95367 га</w:t>
        </w:r>
      </w:smartTag>
      <w:r w:rsidRPr="002B65A8">
        <w:rPr>
          <w:rFonts w:eastAsiaTheme="minorHAnsi" w:cstheme="minorBidi"/>
          <w:szCs w:val="28"/>
          <w:lang w:eastAsia="ru-RU"/>
        </w:rPr>
        <w:t>. Земли</w:t>
      </w:r>
      <w:r w:rsidRPr="0073789C">
        <w:rPr>
          <w:rFonts w:eastAsiaTheme="minorHAnsi" w:cstheme="minorBidi"/>
          <w:szCs w:val="28"/>
          <w:lang w:eastAsia="ru-RU"/>
        </w:rPr>
        <w:t xml:space="preserve"> особо охраняемых территорий представлены Алтайским государственным заповедником - </w:t>
      </w:r>
      <w:smartTag w:uri="urn:schemas-microsoft-com:office:smarttags" w:element="metricconverter">
        <w:smartTagPr>
          <w:attr w:name="ProductID" w:val="95315 га"/>
        </w:smartTagPr>
        <w:r w:rsidRPr="0073789C">
          <w:rPr>
            <w:rFonts w:eastAsiaTheme="minorHAnsi" w:cstheme="minorBidi"/>
            <w:szCs w:val="28"/>
            <w:lang w:eastAsia="ru-RU"/>
          </w:rPr>
          <w:t>95315 га</w:t>
        </w:r>
        <w:r>
          <w:rPr>
            <w:rFonts w:eastAsiaTheme="minorHAnsi" w:cstheme="minorBidi"/>
            <w:szCs w:val="28"/>
            <w:lang w:eastAsia="ru-RU"/>
          </w:rPr>
          <w:t>.</w:t>
        </w:r>
      </w:smartTag>
      <w:r w:rsidRPr="0073789C">
        <w:rPr>
          <w:rFonts w:eastAsiaTheme="minorHAnsi" w:cstheme="minorBidi"/>
          <w:szCs w:val="28"/>
          <w:highlight w:val="yellow"/>
          <w:lang w:eastAsia="ru-RU"/>
        </w:rPr>
        <w:t xml:space="preserve"> </w:t>
      </w:r>
    </w:p>
    <w:p w:rsidR="00B87D22" w:rsidRPr="0073789C" w:rsidRDefault="00B87D22" w:rsidP="00B87D22">
      <w:pPr>
        <w:tabs>
          <w:tab w:val="left" w:pos="560"/>
          <w:tab w:val="left" w:pos="4180"/>
        </w:tabs>
        <w:ind w:firstLine="709"/>
        <w:jc w:val="both"/>
        <w:rPr>
          <w:rFonts w:ascii="Times New Roman" w:hAnsi="Times New Roman"/>
          <w:sz w:val="28"/>
          <w:szCs w:val="28"/>
          <w:lang w:eastAsia="ru-RU"/>
        </w:rPr>
      </w:pPr>
      <w:r w:rsidRPr="0073789C">
        <w:rPr>
          <w:rFonts w:ascii="Times New Roman" w:hAnsi="Times New Roman"/>
          <w:sz w:val="28"/>
          <w:szCs w:val="28"/>
          <w:lang w:eastAsia="ru-RU"/>
        </w:rPr>
        <w:t xml:space="preserve">Земли водного фонда представлены реками Бия - </w:t>
      </w:r>
      <w:smartTag w:uri="urn:schemas-microsoft-com:office:smarttags" w:element="metricconverter">
        <w:smartTagPr>
          <w:attr w:name="ProductID" w:val="2325 га"/>
        </w:smartTagPr>
        <w:r w:rsidRPr="0073789C">
          <w:rPr>
            <w:rFonts w:ascii="Times New Roman" w:hAnsi="Times New Roman"/>
            <w:sz w:val="28"/>
            <w:szCs w:val="28"/>
            <w:lang w:eastAsia="ru-RU"/>
          </w:rPr>
          <w:t>2325 га</w:t>
        </w:r>
      </w:smartTag>
      <w:r w:rsidRPr="0073789C">
        <w:rPr>
          <w:rFonts w:ascii="Times New Roman" w:hAnsi="Times New Roman"/>
          <w:sz w:val="28"/>
          <w:szCs w:val="28"/>
          <w:lang w:eastAsia="ru-RU"/>
        </w:rPr>
        <w:t xml:space="preserve">, Лебедь - </w:t>
      </w:r>
      <w:smartTag w:uri="urn:schemas-microsoft-com:office:smarttags" w:element="metricconverter">
        <w:smartTagPr>
          <w:attr w:name="ProductID" w:val="1263 га"/>
        </w:smartTagPr>
        <w:r w:rsidRPr="0073789C">
          <w:rPr>
            <w:rFonts w:ascii="Times New Roman" w:hAnsi="Times New Roman"/>
            <w:sz w:val="28"/>
            <w:szCs w:val="28"/>
            <w:lang w:eastAsia="ru-RU"/>
          </w:rPr>
          <w:t>1263 га</w:t>
        </w:r>
      </w:smartTag>
      <w:r w:rsidRPr="0073789C">
        <w:rPr>
          <w:rFonts w:ascii="Times New Roman" w:hAnsi="Times New Roman"/>
          <w:sz w:val="28"/>
          <w:szCs w:val="28"/>
          <w:lang w:eastAsia="ru-RU"/>
        </w:rPr>
        <w:t xml:space="preserve">, Байгол – </w:t>
      </w:r>
      <w:smartTag w:uri="urn:schemas-microsoft-com:office:smarttags" w:element="metricconverter">
        <w:smartTagPr>
          <w:attr w:name="ProductID" w:val="244 га"/>
        </w:smartTagPr>
        <w:r w:rsidRPr="0073789C">
          <w:rPr>
            <w:rFonts w:ascii="Times New Roman" w:hAnsi="Times New Roman"/>
            <w:sz w:val="28"/>
            <w:szCs w:val="28"/>
            <w:lang w:eastAsia="ru-RU"/>
          </w:rPr>
          <w:t>244 га</w:t>
        </w:r>
      </w:smartTag>
      <w:r w:rsidRPr="0073789C">
        <w:rPr>
          <w:rFonts w:ascii="Times New Roman" w:hAnsi="Times New Roman"/>
          <w:sz w:val="28"/>
          <w:szCs w:val="28"/>
          <w:lang w:eastAsia="ru-RU"/>
        </w:rPr>
        <w:t xml:space="preserve">, Тулой – </w:t>
      </w:r>
      <w:smartTag w:uri="urn:schemas-microsoft-com:office:smarttags" w:element="metricconverter">
        <w:smartTagPr>
          <w:attr w:name="ProductID" w:val="45 га"/>
        </w:smartTagPr>
        <w:r w:rsidRPr="0073789C">
          <w:rPr>
            <w:rFonts w:ascii="Times New Roman" w:hAnsi="Times New Roman"/>
            <w:sz w:val="28"/>
            <w:szCs w:val="28"/>
            <w:lang w:eastAsia="ru-RU"/>
          </w:rPr>
          <w:t>45 га</w:t>
        </w:r>
      </w:smartTag>
      <w:r w:rsidRPr="0073789C">
        <w:rPr>
          <w:rFonts w:ascii="Times New Roman" w:hAnsi="Times New Roman"/>
          <w:sz w:val="28"/>
          <w:szCs w:val="28"/>
          <w:lang w:eastAsia="ru-RU"/>
        </w:rPr>
        <w:t xml:space="preserve">, Пыжа - </w:t>
      </w:r>
      <w:smartTag w:uri="urn:schemas-microsoft-com:office:smarttags" w:element="metricconverter">
        <w:smartTagPr>
          <w:attr w:name="ProductID" w:val="198 га"/>
        </w:smartTagPr>
        <w:r w:rsidRPr="0073789C">
          <w:rPr>
            <w:rFonts w:ascii="Times New Roman" w:hAnsi="Times New Roman"/>
            <w:sz w:val="28"/>
            <w:szCs w:val="28"/>
            <w:lang w:eastAsia="ru-RU"/>
          </w:rPr>
          <w:t>198 га</w:t>
        </w:r>
      </w:smartTag>
      <w:r w:rsidRPr="0073789C">
        <w:rPr>
          <w:rFonts w:ascii="Times New Roman" w:hAnsi="Times New Roman"/>
          <w:sz w:val="28"/>
          <w:szCs w:val="28"/>
          <w:lang w:eastAsia="ru-RU"/>
        </w:rPr>
        <w:t xml:space="preserve">, </w:t>
      </w:r>
      <w:proofErr w:type="spellStart"/>
      <w:r w:rsidRPr="0073789C">
        <w:rPr>
          <w:rFonts w:ascii="Times New Roman" w:hAnsi="Times New Roman"/>
          <w:sz w:val="28"/>
          <w:szCs w:val="28"/>
          <w:lang w:eastAsia="ru-RU"/>
        </w:rPr>
        <w:t>Саракокша</w:t>
      </w:r>
      <w:proofErr w:type="spellEnd"/>
      <w:r w:rsidRPr="0073789C">
        <w:rPr>
          <w:rFonts w:ascii="Times New Roman" w:hAnsi="Times New Roman"/>
          <w:sz w:val="28"/>
          <w:szCs w:val="28"/>
          <w:lang w:eastAsia="ru-RU"/>
        </w:rPr>
        <w:t xml:space="preserve"> - </w:t>
      </w:r>
      <w:smartTag w:uri="urn:schemas-microsoft-com:office:smarttags" w:element="metricconverter">
        <w:smartTagPr>
          <w:attr w:name="ProductID" w:val="26 га"/>
        </w:smartTagPr>
        <w:r w:rsidRPr="0073789C">
          <w:rPr>
            <w:rFonts w:ascii="Times New Roman" w:hAnsi="Times New Roman"/>
            <w:sz w:val="28"/>
            <w:szCs w:val="28"/>
            <w:lang w:eastAsia="ru-RU"/>
          </w:rPr>
          <w:t>26 га</w:t>
        </w:r>
      </w:smartTag>
      <w:r w:rsidRPr="0073789C">
        <w:rPr>
          <w:rFonts w:ascii="Times New Roman" w:hAnsi="Times New Roman"/>
          <w:sz w:val="28"/>
          <w:szCs w:val="28"/>
          <w:lang w:eastAsia="ru-RU"/>
        </w:rPr>
        <w:t xml:space="preserve">. Общая площадь земель водного фонда не изменилась и составляет </w:t>
      </w:r>
      <w:smartTag w:uri="urn:schemas-microsoft-com:office:smarttags" w:element="metricconverter">
        <w:smartTagPr>
          <w:attr w:name="ProductID" w:val="10891 га"/>
        </w:smartTagPr>
        <w:r w:rsidRPr="0073789C">
          <w:rPr>
            <w:rFonts w:ascii="Times New Roman" w:hAnsi="Times New Roman"/>
            <w:sz w:val="28"/>
            <w:szCs w:val="28"/>
            <w:lang w:eastAsia="ru-RU"/>
          </w:rPr>
          <w:t>10891 га</w:t>
        </w:r>
      </w:smartTag>
      <w:r w:rsidRPr="0073789C">
        <w:rPr>
          <w:rFonts w:ascii="Times New Roman" w:hAnsi="Times New Roman"/>
          <w:sz w:val="28"/>
          <w:szCs w:val="28"/>
          <w:lang w:eastAsia="ru-RU"/>
        </w:rPr>
        <w:t xml:space="preserve">. </w:t>
      </w:r>
    </w:p>
    <w:p w:rsidR="004E55BC" w:rsidRPr="004E55BC" w:rsidRDefault="004E55BC" w:rsidP="004E55BC">
      <w:pPr>
        <w:pStyle w:val="31"/>
        <w:ind w:firstLine="709"/>
        <w:jc w:val="both"/>
        <w:rPr>
          <w:rFonts w:eastAsiaTheme="minorHAnsi" w:cstheme="minorBidi"/>
          <w:sz w:val="28"/>
          <w:szCs w:val="28"/>
        </w:rPr>
      </w:pPr>
      <w:r w:rsidRPr="0050600B">
        <w:rPr>
          <w:rFonts w:eastAsiaTheme="minorHAnsi" w:cstheme="minorBidi"/>
          <w:sz w:val="28"/>
          <w:szCs w:val="28"/>
        </w:rPr>
        <w:t xml:space="preserve">Общая площадь земель запаса составляет </w:t>
      </w:r>
      <w:smartTag w:uri="urn:schemas-microsoft-com:office:smarttags" w:element="metricconverter">
        <w:smartTagPr>
          <w:attr w:name="ProductID" w:val="56370 га"/>
        </w:smartTagPr>
        <w:r w:rsidRPr="0050600B">
          <w:rPr>
            <w:rFonts w:eastAsiaTheme="minorHAnsi" w:cstheme="minorBidi"/>
            <w:sz w:val="28"/>
            <w:szCs w:val="28"/>
          </w:rPr>
          <w:t>56370 га</w:t>
        </w:r>
      </w:smartTag>
      <w:r w:rsidRPr="0050600B">
        <w:rPr>
          <w:rFonts w:eastAsiaTheme="minorHAnsi" w:cstheme="minorBidi"/>
          <w:sz w:val="28"/>
          <w:szCs w:val="28"/>
        </w:rPr>
        <w:t xml:space="preserve">. </w:t>
      </w:r>
      <w:r w:rsidRPr="008568A7">
        <w:rPr>
          <w:rFonts w:eastAsiaTheme="minorHAnsi" w:cstheme="minorBidi"/>
          <w:sz w:val="28"/>
          <w:szCs w:val="28"/>
        </w:rPr>
        <w:t xml:space="preserve">Общая площадь земель государственного лесного </w:t>
      </w:r>
      <w:r w:rsidRPr="004E55BC">
        <w:rPr>
          <w:rFonts w:eastAsiaTheme="minorHAnsi" w:cstheme="minorBidi"/>
          <w:sz w:val="28"/>
          <w:szCs w:val="28"/>
        </w:rPr>
        <w:t>фонда по состоянию на 01.01.2018г составляет 966,047 тыс.га. Из общей площади лесного фонда площадь покрытых лесной растительностью земель составляет 875,0 тыс. га или 90,6%. Причем</w:t>
      </w:r>
      <w:r w:rsidRPr="008568A7">
        <w:rPr>
          <w:rFonts w:eastAsiaTheme="minorHAnsi" w:cstheme="minorBidi"/>
          <w:sz w:val="28"/>
          <w:szCs w:val="28"/>
        </w:rPr>
        <w:t xml:space="preserve"> наибольший удельный вес составляют леса хвойной породы </w:t>
      </w:r>
      <w:r w:rsidRPr="004E55BC">
        <w:rPr>
          <w:rFonts w:eastAsiaTheme="minorHAnsi" w:cstheme="minorBidi"/>
          <w:sz w:val="28"/>
          <w:szCs w:val="28"/>
        </w:rPr>
        <w:t>– 55,8%.</w:t>
      </w:r>
    </w:p>
    <w:p w:rsidR="00B87D22" w:rsidRPr="009D6C47" w:rsidRDefault="00B87D22" w:rsidP="00B87D22">
      <w:pPr>
        <w:pStyle w:val="a3"/>
        <w:ind w:left="0" w:firstLine="709"/>
        <w:jc w:val="both"/>
        <w:rPr>
          <w:rFonts w:ascii="Times New Roman" w:hAnsi="Times New Roman"/>
          <w:sz w:val="28"/>
          <w:szCs w:val="28"/>
          <w:lang w:eastAsia="ru-RU"/>
        </w:rPr>
      </w:pPr>
      <w:r w:rsidRPr="009D6C47">
        <w:rPr>
          <w:rFonts w:ascii="Times New Roman" w:hAnsi="Times New Roman"/>
          <w:sz w:val="28"/>
          <w:szCs w:val="28"/>
          <w:lang w:eastAsia="ru-RU"/>
        </w:rPr>
        <w:t>Лесозаготовка и переработка древесины являются одним из основных видов деятельности предпринимательства и одним из основных источником доходной части бюджета района. От организации и ИП, занятых в лесной, обрабатывающей отрасли в бюджет района в 201</w:t>
      </w:r>
      <w:r w:rsidR="00247A5F">
        <w:rPr>
          <w:rFonts w:ascii="Times New Roman" w:hAnsi="Times New Roman"/>
          <w:sz w:val="28"/>
          <w:szCs w:val="28"/>
          <w:lang w:eastAsia="ru-RU"/>
        </w:rPr>
        <w:t>7</w:t>
      </w:r>
      <w:r w:rsidRPr="009D6C47">
        <w:rPr>
          <w:rFonts w:ascii="Times New Roman" w:hAnsi="Times New Roman"/>
          <w:sz w:val="28"/>
          <w:szCs w:val="28"/>
          <w:lang w:eastAsia="ru-RU"/>
        </w:rPr>
        <w:t xml:space="preserve"> году поступило более </w:t>
      </w:r>
      <w:r w:rsidR="00247A5F">
        <w:rPr>
          <w:rFonts w:ascii="Times New Roman" w:hAnsi="Times New Roman"/>
          <w:sz w:val="28"/>
          <w:szCs w:val="28"/>
          <w:lang w:eastAsia="ru-RU"/>
        </w:rPr>
        <w:t>7,5</w:t>
      </w:r>
      <w:r w:rsidRPr="009D6C47">
        <w:rPr>
          <w:rFonts w:ascii="Times New Roman" w:hAnsi="Times New Roman"/>
          <w:sz w:val="28"/>
          <w:szCs w:val="28"/>
          <w:lang w:eastAsia="ru-RU"/>
        </w:rPr>
        <w:t xml:space="preserve"> млн. рублей. В лесной отрасли сегодня существует много проблем, которые не позволяют в полной мере использовать весь экономический потенциал. </w:t>
      </w:r>
      <w:r w:rsidRPr="009D6C47">
        <w:rPr>
          <w:rFonts w:ascii="Times New Roman" w:hAnsi="Times New Roman"/>
          <w:sz w:val="28"/>
          <w:szCs w:val="28"/>
          <w:lang w:eastAsia="ru-RU"/>
        </w:rPr>
        <w:lastRenderedPageBreak/>
        <w:t>Основной причиной является отсутствие глубокой переработки древесины на территории района и Республики Алтай.</w:t>
      </w:r>
    </w:p>
    <w:p w:rsidR="00B87D22" w:rsidRPr="009D6C47" w:rsidRDefault="00B87D22" w:rsidP="00B87D22">
      <w:pPr>
        <w:pStyle w:val="a3"/>
        <w:ind w:left="0" w:firstLine="709"/>
        <w:jc w:val="both"/>
        <w:rPr>
          <w:rFonts w:ascii="Times New Roman" w:hAnsi="Times New Roman"/>
          <w:sz w:val="28"/>
          <w:szCs w:val="28"/>
          <w:lang w:eastAsia="ru-RU"/>
        </w:rPr>
      </w:pPr>
      <w:r w:rsidRPr="009D6C47">
        <w:rPr>
          <w:rFonts w:ascii="Times New Roman" w:hAnsi="Times New Roman"/>
          <w:sz w:val="28"/>
          <w:szCs w:val="28"/>
          <w:lang w:eastAsia="ru-RU"/>
        </w:rPr>
        <w:t>Расчетная лесосека в Турочакском районе составляет 1483,8 тыс. куб.м. (хвойная – 599,3 тыс. куб.м., лиственная</w:t>
      </w:r>
      <w:r w:rsidR="00247A5F">
        <w:rPr>
          <w:rFonts w:ascii="Times New Roman" w:hAnsi="Times New Roman"/>
          <w:sz w:val="28"/>
          <w:szCs w:val="28"/>
          <w:lang w:eastAsia="ru-RU"/>
        </w:rPr>
        <w:t xml:space="preserve"> -</w:t>
      </w:r>
      <w:r w:rsidRPr="009D6C47">
        <w:rPr>
          <w:rFonts w:ascii="Times New Roman" w:hAnsi="Times New Roman"/>
          <w:sz w:val="28"/>
          <w:szCs w:val="28"/>
          <w:lang w:eastAsia="ru-RU"/>
        </w:rPr>
        <w:t xml:space="preserve"> 884,5 тыс. куб.м.), тогда как фактическая заготовка древесины по данным лесхозов составила 15</w:t>
      </w:r>
      <w:r w:rsidR="004E55BC">
        <w:rPr>
          <w:rFonts w:ascii="Times New Roman" w:hAnsi="Times New Roman"/>
          <w:sz w:val="28"/>
          <w:szCs w:val="28"/>
          <w:lang w:eastAsia="ru-RU"/>
        </w:rPr>
        <w:t>0,4</w:t>
      </w:r>
      <w:r w:rsidRPr="009D6C47">
        <w:rPr>
          <w:rFonts w:ascii="Times New Roman" w:hAnsi="Times New Roman"/>
          <w:sz w:val="28"/>
          <w:szCs w:val="28"/>
          <w:lang w:eastAsia="ru-RU"/>
        </w:rPr>
        <w:t xml:space="preserve"> тыс. куб.м., что соответствует 10% освоению расчетной лесосеки, показатель снизился с 2015г. на 5% (22</w:t>
      </w:r>
      <w:r w:rsidR="004E55BC">
        <w:rPr>
          <w:rFonts w:ascii="Times New Roman" w:hAnsi="Times New Roman"/>
          <w:sz w:val="28"/>
          <w:szCs w:val="28"/>
          <w:lang w:eastAsia="ru-RU"/>
        </w:rPr>
        <w:t>8,8</w:t>
      </w:r>
      <w:r w:rsidRPr="009D6C47">
        <w:rPr>
          <w:rFonts w:ascii="Times New Roman" w:hAnsi="Times New Roman"/>
          <w:sz w:val="28"/>
          <w:szCs w:val="28"/>
          <w:lang w:eastAsia="ru-RU"/>
        </w:rPr>
        <w:t xml:space="preserve"> тыс.</w:t>
      </w:r>
      <w:r w:rsidR="00694F15">
        <w:rPr>
          <w:rFonts w:ascii="Times New Roman" w:hAnsi="Times New Roman"/>
          <w:sz w:val="28"/>
          <w:szCs w:val="28"/>
          <w:lang w:eastAsia="ru-RU"/>
        </w:rPr>
        <w:t xml:space="preserve"> </w:t>
      </w:r>
      <w:r w:rsidRPr="009D6C47">
        <w:rPr>
          <w:rFonts w:ascii="Times New Roman" w:hAnsi="Times New Roman"/>
          <w:sz w:val="28"/>
          <w:szCs w:val="28"/>
          <w:lang w:eastAsia="ru-RU"/>
        </w:rPr>
        <w:t>куб.</w:t>
      </w:r>
      <w:r w:rsidR="00694F15">
        <w:rPr>
          <w:rFonts w:ascii="Times New Roman" w:hAnsi="Times New Roman"/>
          <w:sz w:val="28"/>
          <w:szCs w:val="28"/>
          <w:lang w:eastAsia="ru-RU"/>
        </w:rPr>
        <w:t xml:space="preserve"> </w:t>
      </w:r>
      <w:r w:rsidRPr="009D6C47">
        <w:rPr>
          <w:rFonts w:ascii="Times New Roman" w:hAnsi="Times New Roman"/>
          <w:sz w:val="28"/>
          <w:szCs w:val="28"/>
          <w:lang w:eastAsia="ru-RU"/>
        </w:rPr>
        <w:t>м. в 2015г.)</w:t>
      </w:r>
      <w:r w:rsidR="00247A5F">
        <w:rPr>
          <w:rFonts w:ascii="Times New Roman" w:hAnsi="Times New Roman"/>
          <w:sz w:val="28"/>
          <w:szCs w:val="28"/>
          <w:lang w:eastAsia="ru-RU"/>
        </w:rPr>
        <w:t>.</w:t>
      </w:r>
    </w:p>
    <w:p w:rsidR="00B87D22" w:rsidRPr="00694F15" w:rsidRDefault="00B87D22" w:rsidP="00B87D22">
      <w:pPr>
        <w:pStyle w:val="a3"/>
        <w:ind w:left="0" w:firstLine="709"/>
        <w:jc w:val="both"/>
        <w:rPr>
          <w:rFonts w:ascii="Times New Roman" w:hAnsi="Times New Roman"/>
          <w:sz w:val="28"/>
          <w:szCs w:val="28"/>
          <w:lang w:eastAsia="ru-RU"/>
        </w:rPr>
      </w:pPr>
      <w:r w:rsidRPr="009D6C47">
        <w:rPr>
          <w:rFonts w:ascii="Times New Roman" w:hAnsi="Times New Roman"/>
          <w:sz w:val="28"/>
          <w:szCs w:val="28"/>
          <w:lang w:eastAsia="ru-RU"/>
        </w:rPr>
        <w:t>В аренду передано 27 лесных участков с ежегодным объемом 264,5 тыс.</w:t>
      </w:r>
      <w:r w:rsidR="00694F15">
        <w:rPr>
          <w:rFonts w:ascii="Times New Roman" w:hAnsi="Times New Roman"/>
          <w:sz w:val="28"/>
          <w:szCs w:val="28"/>
          <w:lang w:eastAsia="ru-RU"/>
        </w:rPr>
        <w:t xml:space="preserve"> </w:t>
      </w:r>
      <w:r w:rsidRPr="009D6C47">
        <w:rPr>
          <w:rFonts w:ascii="Times New Roman" w:hAnsi="Times New Roman"/>
          <w:sz w:val="28"/>
          <w:szCs w:val="28"/>
          <w:lang w:eastAsia="ru-RU"/>
        </w:rPr>
        <w:t xml:space="preserve">куб.м., в </w:t>
      </w:r>
      <w:r w:rsidRPr="00694F15">
        <w:rPr>
          <w:rFonts w:ascii="Times New Roman" w:hAnsi="Times New Roman"/>
          <w:sz w:val="28"/>
          <w:szCs w:val="28"/>
          <w:lang w:eastAsia="ru-RU"/>
        </w:rPr>
        <w:t>201</w:t>
      </w:r>
      <w:r w:rsidR="00694F15" w:rsidRPr="00694F15">
        <w:rPr>
          <w:rFonts w:ascii="Times New Roman" w:hAnsi="Times New Roman"/>
          <w:sz w:val="28"/>
          <w:szCs w:val="28"/>
          <w:lang w:eastAsia="ru-RU"/>
        </w:rPr>
        <w:t>7</w:t>
      </w:r>
      <w:r w:rsidRPr="00694F15">
        <w:rPr>
          <w:rFonts w:ascii="Times New Roman" w:hAnsi="Times New Roman"/>
          <w:sz w:val="28"/>
          <w:szCs w:val="28"/>
          <w:lang w:eastAsia="ru-RU"/>
        </w:rPr>
        <w:t>г. арендаторами заготовлено 10</w:t>
      </w:r>
      <w:r w:rsidR="00694F15" w:rsidRPr="00694F15">
        <w:rPr>
          <w:rFonts w:ascii="Times New Roman" w:hAnsi="Times New Roman"/>
          <w:sz w:val="28"/>
          <w:szCs w:val="28"/>
          <w:lang w:eastAsia="ru-RU"/>
        </w:rPr>
        <w:t>9,9</w:t>
      </w:r>
      <w:r w:rsidRPr="00694F15">
        <w:rPr>
          <w:rFonts w:ascii="Times New Roman" w:hAnsi="Times New Roman"/>
          <w:sz w:val="28"/>
          <w:szCs w:val="28"/>
          <w:lang w:eastAsia="ru-RU"/>
        </w:rPr>
        <w:t xml:space="preserve"> тыс.</w:t>
      </w:r>
      <w:r w:rsidR="00694F15">
        <w:rPr>
          <w:rFonts w:ascii="Times New Roman" w:hAnsi="Times New Roman"/>
          <w:sz w:val="28"/>
          <w:szCs w:val="28"/>
          <w:lang w:eastAsia="ru-RU"/>
        </w:rPr>
        <w:t xml:space="preserve"> </w:t>
      </w:r>
      <w:r w:rsidRPr="00694F15">
        <w:rPr>
          <w:rFonts w:ascii="Times New Roman" w:hAnsi="Times New Roman"/>
          <w:sz w:val="28"/>
          <w:szCs w:val="28"/>
          <w:lang w:eastAsia="ru-RU"/>
        </w:rPr>
        <w:t>куб.</w:t>
      </w:r>
      <w:r w:rsidR="00694F15">
        <w:rPr>
          <w:rFonts w:ascii="Times New Roman" w:hAnsi="Times New Roman"/>
          <w:sz w:val="28"/>
          <w:szCs w:val="28"/>
          <w:lang w:eastAsia="ru-RU"/>
        </w:rPr>
        <w:t xml:space="preserve"> </w:t>
      </w:r>
      <w:r w:rsidRPr="00694F15">
        <w:rPr>
          <w:rFonts w:ascii="Times New Roman" w:hAnsi="Times New Roman"/>
          <w:sz w:val="28"/>
          <w:szCs w:val="28"/>
          <w:lang w:eastAsia="ru-RU"/>
        </w:rPr>
        <w:t>м.</w:t>
      </w:r>
    </w:p>
    <w:p w:rsidR="00B87D22" w:rsidRPr="009D6C47" w:rsidRDefault="00B87D22" w:rsidP="00B87D22">
      <w:pPr>
        <w:pStyle w:val="a3"/>
        <w:spacing w:after="0"/>
        <w:ind w:left="0" w:firstLine="709"/>
        <w:jc w:val="both"/>
        <w:rPr>
          <w:rFonts w:ascii="Times New Roman" w:hAnsi="Times New Roman"/>
          <w:sz w:val="28"/>
          <w:szCs w:val="28"/>
          <w:lang w:eastAsia="ru-RU"/>
        </w:rPr>
      </w:pPr>
      <w:r w:rsidRPr="009D6C47">
        <w:rPr>
          <w:rFonts w:ascii="Times New Roman" w:hAnsi="Times New Roman"/>
          <w:sz w:val="28"/>
          <w:szCs w:val="28"/>
          <w:lang w:eastAsia="ru-RU"/>
        </w:rPr>
        <w:t xml:space="preserve"> Переработка древесины на территории района представлена в основном производством пиломатериалов, за </w:t>
      </w:r>
      <w:r w:rsidRPr="00247A5F">
        <w:rPr>
          <w:rFonts w:ascii="Times New Roman" w:hAnsi="Times New Roman"/>
          <w:sz w:val="28"/>
          <w:szCs w:val="28"/>
          <w:lang w:eastAsia="ru-RU"/>
        </w:rPr>
        <w:t xml:space="preserve">2016 год – 10,43 тыс. куб.м., </w:t>
      </w:r>
      <w:r w:rsidRPr="009D6C47">
        <w:rPr>
          <w:rFonts w:ascii="Times New Roman" w:hAnsi="Times New Roman"/>
          <w:sz w:val="28"/>
          <w:szCs w:val="28"/>
          <w:lang w:eastAsia="ru-RU"/>
        </w:rPr>
        <w:t>в районе действует 43 пилорамы. Переработкой древесины занимаются в основном мелкие предприниматели, перерабатывая небольшие объемы, неспособные к конкуренции и выходу на внешний рынок. Отсутствие необходимого оборудования и современных технологий не позволяет осуществить выпуск конкурентоспособной продукции (отсутствуют сушки, современное перерабатывающее оборудование). Доступность к лесным участкам ограничена (отсутствуют лесовозные дороги и как следствие заготовка осуществляется только в зимнее время).</w:t>
      </w:r>
    </w:p>
    <w:p w:rsidR="00B87D22" w:rsidRPr="009D6C47" w:rsidRDefault="00B87D22" w:rsidP="00B87D22">
      <w:pPr>
        <w:pStyle w:val="31"/>
        <w:spacing w:after="0"/>
        <w:ind w:firstLine="709"/>
        <w:jc w:val="both"/>
        <w:rPr>
          <w:rFonts w:eastAsiaTheme="minorHAnsi" w:cstheme="minorBidi"/>
          <w:sz w:val="28"/>
          <w:szCs w:val="28"/>
        </w:rPr>
      </w:pPr>
      <w:r w:rsidRPr="009D6C47">
        <w:rPr>
          <w:rFonts w:eastAsiaTheme="minorHAnsi" w:cstheme="minorBidi"/>
          <w:sz w:val="28"/>
          <w:szCs w:val="28"/>
        </w:rPr>
        <w:t>Еще необходимо отметить, что передача в аренду лесных участков по заготовке древесины началась с 2003 года, на сегодня эти участки выработаны и существует потребность в предоставлении новых</w:t>
      </w:r>
      <w:r>
        <w:rPr>
          <w:rFonts w:eastAsiaTheme="minorHAnsi" w:cstheme="minorBidi"/>
          <w:sz w:val="28"/>
          <w:szCs w:val="28"/>
        </w:rPr>
        <w:t xml:space="preserve"> </w:t>
      </w:r>
    </w:p>
    <w:p w:rsidR="00B87D22" w:rsidRDefault="00B87D22" w:rsidP="00B87D22">
      <w:pPr>
        <w:pStyle w:val="a7"/>
        <w:ind w:firstLine="709"/>
      </w:pPr>
      <w:r w:rsidRPr="00DD3D54">
        <w:rPr>
          <w:rFonts w:eastAsiaTheme="minorHAnsi" w:cstheme="minorBidi"/>
          <w:szCs w:val="28"/>
          <w:lang w:eastAsia="ru-RU"/>
        </w:rPr>
        <w:t>Турочакский район обладает богатейшим природным потенциалом</w:t>
      </w:r>
      <w:r>
        <w:rPr>
          <w:rFonts w:eastAsiaTheme="minorHAnsi" w:cstheme="minorBidi"/>
          <w:szCs w:val="28"/>
          <w:lang w:eastAsia="ru-RU"/>
        </w:rPr>
        <w:t>, но</w:t>
      </w:r>
      <w:r>
        <w:t xml:space="preserve"> не имеет достаточных возможностей для самостоятельного решения всех проблем. За счет внешних источников (главным образом, средств республиканского бюджета) покрывается более половины всех расходов района. Не происходит концентрации средств на ключевых, приоритетных направлениях, что, безусловно, снижает эффективность их использования. В этих условиях бюджет используется для решения сиюминутных экономических задач в ущерб долгосрочным целям.</w:t>
      </w:r>
    </w:p>
    <w:p w:rsidR="00B87D22" w:rsidRPr="00C2202D" w:rsidRDefault="00B87D22" w:rsidP="00B87D22">
      <w:pPr>
        <w:spacing w:after="0"/>
        <w:ind w:firstLine="72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Наличие уникальных природных ресурсов с одной стороны, и уязвимость горных ландшафтов, с другой, накладывают серьезные экологические ограничения для интенсивного развития территории. Однако это также требует определенной целевой финансовой поддержки.</w:t>
      </w:r>
    </w:p>
    <w:p w:rsidR="00B87D22" w:rsidRPr="00C2202D" w:rsidRDefault="00B87D22" w:rsidP="00B87D22">
      <w:pPr>
        <w:spacing w:after="0"/>
        <w:ind w:firstLine="72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Отсутствие глубокой переработки оказывает влияние на недостаточное развитие перерабатывающей отрасли. Сказывается отсутствие в республике крупных современных корпораций, готовых реализовать конкурентоспособную, высокотехнологичную конечную продукцию из местного сырья на основе применения современных технологий управления, финансирования, закупа, переработки и доставки к рынкам сбыта и продажи.</w:t>
      </w:r>
    </w:p>
    <w:p w:rsidR="00B87D22" w:rsidRPr="00C2202D" w:rsidRDefault="00B87D22" w:rsidP="00B87D22">
      <w:pPr>
        <w:spacing w:after="0"/>
        <w:ind w:firstLine="60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lastRenderedPageBreak/>
        <w:t>На современном этапе социально-экономического развития принципиально важным становится цель обеспечения устойчивого и эффективного развития промышленности с сохранением имеющегося ресурсного и технического потенциала отраслей промышленности. Рациональное и наиболее полное его использование возможно за счет оптимизации структуры, роста объемов производства продукции, повышения конкурентоспособности промышленного производства путем вовлечения в производство недорогих видов продукции, отличающихся от аналогов высоким качеством и способных удовлетворить потребности внутреннего рынка.</w:t>
      </w:r>
    </w:p>
    <w:p w:rsidR="00B87D22" w:rsidRPr="00C2202D" w:rsidRDefault="00B87D22" w:rsidP="00B87D22">
      <w:pPr>
        <w:spacing w:after="0"/>
        <w:ind w:firstLine="60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Переход от продажи лесосырьевых ресурсов к производству различных видов изделий из них позволит повысить конкурентоспособность предприятий лесопромышленного комплекса. Создание производства строительных материалов позволит расширить рынки сбыта этой продукции.</w:t>
      </w:r>
    </w:p>
    <w:p w:rsidR="00B87D22" w:rsidRPr="00C2202D" w:rsidRDefault="00B87D22" w:rsidP="00B87D22">
      <w:pPr>
        <w:spacing w:after="0"/>
        <w:ind w:firstLine="600"/>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Основные проблемы лесопользования и воспроизводства лесных ресурсов связаны с низким уровнем развития производительных сил, со спецификой рельефа территории, особенностями породной структуры, характером транспортных условий, а также отсутствием мощностей по переработке древесины. Расчетная лесосека используется на 14%.</w:t>
      </w:r>
    </w:p>
    <w:p w:rsidR="00B87D22" w:rsidRPr="00C2202D" w:rsidRDefault="00B87D22" w:rsidP="00B87D22">
      <w:pPr>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 xml:space="preserve">В настоящее время отрасль заготовок пищевых, лекарственных и </w:t>
      </w:r>
      <w:proofErr w:type="spellStart"/>
      <w:r w:rsidRPr="00C2202D">
        <w:rPr>
          <w:rFonts w:ascii="Times New Roman" w:hAnsi="Times New Roman"/>
          <w:sz w:val="28"/>
          <w:szCs w:val="28"/>
          <w:lang w:eastAsia="ru-RU"/>
        </w:rPr>
        <w:t>недревесных</w:t>
      </w:r>
      <w:proofErr w:type="spellEnd"/>
      <w:r w:rsidRPr="00C2202D">
        <w:rPr>
          <w:rFonts w:ascii="Times New Roman" w:hAnsi="Times New Roman"/>
          <w:sz w:val="28"/>
          <w:szCs w:val="28"/>
          <w:lang w:eastAsia="ru-RU"/>
        </w:rPr>
        <w:t xml:space="preserve"> лесных ресурсов и их переработки может рассматриваться как серьезная составляющая устойчивого развития экономики Турочакского района и Республики Алтай в целом. </w:t>
      </w:r>
    </w:p>
    <w:p w:rsidR="00B87D22" w:rsidRPr="00C2202D" w:rsidRDefault="00B87D22" w:rsidP="00B87D22">
      <w:pPr>
        <w:spacing w:after="0" w:line="240" w:lineRule="auto"/>
        <w:ind w:firstLine="709"/>
        <w:jc w:val="both"/>
        <w:rPr>
          <w:rFonts w:ascii="Times New Roman" w:hAnsi="Times New Roman"/>
          <w:sz w:val="28"/>
          <w:szCs w:val="28"/>
          <w:lang w:eastAsia="ru-RU"/>
        </w:rPr>
      </w:pPr>
      <w:r w:rsidRPr="00C2202D">
        <w:rPr>
          <w:rFonts w:ascii="Times New Roman" w:hAnsi="Times New Roman"/>
          <w:sz w:val="28"/>
          <w:szCs w:val="28"/>
          <w:lang w:eastAsia="ru-RU"/>
        </w:rPr>
        <w:t>Объективными предпосылками, для этого служат:</w:t>
      </w:r>
    </w:p>
    <w:p w:rsidR="00B87D22" w:rsidRPr="00C2202D" w:rsidRDefault="00B87D22" w:rsidP="00B87D22">
      <w:pPr>
        <w:spacing w:after="0" w:line="240" w:lineRule="auto"/>
        <w:ind w:firstLine="709"/>
        <w:jc w:val="both"/>
        <w:rPr>
          <w:rFonts w:ascii="Times New Roman" w:hAnsi="Times New Roman"/>
          <w:sz w:val="28"/>
          <w:szCs w:val="28"/>
          <w:lang w:eastAsia="ru-RU"/>
        </w:rPr>
      </w:pPr>
      <w:r w:rsidRPr="00C2202D">
        <w:rPr>
          <w:rFonts w:ascii="Times New Roman" w:hAnsi="Times New Roman"/>
          <w:sz w:val="28"/>
          <w:szCs w:val="28"/>
          <w:lang w:eastAsia="ru-RU"/>
        </w:rPr>
        <w:t>- значительный неиспользуемый ресурсный потенциал;</w:t>
      </w:r>
    </w:p>
    <w:p w:rsidR="00B87D22" w:rsidRPr="00C2202D" w:rsidRDefault="00B87D22" w:rsidP="00B87D22">
      <w:pPr>
        <w:spacing w:after="0" w:line="240" w:lineRule="auto"/>
        <w:ind w:firstLine="709"/>
        <w:jc w:val="both"/>
        <w:rPr>
          <w:rFonts w:ascii="Times New Roman" w:hAnsi="Times New Roman"/>
          <w:sz w:val="28"/>
          <w:szCs w:val="28"/>
          <w:lang w:eastAsia="ru-RU"/>
        </w:rPr>
      </w:pPr>
      <w:r w:rsidRPr="00C2202D">
        <w:rPr>
          <w:rFonts w:ascii="Times New Roman" w:hAnsi="Times New Roman"/>
          <w:sz w:val="28"/>
          <w:szCs w:val="28"/>
          <w:lang w:eastAsia="ru-RU"/>
        </w:rPr>
        <w:t xml:space="preserve">- </w:t>
      </w:r>
      <w:proofErr w:type="spellStart"/>
      <w:r w:rsidRPr="00C2202D">
        <w:rPr>
          <w:rFonts w:ascii="Times New Roman" w:hAnsi="Times New Roman"/>
          <w:sz w:val="28"/>
          <w:szCs w:val="28"/>
          <w:lang w:eastAsia="ru-RU"/>
        </w:rPr>
        <w:t>возобновляемость</w:t>
      </w:r>
      <w:proofErr w:type="spellEnd"/>
      <w:r w:rsidRPr="00C2202D">
        <w:rPr>
          <w:rFonts w:ascii="Times New Roman" w:hAnsi="Times New Roman"/>
          <w:sz w:val="28"/>
          <w:szCs w:val="28"/>
          <w:lang w:eastAsia="ru-RU"/>
        </w:rPr>
        <w:t xml:space="preserve"> природных ресурсов (грибы, ягоды, орех, </w:t>
      </w:r>
      <w:proofErr w:type="spellStart"/>
      <w:r w:rsidRPr="00C2202D">
        <w:rPr>
          <w:rFonts w:ascii="Times New Roman" w:hAnsi="Times New Roman"/>
          <w:sz w:val="28"/>
          <w:szCs w:val="28"/>
          <w:lang w:eastAsia="ru-RU"/>
        </w:rPr>
        <w:t>лектехсырье</w:t>
      </w:r>
      <w:proofErr w:type="spellEnd"/>
      <w:r w:rsidRPr="00C2202D">
        <w:rPr>
          <w:rFonts w:ascii="Times New Roman" w:hAnsi="Times New Roman"/>
          <w:sz w:val="28"/>
          <w:szCs w:val="28"/>
          <w:lang w:eastAsia="ru-RU"/>
        </w:rPr>
        <w:t>) в отличие от большинства других сырьевых ресурсов;</w:t>
      </w:r>
    </w:p>
    <w:p w:rsidR="00B87D22" w:rsidRDefault="00B87D22" w:rsidP="00B87D22">
      <w:pPr>
        <w:spacing w:after="0" w:line="240" w:lineRule="auto"/>
        <w:ind w:firstLine="709"/>
        <w:jc w:val="both"/>
        <w:rPr>
          <w:rFonts w:ascii="Times New Roman" w:hAnsi="Times New Roman"/>
          <w:sz w:val="28"/>
          <w:szCs w:val="28"/>
          <w:lang w:eastAsia="ru-RU"/>
        </w:rPr>
      </w:pPr>
      <w:r w:rsidRPr="00C2202D">
        <w:rPr>
          <w:rFonts w:ascii="Times New Roman" w:hAnsi="Times New Roman"/>
          <w:sz w:val="28"/>
          <w:szCs w:val="28"/>
          <w:lang w:eastAsia="ru-RU"/>
        </w:rPr>
        <w:t>- постоянно растущий спрос на натуральную экологически чистую продукцию.</w:t>
      </w:r>
    </w:p>
    <w:p w:rsidR="001719F0" w:rsidRPr="00C2202D" w:rsidRDefault="001719F0" w:rsidP="00B87D2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Возможный и фактический объем заготовки </w:t>
      </w:r>
      <w:proofErr w:type="spellStart"/>
      <w:r>
        <w:rPr>
          <w:rFonts w:ascii="Times New Roman" w:hAnsi="Times New Roman"/>
          <w:sz w:val="28"/>
          <w:szCs w:val="28"/>
          <w:lang w:eastAsia="ru-RU"/>
        </w:rPr>
        <w:t>недревесных</w:t>
      </w:r>
      <w:proofErr w:type="spellEnd"/>
      <w:r>
        <w:rPr>
          <w:rFonts w:ascii="Times New Roman" w:hAnsi="Times New Roman"/>
          <w:sz w:val="28"/>
          <w:szCs w:val="28"/>
          <w:lang w:eastAsia="ru-RU"/>
        </w:rPr>
        <w:t>, пищевых лесных ресурсов и лекарственных растений приведен в</w:t>
      </w:r>
      <w:r w:rsidR="00730A0E">
        <w:rPr>
          <w:rFonts w:ascii="Times New Roman" w:hAnsi="Times New Roman"/>
          <w:sz w:val="28"/>
          <w:szCs w:val="28"/>
          <w:lang w:eastAsia="ru-RU"/>
        </w:rPr>
        <w:t xml:space="preserve"> приложении 5 (таблица 5)</w:t>
      </w:r>
      <w:r>
        <w:rPr>
          <w:rFonts w:ascii="Times New Roman" w:hAnsi="Times New Roman"/>
          <w:sz w:val="28"/>
          <w:szCs w:val="28"/>
          <w:lang w:eastAsia="ru-RU"/>
        </w:rPr>
        <w:t>.</w:t>
      </w:r>
      <w:r w:rsidR="00730A0E">
        <w:rPr>
          <w:rFonts w:ascii="Times New Roman" w:hAnsi="Times New Roman"/>
          <w:sz w:val="28"/>
          <w:szCs w:val="28"/>
          <w:lang w:eastAsia="ru-RU"/>
        </w:rPr>
        <w:t xml:space="preserve"> </w:t>
      </w:r>
    </w:p>
    <w:p w:rsidR="00B87D22" w:rsidRPr="00C2202D" w:rsidRDefault="00B87D22" w:rsidP="00B87D22">
      <w:pPr>
        <w:tabs>
          <w:tab w:val="left" w:pos="560"/>
          <w:tab w:val="left" w:pos="4180"/>
        </w:tabs>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Развитие заготовительной отрасли стимулирует развитие смежных отраслей пищевой, перерабатывающей, сельскохозяйственной, обеспечивает занятость населения, особенно в отдаленных селах района. Назревшая необходимость координации межотраслевых связей производств различных видов определила потребность разработки комплексного плана мероприятий по развитию заготовительной и перерабатывающей деятельности, реализации инвестиционных проектов в этих сферах.</w:t>
      </w:r>
    </w:p>
    <w:p w:rsidR="00B87D22" w:rsidRPr="00C2202D" w:rsidRDefault="00B87D22" w:rsidP="00B87D22">
      <w:pPr>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 xml:space="preserve">Заготовка и переработка грибов, ягод, кедрового ореха и лекарственно технического сырья имеет помимо экономического эффекта (рост поступлений </w:t>
      </w:r>
      <w:r w:rsidRPr="00C2202D">
        <w:rPr>
          <w:rFonts w:ascii="Times New Roman" w:hAnsi="Times New Roman"/>
          <w:sz w:val="28"/>
          <w:szCs w:val="28"/>
          <w:lang w:eastAsia="ru-RU"/>
        </w:rPr>
        <w:lastRenderedPageBreak/>
        <w:t>в бюджет) еще и важное социальное значение. Для населения отдаленных сел района, это решение проблемы занятости и бедности.</w:t>
      </w:r>
    </w:p>
    <w:p w:rsidR="00B87D22" w:rsidRPr="00C2202D" w:rsidRDefault="00B87D22" w:rsidP="00B87D22">
      <w:pPr>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В целом анализ отрасли показывает, что наблюдается устойчивая тенденция к наращиванию объемов заготовки и переработки дикорастущего сырья, растет занятость населения на период заготовок.</w:t>
      </w:r>
    </w:p>
    <w:p w:rsidR="00B87D22" w:rsidRDefault="00B87D22" w:rsidP="00B87D22">
      <w:pPr>
        <w:spacing w:after="0"/>
        <w:ind w:firstLine="709"/>
        <w:jc w:val="both"/>
        <w:rPr>
          <w:rFonts w:ascii="Times New Roman" w:hAnsi="Times New Roman"/>
          <w:sz w:val="28"/>
          <w:szCs w:val="28"/>
          <w:lang w:eastAsia="ru-RU"/>
        </w:rPr>
      </w:pPr>
      <w:r w:rsidRPr="00C2202D">
        <w:rPr>
          <w:rFonts w:ascii="Times New Roman" w:hAnsi="Times New Roman"/>
          <w:sz w:val="28"/>
          <w:szCs w:val="28"/>
          <w:lang w:eastAsia="ru-RU"/>
        </w:rPr>
        <w:t>Для ускорения наращивания объемов заготовки и переработки дикорастущего сырья, роста инвестиций в развитие материально-технической базы, увеличения занятости населения требуется комплекс программных мероприятий, направленных на повышение экономической и социальной эффективности заготовительной деятельности на уровне Правительства РА</w:t>
      </w:r>
      <w:r w:rsidR="00E95359">
        <w:rPr>
          <w:rFonts w:ascii="Times New Roman" w:hAnsi="Times New Roman"/>
          <w:sz w:val="28"/>
          <w:szCs w:val="28"/>
          <w:lang w:eastAsia="ru-RU"/>
        </w:rPr>
        <w:t xml:space="preserve"> и должно реализовываться посредством создания и развития системы потребительской кооперации на уровне сельских поселений Турочакского района.</w:t>
      </w:r>
      <w:r w:rsidR="00247A5F" w:rsidRPr="00247A5F">
        <w:rPr>
          <w:rFonts w:ascii="Times New Roman" w:hAnsi="Times New Roman"/>
          <w:color w:val="FF0000"/>
          <w:sz w:val="28"/>
          <w:szCs w:val="28"/>
          <w:lang w:eastAsia="ru-RU"/>
        </w:rPr>
        <w:t xml:space="preserve"> </w:t>
      </w:r>
    </w:p>
    <w:p w:rsidR="00A528D9" w:rsidRPr="00381991" w:rsidRDefault="00A528D9" w:rsidP="00A528D9">
      <w:pPr>
        <w:spacing w:after="0"/>
        <w:ind w:firstLine="709"/>
        <w:contextualSpacing/>
        <w:jc w:val="both"/>
        <w:rPr>
          <w:rFonts w:ascii="Times New Roman" w:hAnsi="Times New Roman"/>
          <w:sz w:val="28"/>
          <w:szCs w:val="28"/>
        </w:rPr>
      </w:pPr>
      <w:r w:rsidRPr="00381991">
        <w:rPr>
          <w:rFonts w:ascii="Times New Roman" w:hAnsi="Times New Roman"/>
          <w:sz w:val="28"/>
          <w:szCs w:val="28"/>
        </w:rPr>
        <w:t>Основными задачами развития на долгосрочную перспективу являются:</w:t>
      </w:r>
    </w:p>
    <w:p w:rsidR="00B47BDB" w:rsidRPr="006E30C9" w:rsidRDefault="00B47BDB" w:rsidP="00B47BDB">
      <w:pPr>
        <w:spacing w:after="0" w:line="240" w:lineRule="auto"/>
        <w:ind w:firstLine="709"/>
        <w:jc w:val="both"/>
        <w:rPr>
          <w:rFonts w:ascii="Times New Roman" w:hAnsi="Times New Roman"/>
          <w:sz w:val="28"/>
          <w:szCs w:val="28"/>
        </w:rPr>
      </w:pPr>
      <w:r w:rsidRPr="006E30C9">
        <w:rPr>
          <w:rFonts w:ascii="Times New Roman" w:hAnsi="Times New Roman"/>
          <w:sz w:val="28"/>
          <w:szCs w:val="28"/>
        </w:rPr>
        <w:t>восстановле</w:t>
      </w:r>
      <w:r>
        <w:rPr>
          <w:rFonts w:ascii="Times New Roman" w:hAnsi="Times New Roman"/>
          <w:sz w:val="28"/>
          <w:szCs w:val="28"/>
        </w:rPr>
        <w:t>ние сельскохозяйственных угодий;</w:t>
      </w:r>
    </w:p>
    <w:p w:rsidR="00E64E40" w:rsidRDefault="00542378" w:rsidP="00B47BDB">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B47BDB" w:rsidRPr="006E30C9">
        <w:rPr>
          <w:rFonts w:ascii="Times New Roman" w:hAnsi="Times New Roman"/>
          <w:sz w:val="28"/>
          <w:szCs w:val="28"/>
        </w:rPr>
        <w:t>величение объемов продукции в сельском хозяйстве</w:t>
      </w:r>
      <w:r w:rsidR="00E64E40">
        <w:rPr>
          <w:rFonts w:ascii="Times New Roman" w:hAnsi="Times New Roman"/>
          <w:sz w:val="28"/>
          <w:szCs w:val="28"/>
        </w:rPr>
        <w:t>;</w:t>
      </w:r>
    </w:p>
    <w:p w:rsidR="00CB63C1" w:rsidRDefault="00CB63C1" w:rsidP="00B47BDB">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строительство завода по выпуску биоресурсов;</w:t>
      </w:r>
    </w:p>
    <w:p w:rsidR="00E95359" w:rsidRDefault="00E95359" w:rsidP="00B47BDB">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системы потребительской кооперации;</w:t>
      </w:r>
    </w:p>
    <w:p w:rsidR="00A528D9" w:rsidRDefault="00E64E40" w:rsidP="00A528D9">
      <w:pPr>
        <w:spacing w:after="0"/>
        <w:ind w:firstLine="709"/>
        <w:contextualSpacing/>
        <w:jc w:val="both"/>
        <w:rPr>
          <w:rFonts w:ascii="Times New Roman" w:hAnsi="Times New Roman"/>
          <w:sz w:val="28"/>
          <w:szCs w:val="28"/>
        </w:rPr>
      </w:pPr>
      <w:r w:rsidRPr="00E64E40">
        <w:rPr>
          <w:rFonts w:ascii="Times New Roman" w:hAnsi="Times New Roman"/>
          <w:sz w:val="28"/>
          <w:szCs w:val="28"/>
        </w:rPr>
        <w:t xml:space="preserve">государственная поддержка производителям на разработку полного цикла рекламных материалов, </w:t>
      </w:r>
      <w:proofErr w:type="spellStart"/>
      <w:r w:rsidRPr="00E64E40">
        <w:rPr>
          <w:rFonts w:ascii="Times New Roman" w:hAnsi="Times New Roman"/>
          <w:sz w:val="28"/>
          <w:szCs w:val="28"/>
        </w:rPr>
        <w:t>брендбука</w:t>
      </w:r>
      <w:proofErr w:type="spellEnd"/>
      <w:r w:rsidRPr="00E64E40">
        <w:rPr>
          <w:rFonts w:ascii="Times New Roman" w:hAnsi="Times New Roman"/>
          <w:sz w:val="28"/>
          <w:szCs w:val="28"/>
        </w:rPr>
        <w:t xml:space="preserve"> для продвижения производимой продукции и услуг, изготовление образцы упаковочной продукции</w:t>
      </w:r>
      <w:r>
        <w:rPr>
          <w:rFonts w:ascii="Times New Roman" w:hAnsi="Times New Roman"/>
          <w:sz w:val="28"/>
          <w:szCs w:val="28"/>
        </w:rPr>
        <w:t>;</w:t>
      </w:r>
    </w:p>
    <w:p w:rsidR="00E64E40" w:rsidRDefault="00E64E40" w:rsidP="00A528D9">
      <w:pPr>
        <w:spacing w:after="0"/>
        <w:ind w:firstLine="709"/>
        <w:contextualSpacing/>
        <w:jc w:val="both"/>
        <w:rPr>
          <w:rFonts w:ascii="Times New Roman" w:eastAsia="Times New Roman" w:hAnsi="Times New Roman" w:cs="Tms Rmn"/>
          <w:sz w:val="28"/>
          <w:szCs w:val="20"/>
          <w:lang w:eastAsia="ar-SA"/>
        </w:rPr>
      </w:pPr>
      <w:r w:rsidRPr="00C2202D">
        <w:rPr>
          <w:rFonts w:ascii="Times New Roman" w:eastAsia="Times New Roman" w:hAnsi="Times New Roman" w:cs="Tms Rmn"/>
          <w:sz w:val="28"/>
          <w:szCs w:val="20"/>
          <w:lang w:eastAsia="ar-SA"/>
        </w:rPr>
        <w:t>повышения конкурентоспособности промышленного производства</w:t>
      </w:r>
      <w:r w:rsidR="00247A5F">
        <w:rPr>
          <w:rFonts w:ascii="Times New Roman" w:eastAsia="Times New Roman" w:hAnsi="Times New Roman" w:cs="Tms Rmn"/>
          <w:sz w:val="28"/>
          <w:szCs w:val="20"/>
          <w:lang w:eastAsia="ar-SA"/>
        </w:rPr>
        <w:t>.</w:t>
      </w:r>
    </w:p>
    <w:p w:rsidR="0092536E" w:rsidRPr="00DB0691" w:rsidRDefault="002475E3" w:rsidP="00A304A8">
      <w:pPr>
        <w:ind w:firstLine="709"/>
        <w:jc w:val="both"/>
        <w:rPr>
          <w:rFonts w:ascii="Times New Roman" w:hAnsi="Times New Roman"/>
          <w:sz w:val="28"/>
          <w:szCs w:val="28"/>
          <w:shd w:val="clear" w:color="auto" w:fill="FFFFFF"/>
        </w:rPr>
      </w:pPr>
      <w:r w:rsidRPr="00DB0691">
        <w:rPr>
          <w:rFonts w:ascii="Times New Roman" w:hAnsi="Times New Roman"/>
          <w:sz w:val="28"/>
          <w:szCs w:val="28"/>
        </w:rPr>
        <w:t xml:space="preserve">Реализация мер </w:t>
      </w:r>
      <w:r w:rsidRPr="00DB0691">
        <w:rPr>
          <w:rFonts w:ascii="Times New Roman" w:hAnsi="Times New Roman"/>
          <w:sz w:val="28"/>
          <w:szCs w:val="28"/>
          <w:lang w:eastAsia="ru-RU"/>
        </w:rPr>
        <w:t xml:space="preserve">позволит увеличить к 2035 году </w:t>
      </w:r>
      <w:r w:rsidR="009E395E" w:rsidRPr="00DB0691">
        <w:rPr>
          <w:rFonts w:ascii="Times New Roman" w:hAnsi="Times New Roman"/>
          <w:sz w:val="28"/>
          <w:szCs w:val="28"/>
          <w:shd w:val="clear" w:color="auto" w:fill="FFFFFF"/>
        </w:rPr>
        <w:t>объем промышленного производства – в 4 раза в сопоставимых ценах;</w:t>
      </w:r>
      <w:r w:rsidR="00312DB8" w:rsidRPr="00DB0691">
        <w:rPr>
          <w:rFonts w:ascii="Times New Roman" w:hAnsi="Times New Roman"/>
          <w:sz w:val="28"/>
          <w:szCs w:val="28"/>
          <w:shd w:val="clear" w:color="auto" w:fill="FFFFFF"/>
        </w:rPr>
        <w:t xml:space="preserve"> </w:t>
      </w:r>
      <w:r w:rsidR="0092536E" w:rsidRPr="00DB0691">
        <w:rPr>
          <w:rFonts w:ascii="Times New Roman" w:hAnsi="Times New Roman"/>
          <w:sz w:val="28"/>
          <w:szCs w:val="28"/>
          <w:shd w:val="clear" w:color="auto" w:fill="FFFFFF"/>
        </w:rPr>
        <w:t>объем производства продукции сельского хозяйства –</w:t>
      </w:r>
      <w:r w:rsidR="00247A5F" w:rsidRPr="00DB0691">
        <w:rPr>
          <w:rFonts w:ascii="Times New Roman" w:hAnsi="Times New Roman"/>
          <w:sz w:val="28"/>
          <w:szCs w:val="28"/>
          <w:shd w:val="clear" w:color="auto" w:fill="FFFFFF"/>
        </w:rPr>
        <w:t xml:space="preserve"> в 1,3 раз в сопоставимых ценах.</w:t>
      </w:r>
    </w:p>
    <w:p w:rsidR="00A528D9" w:rsidRDefault="00A528D9" w:rsidP="00A528D9">
      <w:pPr>
        <w:spacing w:after="0"/>
        <w:ind w:firstLine="709"/>
        <w:contextualSpacing/>
        <w:jc w:val="both"/>
        <w:rPr>
          <w:rFonts w:ascii="Times New Roman" w:hAnsi="Times New Roman"/>
          <w:sz w:val="28"/>
          <w:szCs w:val="28"/>
        </w:rPr>
      </w:pPr>
    </w:p>
    <w:p w:rsidR="00D6395A" w:rsidRPr="00B51ADE" w:rsidRDefault="00D6395A" w:rsidP="00B51ADE">
      <w:pPr>
        <w:pStyle w:val="2"/>
        <w:jc w:val="center"/>
        <w:rPr>
          <w:rFonts w:ascii="Times New Roman" w:hAnsi="Times New Roman"/>
          <w:b/>
          <w:color w:val="auto"/>
          <w:sz w:val="28"/>
          <w:szCs w:val="28"/>
          <w:lang w:eastAsia="ru-RU"/>
        </w:rPr>
      </w:pPr>
      <w:bookmarkStart w:id="19" w:name="_Toc521407389"/>
      <w:r w:rsidRPr="00B51ADE">
        <w:rPr>
          <w:rFonts w:ascii="Times New Roman" w:hAnsi="Times New Roman" w:hint="eastAsia"/>
          <w:b/>
          <w:color w:val="auto"/>
          <w:sz w:val="28"/>
          <w:szCs w:val="28"/>
          <w:lang w:eastAsia="zh-CN"/>
        </w:rPr>
        <w:t>5</w:t>
      </w:r>
      <w:r w:rsidRPr="00B51ADE">
        <w:rPr>
          <w:rFonts w:ascii="Times New Roman" w:hAnsi="Times New Roman"/>
          <w:b/>
          <w:color w:val="auto"/>
          <w:sz w:val="28"/>
          <w:szCs w:val="28"/>
          <w:lang w:eastAsia="ru-RU"/>
        </w:rPr>
        <w:t>.2. Формирование и развитие туристической отрасли</w:t>
      </w:r>
      <w:bookmarkEnd w:id="19"/>
    </w:p>
    <w:p w:rsidR="00AC7333" w:rsidRPr="00C63B4B" w:rsidRDefault="00AC7333" w:rsidP="00AC7333">
      <w:pPr>
        <w:autoSpaceDE w:val="0"/>
        <w:autoSpaceDN w:val="0"/>
        <w:adjustRightInd w:val="0"/>
        <w:spacing w:after="0" w:line="240" w:lineRule="auto"/>
        <w:ind w:firstLine="567"/>
        <w:jc w:val="center"/>
        <w:rPr>
          <w:rFonts w:ascii="Times New Roman" w:hAnsi="Times New Roman"/>
          <w:sz w:val="28"/>
          <w:szCs w:val="28"/>
          <w:lang w:eastAsia="ru-RU"/>
        </w:rPr>
      </w:pPr>
      <w:r w:rsidRPr="008E7BCE">
        <w:rPr>
          <w:rFonts w:ascii="Times New Roman" w:hAnsi="Times New Roman"/>
          <w:sz w:val="28"/>
          <w:szCs w:val="28"/>
          <w:lang w:eastAsia="ru-RU"/>
        </w:rPr>
        <w:t xml:space="preserve"> </w:t>
      </w:r>
    </w:p>
    <w:p w:rsidR="00DC009E" w:rsidRPr="00237A60" w:rsidRDefault="00DC009E" w:rsidP="00123914">
      <w:pPr>
        <w:pStyle w:val="S"/>
        <w:spacing w:line="276" w:lineRule="auto"/>
        <w:rPr>
          <w:rFonts w:eastAsiaTheme="minorHAnsi" w:cstheme="minorBidi"/>
          <w:sz w:val="28"/>
          <w:szCs w:val="28"/>
          <w:lang w:val="ru-RU" w:eastAsia="ru-RU"/>
        </w:rPr>
      </w:pPr>
      <w:r w:rsidRPr="00123914">
        <w:rPr>
          <w:rFonts w:eastAsiaTheme="minorHAnsi" w:cstheme="minorBidi"/>
          <w:sz w:val="28"/>
          <w:szCs w:val="28"/>
          <w:lang w:val="ru-RU" w:eastAsia="ru-RU"/>
        </w:rPr>
        <w:t xml:space="preserve">Одной из наиболее перспективных отраслей </w:t>
      </w:r>
      <w:r w:rsidR="00C87BC9" w:rsidRPr="00890003">
        <w:rPr>
          <w:rFonts w:eastAsiaTheme="minorHAnsi" w:cstheme="minorBidi"/>
          <w:sz w:val="28"/>
          <w:szCs w:val="28"/>
          <w:lang w:val="ru-RU" w:eastAsia="ru-RU"/>
        </w:rPr>
        <w:t>экономики</w:t>
      </w:r>
      <w:r w:rsidRPr="00123914">
        <w:rPr>
          <w:rFonts w:eastAsiaTheme="minorHAnsi" w:cstheme="minorBidi"/>
          <w:sz w:val="28"/>
          <w:szCs w:val="28"/>
          <w:lang w:val="ru-RU" w:eastAsia="ru-RU"/>
        </w:rPr>
        <w:t xml:space="preserve"> является туризм, который может повысить развитие </w:t>
      </w:r>
      <w:r w:rsidR="0056365F">
        <w:rPr>
          <w:rFonts w:eastAsiaTheme="minorHAnsi" w:cstheme="minorBidi"/>
          <w:sz w:val="28"/>
          <w:szCs w:val="28"/>
          <w:lang w:val="ru-RU" w:eastAsia="ru-RU"/>
        </w:rPr>
        <w:t>важнейших</w:t>
      </w:r>
      <w:r w:rsidRPr="00123914">
        <w:rPr>
          <w:rFonts w:eastAsiaTheme="minorHAnsi" w:cstheme="minorBidi"/>
          <w:sz w:val="28"/>
          <w:szCs w:val="28"/>
          <w:lang w:val="ru-RU" w:eastAsia="ru-RU"/>
        </w:rPr>
        <w:t xml:space="preserve"> </w:t>
      </w:r>
      <w:r w:rsidR="0056365F">
        <w:rPr>
          <w:rFonts w:eastAsiaTheme="minorHAnsi" w:cstheme="minorBidi"/>
          <w:sz w:val="28"/>
          <w:szCs w:val="28"/>
          <w:lang w:val="ru-RU" w:eastAsia="ru-RU"/>
        </w:rPr>
        <w:t>отраслей хозяйства</w:t>
      </w:r>
      <w:r w:rsidRPr="00123914">
        <w:rPr>
          <w:rFonts w:eastAsiaTheme="minorHAnsi" w:cstheme="minorBidi"/>
          <w:sz w:val="28"/>
          <w:szCs w:val="28"/>
          <w:lang w:val="ru-RU" w:eastAsia="ru-RU"/>
        </w:rPr>
        <w:t>: сельского хозяйства, пищевой промышленности, транспорта,</w:t>
      </w:r>
      <w:r w:rsidR="0056365F">
        <w:rPr>
          <w:rFonts w:eastAsiaTheme="minorHAnsi" w:cstheme="minorBidi"/>
          <w:sz w:val="28"/>
          <w:szCs w:val="28"/>
          <w:lang w:val="ru-RU" w:eastAsia="ru-RU"/>
        </w:rPr>
        <w:t xml:space="preserve"> </w:t>
      </w:r>
      <w:r w:rsidR="0056365F" w:rsidRPr="00237A60">
        <w:rPr>
          <w:rFonts w:eastAsiaTheme="minorHAnsi" w:cstheme="minorBidi"/>
          <w:sz w:val="28"/>
          <w:szCs w:val="28"/>
          <w:lang w:val="ru-RU" w:eastAsia="ru-RU"/>
        </w:rPr>
        <w:t>связи</w:t>
      </w:r>
      <w:r w:rsidR="004A3074" w:rsidRPr="00237A60">
        <w:rPr>
          <w:rFonts w:eastAsiaTheme="minorHAnsi" w:cstheme="minorBidi"/>
          <w:sz w:val="28"/>
          <w:szCs w:val="28"/>
          <w:lang w:val="ru-RU" w:eastAsia="ru-RU"/>
        </w:rPr>
        <w:t>,</w:t>
      </w:r>
      <w:r w:rsidRPr="00237A60">
        <w:rPr>
          <w:rFonts w:eastAsiaTheme="minorHAnsi" w:cstheme="minorBidi"/>
          <w:sz w:val="28"/>
          <w:szCs w:val="28"/>
          <w:lang w:val="ru-RU" w:eastAsia="ru-RU"/>
        </w:rPr>
        <w:t xml:space="preserve"> </w:t>
      </w:r>
      <w:r w:rsidR="00C87BC9" w:rsidRPr="00237A60">
        <w:rPr>
          <w:rFonts w:eastAsiaTheme="minorHAnsi" w:cstheme="minorBidi"/>
          <w:sz w:val="28"/>
          <w:szCs w:val="28"/>
          <w:lang w:val="ru-RU" w:eastAsia="ru-RU"/>
        </w:rPr>
        <w:t xml:space="preserve">торговли, </w:t>
      </w:r>
      <w:r w:rsidRPr="00237A60">
        <w:rPr>
          <w:rFonts w:eastAsiaTheme="minorHAnsi" w:cstheme="minorBidi"/>
          <w:sz w:val="28"/>
          <w:szCs w:val="28"/>
          <w:lang w:val="ru-RU" w:eastAsia="ru-RU"/>
        </w:rPr>
        <w:t>производства</w:t>
      </w:r>
      <w:r w:rsidR="0007795A" w:rsidRPr="00237A60">
        <w:rPr>
          <w:rFonts w:eastAsiaTheme="minorHAnsi" w:cstheme="minorBidi"/>
          <w:sz w:val="28"/>
          <w:szCs w:val="28"/>
          <w:lang w:val="ru-RU" w:eastAsia="ru-RU"/>
        </w:rPr>
        <w:t xml:space="preserve"> сувениров,</w:t>
      </w:r>
      <w:r w:rsidRPr="00237A60">
        <w:rPr>
          <w:rFonts w:eastAsiaTheme="minorHAnsi" w:cstheme="minorBidi"/>
          <w:sz w:val="28"/>
          <w:szCs w:val="28"/>
          <w:lang w:val="ru-RU" w:eastAsia="ru-RU"/>
        </w:rPr>
        <w:t xml:space="preserve"> турист</w:t>
      </w:r>
      <w:r w:rsidR="0007795A" w:rsidRPr="00237A60">
        <w:rPr>
          <w:rFonts w:eastAsiaTheme="minorHAnsi" w:cstheme="minorBidi"/>
          <w:sz w:val="28"/>
          <w:szCs w:val="28"/>
          <w:lang w:val="ru-RU" w:eastAsia="ru-RU"/>
        </w:rPr>
        <w:t>ского снаряжения и оборудования</w:t>
      </w:r>
      <w:r w:rsidRPr="00237A60">
        <w:rPr>
          <w:rFonts w:eastAsiaTheme="minorHAnsi" w:cstheme="minorBidi"/>
          <w:sz w:val="28"/>
          <w:szCs w:val="28"/>
          <w:lang w:val="ru-RU" w:eastAsia="ru-RU"/>
        </w:rPr>
        <w:t>.</w:t>
      </w:r>
    </w:p>
    <w:p w:rsidR="00DC009E" w:rsidRPr="00123914" w:rsidRDefault="00DC009E" w:rsidP="00123914">
      <w:pPr>
        <w:widowControl w:val="0"/>
        <w:spacing w:after="0"/>
        <w:ind w:firstLine="709"/>
        <w:jc w:val="both"/>
        <w:rPr>
          <w:rFonts w:ascii="Times New Roman" w:hAnsi="Times New Roman"/>
          <w:sz w:val="28"/>
          <w:szCs w:val="28"/>
          <w:lang w:eastAsia="ru-RU"/>
        </w:rPr>
      </w:pPr>
      <w:r w:rsidRPr="00237A60">
        <w:rPr>
          <w:rFonts w:ascii="Times New Roman" w:hAnsi="Times New Roman"/>
          <w:sz w:val="28"/>
          <w:szCs w:val="28"/>
          <w:lang w:eastAsia="ru-RU"/>
        </w:rPr>
        <w:t>В последние годы развитие</w:t>
      </w:r>
      <w:r w:rsidR="0020016E" w:rsidRPr="00237A60">
        <w:rPr>
          <w:rFonts w:ascii="Times New Roman" w:hAnsi="Times New Roman"/>
          <w:sz w:val="28"/>
          <w:szCs w:val="28"/>
          <w:lang w:eastAsia="ru-RU"/>
        </w:rPr>
        <w:t xml:space="preserve"> сферы</w:t>
      </w:r>
      <w:r w:rsidRPr="00237A60">
        <w:rPr>
          <w:rFonts w:ascii="Times New Roman" w:hAnsi="Times New Roman"/>
          <w:sz w:val="28"/>
          <w:szCs w:val="28"/>
          <w:lang w:eastAsia="ru-RU"/>
        </w:rPr>
        <w:t xml:space="preserve"> тур</w:t>
      </w:r>
      <w:r w:rsidR="0020016E" w:rsidRPr="00237A60">
        <w:rPr>
          <w:rFonts w:ascii="Times New Roman" w:hAnsi="Times New Roman"/>
          <w:sz w:val="28"/>
          <w:szCs w:val="28"/>
          <w:lang w:eastAsia="ru-RU"/>
        </w:rPr>
        <w:t>изма</w:t>
      </w:r>
      <w:r w:rsidRPr="00237A60">
        <w:rPr>
          <w:rFonts w:ascii="Times New Roman" w:hAnsi="Times New Roman"/>
          <w:sz w:val="28"/>
          <w:szCs w:val="28"/>
          <w:lang w:eastAsia="ru-RU"/>
        </w:rPr>
        <w:t xml:space="preserve"> идет </w:t>
      </w:r>
      <w:r w:rsidR="0020016E" w:rsidRPr="00237A60">
        <w:rPr>
          <w:rFonts w:ascii="Times New Roman" w:hAnsi="Times New Roman"/>
          <w:sz w:val="28"/>
          <w:szCs w:val="28"/>
          <w:lang w:eastAsia="ru-RU"/>
        </w:rPr>
        <w:t>достаточно быстрыми темпами, но весьма хаотично,</w:t>
      </w:r>
      <w:r w:rsidRPr="00237A60">
        <w:rPr>
          <w:rFonts w:ascii="Times New Roman" w:hAnsi="Times New Roman"/>
          <w:sz w:val="28"/>
          <w:szCs w:val="28"/>
          <w:lang w:eastAsia="ru-RU"/>
        </w:rPr>
        <w:t xml:space="preserve"> из-за отсутствия комплексного плана развития туристской инфраструктуры на территории </w:t>
      </w:r>
      <w:r w:rsidR="00123914" w:rsidRPr="00237A60">
        <w:rPr>
          <w:rFonts w:ascii="Times New Roman" w:hAnsi="Times New Roman"/>
          <w:sz w:val="28"/>
          <w:szCs w:val="28"/>
          <w:lang w:eastAsia="ru-RU"/>
        </w:rPr>
        <w:t>муниципального образования</w:t>
      </w:r>
      <w:r w:rsidR="000E7442" w:rsidRPr="00237A60">
        <w:rPr>
          <w:rFonts w:ascii="Times New Roman" w:hAnsi="Times New Roman"/>
          <w:sz w:val="28"/>
          <w:szCs w:val="28"/>
          <w:lang w:eastAsia="ru-RU"/>
        </w:rPr>
        <w:t xml:space="preserve">, инфраструктурной </w:t>
      </w:r>
      <w:proofErr w:type="spellStart"/>
      <w:r w:rsidR="000E7442" w:rsidRPr="00237A60">
        <w:rPr>
          <w:rFonts w:ascii="Times New Roman" w:hAnsi="Times New Roman"/>
          <w:sz w:val="28"/>
          <w:szCs w:val="28"/>
          <w:lang w:eastAsia="ru-RU"/>
        </w:rPr>
        <w:t>необустроенности</w:t>
      </w:r>
      <w:proofErr w:type="spellEnd"/>
      <w:r w:rsidR="000E7442" w:rsidRPr="00237A60">
        <w:rPr>
          <w:rFonts w:ascii="Times New Roman" w:hAnsi="Times New Roman"/>
          <w:sz w:val="28"/>
          <w:szCs w:val="28"/>
          <w:lang w:eastAsia="ru-RU"/>
        </w:rPr>
        <w:t xml:space="preserve"> транспортных коммуникаций, недостаточной профессиональной подготовки кадров туристского профиля.</w:t>
      </w:r>
      <w:r w:rsidRPr="00237A60">
        <w:rPr>
          <w:rFonts w:ascii="Times New Roman" w:hAnsi="Times New Roman"/>
          <w:sz w:val="28"/>
          <w:szCs w:val="28"/>
          <w:lang w:eastAsia="ru-RU"/>
        </w:rPr>
        <w:t xml:space="preserve"> </w:t>
      </w:r>
      <w:r w:rsidR="000E7442" w:rsidRPr="00237A60">
        <w:rPr>
          <w:rFonts w:ascii="Times New Roman" w:hAnsi="Times New Roman"/>
          <w:sz w:val="28"/>
          <w:szCs w:val="28"/>
          <w:lang w:eastAsia="ru-RU"/>
        </w:rPr>
        <w:t xml:space="preserve">Преимущественно </w:t>
      </w:r>
      <w:r w:rsidRPr="00237A60">
        <w:rPr>
          <w:rFonts w:ascii="Times New Roman" w:hAnsi="Times New Roman"/>
          <w:sz w:val="28"/>
          <w:szCs w:val="28"/>
          <w:lang w:eastAsia="ru-RU"/>
        </w:rPr>
        <w:t>строятся отдельные турбазы, малые гостиницы</w:t>
      </w:r>
      <w:r w:rsidR="0020016E" w:rsidRPr="00237A60">
        <w:rPr>
          <w:rFonts w:ascii="Times New Roman" w:hAnsi="Times New Roman"/>
          <w:sz w:val="28"/>
          <w:szCs w:val="28"/>
          <w:lang w:eastAsia="ru-RU"/>
        </w:rPr>
        <w:t>,</w:t>
      </w:r>
      <w:r w:rsidRPr="00237A60">
        <w:rPr>
          <w:rFonts w:ascii="Times New Roman" w:hAnsi="Times New Roman"/>
          <w:sz w:val="28"/>
          <w:szCs w:val="28"/>
          <w:lang w:eastAsia="ru-RU"/>
        </w:rPr>
        <w:t xml:space="preserve"> гостевые коттеджи</w:t>
      </w:r>
      <w:r w:rsidR="0020016E" w:rsidRPr="00237A60">
        <w:rPr>
          <w:rFonts w:ascii="Times New Roman" w:hAnsi="Times New Roman"/>
          <w:sz w:val="28"/>
          <w:szCs w:val="28"/>
          <w:lang w:eastAsia="ru-RU"/>
        </w:rPr>
        <w:t xml:space="preserve"> и дома</w:t>
      </w:r>
      <w:r w:rsidRPr="00237A60">
        <w:rPr>
          <w:rFonts w:ascii="Times New Roman" w:hAnsi="Times New Roman"/>
          <w:sz w:val="28"/>
          <w:szCs w:val="28"/>
          <w:lang w:eastAsia="ru-RU"/>
        </w:rPr>
        <w:t>.</w:t>
      </w:r>
      <w:r w:rsidR="00975305" w:rsidRPr="00237A60">
        <w:rPr>
          <w:rFonts w:ascii="Times New Roman" w:hAnsi="Times New Roman"/>
          <w:sz w:val="28"/>
          <w:szCs w:val="28"/>
          <w:lang w:eastAsia="ru-RU"/>
        </w:rPr>
        <w:t xml:space="preserve"> Существующая инфраструктурная база не отвечает </w:t>
      </w:r>
      <w:r w:rsidR="00975305" w:rsidRPr="00237A60">
        <w:rPr>
          <w:rFonts w:ascii="Times New Roman" w:hAnsi="Times New Roman"/>
          <w:sz w:val="28"/>
          <w:szCs w:val="28"/>
          <w:lang w:eastAsia="ru-RU"/>
        </w:rPr>
        <w:lastRenderedPageBreak/>
        <w:t>потребностям современного туризма, отсутствуют благоприятные условия для инвестиций в строительство и реконструкцию гостиниц и специализированных средств размещения (санаторно-оздоровительных организаций) и благоустройство дорог и объектов туристского показа</w:t>
      </w:r>
      <w:r w:rsidR="000E7442" w:rsidRPr="00237A60">
        <w:rPr>
          <w:rFonts w:ascii="Times New Roman" w:hAnsi="Times New Roman"/>
          <w:sz w:val="28"/>
          <w:szCs w:val="28"/>
          <w:lang w:eastAsia="ru-RU"/>
        </w:rPr>
        <w:t xml:space="preserve">. </w:t>
      </w:r>
      <w:r w:rsidRPr="00237A60">
        <w:rPr>
          <w:rFonts w:ascii="Times New Roman" w:hAnsi="Times New Roman"/>
          <w:sz w:val="28"/>
          <w:szCs w:val="28"/>
          <w:lang w:eastAsia="ru-RU"/>
        </w:rPr>
        <w:t xml:space="preserve">Территория не имеет объектов комплексного благоустройства, необходимых для развития </w:t>
      </w:r>
      <w:r w:rsidRPr="00123914">
        <w:rPr>
          <w:rFonts w:ascii="Times New Roman" w:hAnsi="Times New Roman"/>
          <w:sz w:val="28"/>
          <w:szCs w:val="28"/>
          <w:lang w:eastAsia="ru-RU"/>
        </w:rPr>
        <w:t>туризма - отсутствуют парки, набережные, оборудованные туристические тропы, маркированные маршруты, велосипедные дорожки, всесезонные и всепогодные объекты развлечения, недостаточное кол</w:t>
      </w:r>
      <w:r w:rsidR="00655847">
        <w:rPr>
          <w:rFonts w:ascii="Times New Roman" w:hAnsi="Times New Roman"/>
          <w:sz w:val="28"/>
          <w:szCs w:val="28"/>
          <w:lang w:eastAsia="ru-RU"/>
        </w:rPr>
        <w:t>ичество</w:t>
      </w:r>
      <w:r w:rsidRPr="00123914">
        <w:rPr>
          <w:rFonts w:ascii="Times New Roman" w:hAnsi="Times New Roman"/>
          <w:sz w:val="28"/>
          <w:szCs w:val="28"/>
          <w:lang w:eastAsia="ru-RU"/>
        </w:rPr>
        <w:t xml:space="preserve"> кафе, ресторанов, культурных и развлекательных объектов</w:t>
      </w:r>
      <w:r w:rsidR="00123914" w:rsidRPr="00123914">
        <w:rPr>
          <w:rFonts w:ascii="Times New Roman" w:hAnsi="Times New Roman"/>
          <w:sz w:val="28"/>
          <w:szCs w:val="28"/>
          <w:lang w:eastAsia="ru-RU"/>
        </w:rPr>
        <w:t>, оборудованны</w:t>
      </w:r>
      <w:r w:rsidR="00AE0130">
        <w:rPr>
          <w:rFonts w:ascii="Times New Roman" w:hAnsi="Times New Roman"/>
          <w:sz w:val="28"/>
          <w:szCs w:val="28"/>
          <w:lang w:eastAsia="ru-RU"/>
        </w:rPr>
        <w:t>х</w:t>
      </w:r>
      <w:r w:rsidR="00123914" w:rsidRPr="00123914">
        <w:rPr>
          <w:rFonts w:ascii="Times New Roman" w:hAnsi="Times New Roman"/>
          <w:sz w:val="28"/>
          <w:szCs w:val="28"/>
          <w:lang w:eastAsia="ru-RU"/>
        </w:rPr>
        <w:t xml:space="preserve"> пляж</w:t>
      </w:r>
      <w:r w:rsidR="00AE0130">
        <w:rPr>
          <w:rFonts w:ascii="Times New Roman" w:hAnsi="Times New Roman"/>
          <w:sz w:val="28"/>
          <w:szCs w:val="28"/>
          <w:lang w:eastAsia="ru-RU"/>
        </w:rPr>
        <w:t>ей</w:t>
      </w:r>
      <w:r w:rsidRPr="00123914">
        <w:rPr>
          <w:rFonts w:ascii="Times New Roman" w:hAnsi="Times New Roman"/>
          <w:sz w:val="28"/>
          <w:szCs w:val="28"/>
          <w:lang w:eastAsia="ru-RU"/>
        </w:rPr>
        <w:t xml:space="preserve"> и т.д. Туристский бизнес в том виде, как он </w:t>
      </w:r>
      <w:r w:rsidR="00005F5B">
        <w:rPr>
          <w:rFonts w:ascii="Times New Roman" w:hAnsi="Times New Roman"/>
          <w:sz w:val="28"/>
          <w:szCs w:val="28"/>
          <w:lang w:eastAsia="ru-RU"/>
        </w:rPr>
        <w:t>представлен</w:t>
      </w:r>
      <w:r w:rsidRPr="00123914">
        <w:rPr>
          <w:rFonts w:ascii="Times New Roman" w:hAnsi="Times New Roman"/>
          <w:sz w:val="28"/>
          <w:szCs w:val="28"/>
          <w:lang w:eastAsia="ru-RU"/>
        </w:rPr>
        <w:t xml:space="preserve"> сейчас, очень зависим от погодных условий. Даже в разгар летнего сезона при продолжительной благоприятной погоде места размещения местных турбаз и «зеленых» домов могут пустовать. </w:t>
      </w:r>
    </w:p>
    <w:p w:rsidR="00102FA5" w:rsidRPr="00237A60" w:rsidRDefault="00123914" w:rsidP="00102FA5">
      <w:pPr>
        <w:spacing w:after="0"/>
        <w:ind w:firstLine="709"/>
        <w:jc w:val="both"/>
        <w:rPr>
          <w:rFonts w:ascii="Times New Roman" w:hAnsi="Times New Roman"/>
          <w:sz w:val="28"/>
          <w:szCs w:val="28"/>
          <w:lang w:eastAsia="ru-RU"/>
        </w:rPr>
      </w:pPr>
      <w:r w:rsidRPr="00123914">
        <w:rPr>
          <w:rFonts w:ascii="Times New Roman" w:hAnsi="Times New Roman"/>
          <w:sz w:val="28"/>
          <w:szCs w:val="28"/>
          <w:lang w:eastAsia="ru-RU"/>
        </w:rPr>
        <w:t xml:space="preserve">На территории </w:t>
      </w:r>
      <w:proofErr w:type="spellStart"/>
      <w:r w:rsidR="001C2353">
        <w:rPr>
          <w:rFonts w:ascii="Times New Roman" w:hAnsi="Times New Roman"/>
          <w:sz w:val="28"/>
          <w:szCs w:val="28"/>
          <w:lang w:eastAsia="ru-RU"/>
        </w:rPr>
        <w:t>Артыбашского</w:t>
      </w:r>
      <w:proofErr w:type="spellEnd"/>
      <w:r w:rsidR="001C2353">
        <w:rPr>
          <w:rFonts w:ascii="Times New Roman" w:hAnsi="Times New Roman"/>
          <w:sz w:val="28"/>
          <w:szCs w:val="28"/>
          <w:lang w:eastAsia="ru-RU"/>
        </w:rPr>
        <w:t xml:space="preserve"> </w:t>
      </w:r>
      <w:r w:rsidR="00005F5B">
        <w:rPr>
          <w:rFonts w:ascii="Times New Roman" w:hAnsi="Times New Roman"/>
          <w:sz w:val="28"/>
          <w:szCs w:val="28"/>
          <w:lang w:eastAsia="ru-RU"/>
        </w:rPr>
        <w:t xml:space="preserve">сельского </w:t>
      </w:r>
      <w:r w:rsidRPr="00123914">
        <w:rPr>
          <w:rFonts w:ascii="Times New Roman" w:hAnsi="Times New Roman"/>
          <w:sz w:val="28"/>
          <w:szCs w:val="28"/>
          <w:lang w:eastAsia="ru-RU"/>
        </w:rPr>
        <w:t xml:space="preserve">поселения расположено самое большое озеро Республики Алтай - Телецкое озеро, </w:t>
      </w:r>
      <w:r w:rsidR="00697CD0" w:rsidRPr="00123914">
        <w:rPr>
          <w:rFonts w:ascii="Times New Roman" w:hAnsi="Times New Roman"/>
          <w:sz w:val="28"/>
          <w:szCs w:val="28"/>
          <w:lang w:eastAsia="ru-RU"/>
        </w:rPr>
        <w:t>площадью</w:t>
      </w:r>
      <w:r w:rsidR="00697CD0">
        <w:rPr>
          <w:rFonts w:ascii="Times New Roman" w:hAnsi="Times New Roman"/>
          <w:sz w:val="28"/>
          <w:szCs w:val="28"/>
          <w:lang w:eastAsia="ru-RU"/>
        </w:rPr>
        <w:t xml:space="preserve"> </w:t>
      </w:r>
      <w:r w:rsidR="00697CD0" w:rsidRPr="00123914">
        <w:rPr>
          <w:rFonts w:ascii="Times New Roman" w:hAnsi="Times New Roman"/>
          <w:sz w:val="28"/>
          <w:szCs w:val="28"/>
          <w:lang w:eastAsia="ru-RU"/>
        </w:rPr>
        <w:t>22300</w:t>
      </w:r>
      <w:r w:rsidR="00102FA5" w:rsidRPr="00102FA5">
        <w:rPr>
          <w:rFonts w:ascii="Times New Roman" w:hAnsi="Times New Roman"/>
          <w:sz w:val="28"/>
          <w:szCs w:val="28"/>
          <w:lang w:eastAsia="ru-RU"/>
        </w:rPr>
        <w:t xml:space="preserve"> га, протяжённость </w:t>
      </w:r>
      <w:r w:rsidR="00102FA5" w:rsidRPr="00237A60">
        <w:rPr>
          <w:rFonts w:ascii="Times New Roman" w:hAnsi="Times New Roman"/>
          <w:sz w:val="28"/>
          <w:szCs w:val="28"/>
          <w:lang w:eastAsia="ru-RU"/>
        </w:rPr>
        <w:t>77,8 км</w:t>
      </w:r>
      <w:r w:rsidRPr="00237A60">
        <w:rPr>
          <w:rFonts w:ascii="Times New Roman" w:hAnsi="Times New Roman"/>
          <w:sz w:val="28"/>
          <w:szCs w:val="28"/>
          <w:lang w:eastAsia="ru-RU"/>
        </w:rPr>
        <w:t>. Озеро считается одним из самых живописных рекреационных мест не только в республике, но и во всей Сибири</w:t>
      </w:r>
      <w:r w:rsidR="00102FA5" w:rsidRPr="00237A60">
        <w:rPr>
          <w:rFonts w:ascii="Times New Roman" w:hAnsi="Times New Roman"/>
          <w:sz w:val="28"/>
          <w:szCs w:val="28"/>
          <w:lang w:eastAsia="ru-RU"/>
        </w:rPr>
        <w:t>, входит в список Всемирного культурного и природного наследия ЮНЕСКО в составе комплексного объекта «Золотые горы Алтая»</w:t>
      </w:r>
      <w:r w:rsidR="007459C0" w:rsidRPr="00237A60">
        <w:rPr>
          <w:rFonts w:ascii="Times New Roman" w:hAnsi="Times New Roman"/>
          <w:sz w:val="28"/>
          <w:szCs w:val="28"/>
          <w:lang w:eastAsia="ru-RU"/>
        </w:rPr>
        <w:t>,</w:t>
      </w:r>
      <w:r w:rsidR="00102FA5" w:rsidRPr="00237A60">
        <w:rPr>
          <w:rFonts w:ascii="Times New Roman" w:hAnsi="Times New Roman"/>
          <w:sz w:val="28"/>
          <w:szCs w:val="28"/>
          <w:lang w:eastAsia="ru-RU"/>
        </w:rPr>
        <w:t xml:space="preserve"> </w:t>
      </w:r>
      <w:r w:rsidR="007459C0" w:rsidRPr="00237A60">
        <w:rPr>
          <w:rFonts w:ascii="Times New Roman" w:hAnsi="Times New Roman"/>
          <w:sz w:val="28"/>
          <w:szCs w:val="28"/>
          <w:lang w:eastAsia="ru-RU"/>
        </w:rPr>
        <w:t>занимает в</w:t>
      </w:r>
      <w:r w:rsidR="00102FA5" w:rsidRPr="00237A60">
        <w:rPr>
          <w:rFonts w:ascii="Times New Roman" w:hAnsi="Times New Roman"/>
          <w:sz w:val="28"/>
          <w:szCs w:val="28"/>
          <w:lang w:eastAsia="ru-RU"/>
        </w:rPr>
        <w:t>торое место в России по запасу чистейшей пресной воды.</w:t>
      </w:r>
    </w:p>
    <w:p w:rsidR="00DC009E" w:rsidRPr="00237A60" w:rsidRDefault="00DC009E" w:rsidP="00123914">
      <w:pPr>
        <w:spacing w:after="0"/>
        <w:ind w:firstLine="709"/>
        <w:jc w:val="both"/>
        <w:rPr>
          <w:rFonts w:ascii="Times New Roman" w:hAnsi="Times New Roman"/>
          <w:sz w:val="28"/>
          <w:szCs w:val="28"/>
          <w:lang w:eastAsia="ru-RU"/>
        </w:rPr>
      </w:pPr>
      <w:r w:rsidRPr="00237A60">
        <w:rPr>
          <w:rFonts w:ascii="Times New Roman" w:hAnsi="Times New Roman"/>
          <w:sz w:val="28"/>
          <w:szCs w:val="28"/>
          <w:lang w:eastAsia="ru-RU"/>
        </w:rPr>
        <w:t xml:space="preserve">Отсутствие природного водоема с теплой водой, где возможно купание отдыхающих, делает актуальным проект создания крытого аквапарка. Этот объект будет привлекать туристов и в межсезонье, и в зимнее время. </w:t>
      </w:r>
    </w:p>
    <w:p w:rsidR="00DC009E" w:rsidRPr="00237A60" w:rsidRDefault="00DC009E" w:rsidP="0038053C">
      <w:pPr>
        <w:spacing w:after="0"/>
        <w:ind w:firstLine="709"/>
        <w:jc w:val="both"/>
        <w:rPr>
          <w:rFonts w:ascii="Times New Roman" w:hAnsi="Times New Roman" w:cs="Times New Roman"/>
          <w:sz w:val="28"/>
          <w:szCs w:val="28"/>
        </w:rPr>
      </w:pPr>
      <w:r w:rsidRPr="00237A60">
        <w:rPr>
          <w:rFonts w:ascii="Times New Roman" w:hAnsi="Times New Roman" w:cs="Times New Roman"/>
          <w:sz w:val="28"/>
          <w:szCs w:val="28"/>
        </w:rPr>
        <w:t>Основными видами рекреационной деятельности является спортивный, экскурсионный, экологический, фестивальный, а также оздоровительный и сельский туризм.</w:t>
      </w:r>
    </w:p>
    <w:p w:rsidR="00DC009E" w:rsidRPr="00237A60" w:rsidRDefault="00DC009E" w:rsidP="0038053C">
      <w:pPr>
        <w:spacing w:after="0"/>
        <w:ind w:firstLine="709"/>
        <w:jc w:val="both"/>
        <w:rPr>
          <w:rFonts w:ascii="Times New Roman" w:hAnsi="Times New Roman" w:cs="Times New Roman"/>
          <w:sz w:val="28"/>
          <w:szCs w:val="28"/>
        </w:rPr>
      </w:pPr>
      <w:r w:rsidRPr="00237A60">
        <w:rPr>
          <w:rFonts w:ascii="Times New Roman" w:hAnsi="Times New Roman" w:cs="Times New Roman"/>
          <w:sz w:val="28"/>
          <w:szCs w:val="28"/>
        </w:rPr>
        <w:t>Наибольшая численность туристов приходится на летний сезон (с мая по сентябрь включительно), в зимний сезон (декабрь-март)</w:t>
      </w:r>
      <w:r w:rsidR="00940179" w:rsidRPr="00237A60">
        <w:rPr>
          <w:rFonts w:ascii="Times New Roman" w:hAnsi="Times New Roman" w:cs="Times New Roman"/>
          <w:sz w:val="28"/>
          <w:szCs w:val="28"/>
        </w:rPr>
        <w:t xml:space="preserve"> и межсезонье</w:t>
      </w:r>
      <w:r w:rsidRPr="00237A60">
        <w:rPr>
          <w:rFonts w:ascii="Times New Roman" w:hAnsi="Times New Roman" w:cs="Times New Roman"/>
          <w:sz w:val="28"/>
          <w:szCs w:val="28"/>
        </w:rPr>
        <w:t xml:space="preserve"> приезжает </w:t>
      </w:r>
      <w:r w:rsidR="0038053C" w:rsidRPr="00237A60">
        <w:rPr>
          <w:rFonts w:ascii="Times New Roman" w:hAnsi="Times New Roman" w:cs="Times New Roman"/>
          <w:sz w:val="28"/>
          <w:szCs w:val="28"/>
        </w:rPr>
        <w:t xml:space="preserve">самое </w:t>
      </w:r>
      <w:r w:rsidRPr="00237A60">
        <w:rPr>
          <w:rFonts w:ascii="Times New Roman" w:hAnsi="Times New Roman" w:cs="Times New Roman"/>
          <w:sz w:val="28"/>
          <w:szCs w:val="28"/>
        </w:rPr>
        <w:t>наименьшее число отдыхающих.</w:t>
      </w:r>
    </w:p>
    <w:p w:rsidR="006B0474" w:rsidRPr="00237A60" w:rsidRDefault="006B0474" w:rsidP="00123914">
      <w:pPr>
        <w:spacing w:after="0"/>
        <w:ind w:firstLine="567"/>
        <w:jc w:val="both"/>
        <w:rPr>
          <w:rFonts w:ascii="Times New Roman" w:hAnsi="Times New Roman"/>
          <w:bCs/>
          <w:sz w:val="28"/>
          <w:szCs w:val="28"/>
        </w:rPr>
      </w:pPr>
      <w:r w:rsidRPr="00237A60">
        <w:rPr>
          <w:rFonts w:ascii="Times New Roman" w:hAnsi="Times New Roman"/>
          <w:bCs/>
          <w:sz w:val="28"/>
          <w:szCs w:val="28"/>
        </w:rPr>
        <w:t xml:space="preserve">В </w:t>
      </w:r>
      <w:r w:rsidR="00FC5A5C" w:rsidRPr="00237A60">
        <w:rPr>
          <w:rFonts w:ascii="Times New Roman" w:hAnsi="Times New Roman"/>
          <w:bCs/>
          <w:sz w:val="28"/>
          <w:szCs w:val="28"/>
        </w:rPr>
        <w:t>Турочакском районе</w:t>
      </w:r>
      <w:r w:rsidRPr="00237A60">
        <w:rPr>
          <w:rFonts w:ascii="Times New Roman" w:hAnsi="Times New Roman"/>
          <w:bCs/>
          <w:sz w:val="28"/>
          <w:szCs w:val="28"/>
        </w:rPr>
        <w:t xml:space="preserve"> в 201</w:t>
      </w:r>
      <w:r w:rsidR="002731FA" w:rsidRPr="00237A60">
        <w:rPr>
          <w:rFonts w:ascii="Times New Roman" w:hAnsi="Times New Roman"/>
          <w:bCs/>
          <w:sz w:val="28"/>
          <w:szCs w:val="28"/>
        </w:rPr>
        <w:t>7</w:t>
      </w:r>
      <w:r w:rsidRPr="00237A60">
        <w:rPr>
          <w:rFonts w:ascii="Times New Roman" w:hAnsi="Times New Roman"/>
          <w:bCs/>
          <w:sz w:val="28"/>
          <w:szCs w:val="28"/>
        </w:rPr>
        <w:t xml:space="preserve"> году отдых туристов обеспечивали </w:t>
      </w:r>
      <w:r w:rsidR="00305471" w:rsidRPr="00237A60">
        <w:rPr>
          <w:rFonts w:ascii="Times New Roman" w:hAnsi="Times New Roman"/>
          <w:bCs/>
          <w:sz w:val="28"/>
          <w:szCs w:val="28"/>
        </w:rPr>
        <w:t>37</w:t>
      </w:r>
      <w:r w:rsidRPr="00237A60">
        <w:rPr>
          <w:rFonts w:ascii="Times New Roman" w:hAnsi="Times New Roman"/>
          <w:bCs/>
          <w:sz w:val="28"/>
          <w:szCs w:val="28"/>
        </w:rPr>
        <w:t xml:space="preserve"> коллективных средств размещения и </w:t>
      </w:r>
      <w:r w:rsidR="003613FA" w:rsidRPr="00237A60">
        <w:rPr>
          <w:rFonts w:ascii="Times New Roman" w:hAnsi="Times New Roman"/>
          <w:bCs/>
          <w:sz w:val="28"/>
          <w:szCs w:val="28"/>
        </w:rPr>
        <w:t>89</w:t>
      </w:r>
      <w:r w:rsidRPr="00237A60">
        <w:rPr>
          <w:rFonts w:ascii="Times New Roman" w:hAnsi="Times New Roman"/>
          <w:bCs/>
          <w:sz w:val="28"/>
          <w:szCs w:val="28"/>
        </w:rPr>
        <w:t xml:space="preserve"> сельских дом</w:t>
      </w:r>
      <w:r w:rsidR="00655847" w:rsidRPr="00237A60">
        <w:rPr>
          <w:rFonts w:ascii="Times New Roman" w:hAnsi="Times New Roman"/>
          <w:bCs/>
          <w:sz w:val="28"/>
          <w:szCs w:val="28"/>
        </w:rPr>
        <w:t>ов</w:t>
      </w:r>
      <w:r w:rsidRPr="00237A60">
        <w:rPr>
          <w:rFonts w:ascii="Times New Roman" w:hAnsi="Times New Roman"/>
          <w:bCs/>
          <w:sz w:val="28"/>
          <w:szCs w:val="28"/>
        </w:rPr>
        <w:t>. В целом количество мест единовременного размещения в коллективных средствах размещения составило порядка 1</w:t>
      </w:r>
      <w:r w:rsidR="00305471" w:rsidRPr="00237A60">
        <w:rPr>
          <w:rFonts w:ascii="Times New Roman" w:hAnsi="Times New Roman"/>
          <w:bCs/>
          <w:sz w:val="28"/>
          <w:szCs w:val="28"/>
        </w:rPr>
        <w:t>896</w:t>
      </w:r>
      <w:r w:rsidRPr="00237A60">
        <w:rPr>
          <w:rFonts w:ascii="Times New Roman" w:hAnsi="Times New Roman"/>
          <w:bCs/>
          <w:sz w:val="28"/>
          <w:szCs w:val="28"/>
        </w:rPr>
        <w:t xml:space="preserve"> единиц, в том числе круглогодичных – </w:t>
      </w:r>
      <w:r w:rsidR="00741568" w:rsidRPr="00237A60">
        <w:rPr>
          <w:rFonts w:ascii="Times New Roman" w:hAnsi="Times New Roman"/>
          <w:bCs/>
          <w:sz w:val="28"/>
          <w:szCs w:val="28"/>
        </w:rPr>
        <w:t>1212</w:t>
      </w:r>
      <w:r w:rsidRPr="00237A60">
        <w:rPr>
          <w:rFonts w:ascii="Times New Roman" w:hAnsi="Times New Roman"/>
          <w:bCs/>
          <w:sz w:val="28"/>
          <w:szCs w:val="28"/>
        </w:rPr>
        <w:t xml:space="preserve"> единиц, что составляет </w:t>
      </w:r>
      <w:r w:rsidR="00305471" w:rsidRPr="00237A60">
        <w:rPr>
          <w:rFonts w:ascii="Times New Roman" w:hAnsi="Times New Roman"/>
          <w:bCs/>
          <w:sz w:val="28"/>
          <w:szCs w:val="28"/>
        </w:rPr>
        <w:t>29</w:t>
      </w:r>
      <w:r w:rsidRPr="00237A60">
        <w:rPr>
          <w:rFonts w:ascii="Times New Roman" w:hAnsi="Times New Roman"/>
          <w:bCs/>
          <w:sz w:val="28"/>
          <w:szCs w:val="28"/>
        </w:rPr>
        <w:t xml:space="preserve">% от общего количества мест единовременного размещения. </w:t>
      </w:r>
    </w:p>
    <w:p w:rsidR="006B0474" w:rsidRPr="00237A60" w:rsidRDefault="006B0474" w:rsidP="00123914">
      <w:pPr>
        <w:spacing w:after="0"/>
        <w:ind w:firstLine="567"/>
        <w:jc w:val="both"/>
        <w:rPr>
          <w:rFonts w:ascii="Times New Roman" w:hAnsi="Times New Roman"/>
          <w:bCs/>
          <w:sz w:val="28"/>
          <w:szCs w:val="28"/>
        </w:rPr>
      </w:pPr>
      <w:r w:rsidRPr="00237A60">
        <w:rPr>
          <w:rFonts w:ascii="Times New Roman" w:hAnsi="Times New Roman"/>
          <w:bCs/>
          <w:sz w:val="28"/>
          <w:szCs w:val="28"/>
        </w:rPr>
        <w:t>По результатам 201</w:t>
      </w:r>
      <w:r w:rsidR="00305471" w:rsidRPr="00237A60">
        <w:rPr>
          <w:rFonts w:ascii="Times New Roman" w:hAnsi="Times New Roman"/>
          <w:bCs/>
          <w:sz w:val="28"/>
          <w:szCs w:val="28"/>
        </w:rPr>
        <w:t>7</w:t>
      </w:r>
      <w:r w:rsidRPr="00237A60">
        <w:rPr>
          <w:rFonts w:ascii="Times New Roman" w:hAnsi="Times New Roman"/>
          <w:bCs/>
          <w:sz w:val="28"/>
          <w:szCs w:val="28"/>
        </w:rPr>
        <w:t xml:space="preserve"> года туристический поток составил </w:t>
      </w:r>
      <w:r w:rsidR="00305471" w:rsidRPr="00237A60">
        <w:rPr>
          <w:rFonts w:ascii="Times New Roman" w:hAnsi="Times New Roman"/>
          <w:bCs/>
          <w:sz w:val="28"/>
          <w:szCs w:val="28"/>
        </w:rPr>
        <w:t>259522 посещени</w:t>
      </w:r>
      <w:r w:rsidR="00655847" w:rsidRPr="00237A60">
        <w:rPr>
          <w:rFonts w:ascii="Times New Roman" w:hAnsi="Times New Roman"/>
          <w:bCs/>
          <w:sz w:val="28"/>
          <w:szCs w:val="28"/>
        </w:rPr>
        <w:t>я</w:t>
      </w:r>
      <w:r w:rsidRPr="00237A60">
        <w:rPr>
          <w:rFonts w:ascii="Times New Roman" w:hAnsi="Times New Roman"/>
          <w:bCs/>
          <w:sz w:val="28"/>
          <w:szCs w:val="28"/>
        </w:rPr>
        <w:t xml:space="preserve">. </w:t>
      </w:r>
    </w:p>
    <w:p w:rsidR="006B0474" w:rsidRPr="00237A60" w:rsidRDefault="006B0474" w:rsidP="00123914">
      <w:pPr>
        <w:spacing w:after="0"/>
        <w:ind w:firstLine="708"/>
        <w:jc w:val="both"/>
        <w:rPr>
          <w:rFonts w:ascii="Times New Roman" w:hAnsi="Times New Roman"/>
          <w:bCs/>
          <w:sz w:val="28"/>
          <w:szCs w:val="28"/>
        </w:rPr>
      </w:pPr>
      <w:r w:rsidRPr="00237A60">
        <w:rPr>
          <w:rFonts w:ascii="Times New Roman" w:hAnsi="Times New Roman"/>
          <w:bCs/>
          <w:sz w:val="28"/>
          <w:szCs w:val="28"/>
        </w:rPr>
        <w:t xml:space="preserve">Объем реализованного турпродукта составил </w:t>
      </w:r>
      <w:r w:rsidR="009643A1" w:rsidRPr="00237A60">
        <w:rPr>
          <w:rFonts w:ascii="Times New Roman" w:hAnsi="Times New Roman"/>
          <w:bCs/>
          <w:sz w:val="28"/>
          <w:szCs w:val="28"/>
        </w:rPr>
        <w:t>474,1</w:t>
      </w:r>
      <w:r w:rsidRPr="00237A60">
        <w:rPr>
          <w:rFonts w:ascii="Times New Roman" w:hAnsi="Times New Roman"/>
          <w:bCs/>
          <w:sz w:val="28"/>
          <w:szCs w:val="28"/>
        </w:rPr>
        <w:t xml:space="preserve"> мл</w:t>
      </w:r>
      <w:r w:rsidR="009643A1" w:rsidRPr="00237A60">
        <w:rPr>
          <w:rFonts w:ascii="Times New Roman" w:hAnsi="Times New Roman"/>
          <w:bCs/>
          <w:sz w:val="28"/>
          <w:szCs w:val="28"/>
        </w:rPr>
        <w:t>н</w:t>
      </w:r>
      <w:r w:rsidRPr="00237A60">
        <w:rPr>
          <w:rFonts w:ascii="Times New Roman" w:hAnsi="Times New Roman"/>
          <w:bCs/>
          <w:sz w:val="28"/>
          <w:szCs w:val="28"/>
        </w:rPr>
        <w:t xml:space="preserve">. рублей. </w:t>
      </w:r>
    </w:p>
    <w:p w:rsidR="006B0474" w:rsidRPr="00237A60" w:rsidRDefault="006B0474" w:rsidP="00123914">
      <w:pPr>
        <w:spacing w:after="0"/>
        <w:ind w:firstLine="708"/>
        <w:jc w:val="both"/>
        <w:rPr>
          <w:rFonts w:ascii="Times New Roman" w:hAnsi="Times New Roman"/>
          <w:bCs/>
          <w:sz w:val="28"/>
          <w:szCs w:val="28"/>
        </w:rPr>
      </w:pPr>
      <w:r w:rsidRPr="00237A60">
        <w:rPr>
          <w:rFonts w:ascii="Times New Roman" w:hAnsi="Times New Roman"/>
          <w:bCs/>
          <w:sz w:val="28"/>
          <w:szCs w:val="28"/>
        </w:rPr>
        <w:t xml:space="preserve">Крупные инвестиционные туристские проекты, реализуемые в </w:t>
      </w:r>
      <w:r w:rsidR="007F1670" w:rsidRPr="00237A60">
        <w:rPr>
          <w:rFonts w:ascii="Times New Roman" w:hAnsi="Times New Roman"/>
          <w:bCs/>
          <w:sz w:val="28"/>
          <w:szCs w:val="28"/>
        </w:rPr>
        <w:t>Турочакском</w:t>
      </w:r>
      <w:r w:rsidR="00655847" w:rsidRPr="00237A60">
        <w:rPr>
          <w:rFonts w:ascii="Times New Roman" w:hAnsi="Times New Roman"/>
          <w:bCs/>
          <w:sz w:val="28"/>
          <w:szCs w:val="28"/>
        </w:rPr>
        <w:t xml:space="preserve"> районе</w:t>
      </w:r>
      <w:r w:rsidRPr="00237A60">
        <w:rPr>
          <w:rFonts w:ascii="Times New Roman" w:hAnsi="Times New Roman"/>
          <w:bCs/>
          <w:sz w:val="28"/>
          <w:szCs w:val="28"/>
        </w:rPr>
        <w:t xml:space="preserve">: Горнолыжный </w:t>
      </w:r>
      <w:r w:rsidR="008D2F8A" w:rsidRPr="00237A60">
        <w:rPr>
          <w:rFonts w:ascii="Times New Roman" w:hAnsi="Times New Roman"/>
          <w:bCs/>
          <w:sz w:val="28"/>
          <w:szCs w:val="28"/>
        </w:rPr>
        <w:t>курорт «</w:t>
      </w:r>
      <w:proofErr w:type="spellStart"/>
      <w:r w:rsidR="008D2F8A" w:rsidRPr="00237A60">
        <w:rPr>
          <w:rFonts w:ascii="Times New Roman" w:hAnsi="Times New Roman"/>
          <w:bCs/>
          <w:sz w:val="28"/>
          <w:szCs w:val="28"/>
        </w:rPr>
        <w:t>Телецкий</w:t>
      </w:r>
      <w:proofErr w:type="spellEnd"/>
      <w:r w:rsidRPr="00237A60">
        <w:rPr>
          <w:rFonts w:ascii="Times New Roman" w:hAnsi="Times New Roman"/>
          <w:bCs/>
          <w:sz w:val="28"/>
          <w:szCs w:val="28"/>
        </w:rPr>
        <w:t>»</w:t>
      </w:r>
      <w:r w:rsidR="007F1670" w:rsidRPr="00237A60">
        <w:rPr>
          <w:rFonts w:ascii="Times New Roman" w:hAnsi="Times New Roman"/>
          <w:bCs/>
          <w:sz w:val="28"/>
          <w:szCs w:val="28"/>
        </w:rPr>
        <w:t xml:space="preserve">, строительство гостиничного комплекса «Алтай </w:t>
      </w:r>
      <w:proofErr w:type="spellStart"/>
      <w:r w:rsidR="007F1670" w:rsidRPr="00237A60">
        <w:rPr>
          <w:rFonts w:ascii="Times New Roman" w:hAnsi="Times New Roman"/>
          <w:bCs/>
          <w:sz w:val="28"/>
          <w:szCs w:val="28"/>
        </w:rPr>
        <w:t>Вилладж</w:t>
      </w:r>
      <w:proofErr w:type="spellEnd"/>
      <w:r w:rsidR="007F1670" w:rsidRPr="00237A60">
        <w:rPr>
          <w:rFonts w:ascii="Times New Roman" w:hAnsi="Times New Roman"/>
          <w:bCs/>
          <w:sz w:val="28"/>
          <w:szCs w:val="28"/>
        </w:rPr>
        <w:t>»</w:t>
      </w:r>
      <w:r w:rsidRPr="00237A60">
        <w:rPr>
          <w:rFonts w:ascii="Times New Roman" w:hAnsi="Times New Roman"/>
          <w:bCs/>
          <w:sz w:val="28"/>
          <w:szCs w:val="28"/>
        </w:rPr>
        <w:t>.</w:t>
      </w:r>
    </w:p>
    <w:p w:rsidR="006B0474" w:rsidRPr="00237A60" w:rsidRDefault="006B0474" w:rsidP="00123914">
      <w:pPr>
        <w:spacing w:after="0"/>
        <w:ind w:firstLine="709"/>
        <w:contextualSpacing/>
        <w:jc w:val="both"/>
        <w:rPr>
          <w:rFonts w:ascii="Times New Roman" w:hAnsi="Times New Roman"/>
          <w:sz w:val="28"/>
          <w:szCs w:val="28"/>
        </w:rPr>
      </w:pPr>
      <w:r w:rsidRPr="00237A60">
        <w:rPr>
          <w:rFonts w:ascii="Times New Roman" w:hAnsi="Times New Roman"/>
          <w:sz w:val="28"/>
          <w:szCs w:val="28"/>
        </w:rPr>
        <w:lastRenderedPageBreak/>
        <w:t>Основными стратегическими задачами развития туризма на долгосрочную перспективу являются:</w:t>
      </w:r>
    </w:p>
    <w:p w:rsidR="001A71DE" w:rsidRPr="00237A60" w:rsidRDefault="001A71DE" w:rsidP="001A71DE">
      <w:pPr>
        <w:spacing w:after="0"/>
        <w:ind w:firstLine="709"/>
        <w:contextualSpacing/>
        <w:jc w:val="both"/>
        <w:rPr>
          <w:rFonts w:ascii="Times New Roman" w:hAnsi="Times New Roman"/>
          <w:sz w:val="28"/>
          <w:szCs w:val="28"/>
        </w:rPr>
      </w:pPr>
      <w:r w:rsidRPr="00237A60">
        <w:rPr>
          <w:rFonts w:ascii="Times New Roman" w:hAnsi="Times New Roman"/>
          <w:sz w:val="28"/>
          <w:szCs w:val="28"/>
        </w:rPr>
        <w:t>продвижение туристических продуктов с максимальным использованием туристско-рекреационного потенциала, культуры</w:t>
      </w:r>
      <w:r w:rsidR="009178F7" w:rsidRPr="00237A60">
        <w:rPr>
          <w:rFonts w:ascii="Times New Roman" w:hAnsi="Times New Roman"/>
          <w:sz w:val="28"/>
          <w:szCs w:val="28"/>
        </w:rPr>
        <w:t xml:space="preserve"> и событий, </w:t>
      </w:r>
      <w:r w:rsidR="00703BCD" w:rsidRPr="00237A60">
        <w:rPr>
          <w:rFonts w:ascii="Times New Roman" w:hAnsi="Times New Roman"/>
          <w:sz w:val="28"/>
          <w:szCs w:val="28"/>
        </w:rPr>
        <w:t>этнографии и экологии</w:t>
      </w:r>
      <w:r w:rsidR="009178F7" w:rsidRPr="00237A60">
        <w:rPr>
          <w:rFonts w:ascii="Times New Roman" w:hAnsi="Times New Roman"/>
          <w:sz w:val="28"/>
          <w:szCs w:val="28"/>
        </w:rPr>
        <w:t xml:space="preserve"> района,</w:t>
      </w:r>
      <w:r w:rsidRPr="00237A60">
        <w:rPr>
          <w:rFonts w:ascii="Times New Roman" w:hAnsi="Times New Roman"/>
          <w:sz w:val="28"/>
          <w:szCs w:val="28"/>
        </w:rPr>
        <w:t xml:space="preserve"> развитие всесезонного туризма на территории района;</w:t>
      </w:r>
    </w:p>
    <w:p w:rsidR="001A71DE" w:rsidRPr="00237A60" w:rsidRDefault="001A71DE" w:rsidP="001A71DE">
      <w:pPr>
        <w:spacing w:after="0"/>
        <w:ind w:firstLine="709"/>
        <w:contextualSpacing/>
        <w:jc w:val="both"/>
        <w:rPr>
          <w:rFonts w:ascii="Times New Roman" w:hAnsi="Times New Roman"/>
          <w:sz w:val="28"/>
          <w:szCs w:val="28"/>
        </w:rPr>
      </w:pPr>
      <w:r w:rsidRPr="00237A60">
        <w:rPr>
          <w:rFonts w:ascii="Times New Roman" w:hAnsi="Times New Roman"/>
          <w:sz w:val="28"/>
          <w:szCs w:val="28"/>
        </w:rPr>
        <w:t>повышение качества туристических услуг</w:t>
      </w:r>
      <w:r w:rsidR="009178F7" w:rsidRPr="00237A60">
        <w:rPr>
          <w:rFonts w:ascii="Times New Roman" w:hAnsi="Times New Roman"/>
          <w:sz w:val="28"/>
          <w:szCs w:val="28"/>
        </w:rPr>
        <w:t xml:space="preserve"> и сопутствующей инфраструктуры</w:t>
      </w:r>
      <w:r w:rsidRPr="00237A60">
        <w:rPr>
          <w:rFonts w:ascii="Times New Roman" w:hAnsi="Times New Roman"/>
          <w:sz w:val="28"/>
          <w:szCs w:val="28"/>
        </w:rPr>
        <w:t>;</w:t>
      </w:r>
    </w:p>
    <w:p w:rsidR="001A71DE" w:rsidRPr="00237A60" w:rsidRDefault="001A71DE" w:rsidP="001A71DE">
      <w:pPr>
        <w:spacing w:after="0"/>
        <w:ind w:firstLine="709"/>
        <w:contextualSpacing/>
        <w:jc w:val="both"/>
        <w:rPr>
          <w:rFonts w:ascii="Times New Roman" w:hAnsi="Times New Roman"/>
          <w:sz w:val="28"/>
          <w:szCs w:val="28"/>
        </w:rPr>
      </w:pPr>
      <w:r w:rsidRPr="00237A60">
        <w:rPr>
          <w:rFonts w:ascii="Times New Roman" w:hAnsi="Times New Roman"/>
          <w:sz w:val="28"/>
          <w:szCs w:val="28"/>
        </w:rPr>
        <w:t>проведение реконструкции и строительства причальных сооружений;</w:t>
      </w:r>
    </w:p>
    <w:p w:rsidR="006B0474" w:rsidRPr="00237A60" w:rsidRDefault="006B0474" w:rsidP="00123914">
      <w:pPr>
        <w:spacing w:after="0"/>
        <w:ind w:firstLine="709"/>
        <w:contextualSpacing/>
        <w:jc w:val="both"/>
        <w:rPr>
          <w:rFonts w:ascii="Times New Roman" w:hAnsi="Times New Roman"/>
          <w:sz w:val="28"/>
          <w:szCs w:val="28"/>
        </w:rPr>
      </w:pPr>
      <w:r w:rsidRPr="00237A60">
        <w:rPr>
          <w:rFonts w:ascii="Times New Roman" w:hAnsi="Times New Roman"/>
          <w:sz w:val="28"/>
          <w:szCs w:val="28"/>
        </w:rPr>
        <w:t xml:space="preserve">обеспечение развития инфраструктуры управления отходами, а также энергетической, инженерной транспортной и придорожной инфраструктуры в наиболее привлекательных для туризма </w:t>
      </w:r>
      <w:r w:rsidR="00FC5A5C" w:rsidRPr="00237A60">
        <w:rPr>
          <w:rFonts w:ascii="Times New Roman" w:hAnsi="Times New Roman"/>
          <w:sz w:val="28"/>
          <w:szCs w:val="28"/>
        </w:rPr>
        <w:t>местах</w:t>
      </w:r>
      <w:r w:rsidR="00FB76C4" w:rsidRPr="00237A60">
        <w:rPr>
          <w:rFonts w:ascii="Times New Roman" w:hAnsi="Times New Roman"/>
          <w:sz w:val="28"/>
          <w:szCs w:val="28"/>
        </w:rPr>
        <w:t>.</w:t>
      </w:r>
    </w:p>
    <w:p w:rsidR="006B0474" w:rsidRPr="00237A60" w:rsidRDefault="006B0474" w:rsidP="00123914">
      <w:pPr>
        <w:autoSpaceDE w:val="0"/>
        <w:autoSpaceDN w:val="0"/>
        <w:adjustRightInd w:val="0"/>
        <w:spacing w:after="0"/>
        <w:ind w:firstLine="709"/>
        <w:jc w:val="both"/>
        <w:rPr>
          <w:rFonts w:ascii="Times New Roman" w:hAnsi="Times New Roman"/>
          <w:sz w:val="28"/>
          <w:szCs w:val="28"/>
          <w:lang w:eastAsia="ru-RU"/>
        </w:rPr>
      </w:pPr>
      <w:r w:rsidRPr="00237A60">
        <w:rPr>
          <w:rFonts w:ascii="Times New Roman" w:hAnsi="Times New Roman"/>
          <w:sz w:val="28"/>
          <w:szCs w:val="28"/>
        </w:rPr>
        <w:t>Для решения поставленных задач необходима реализация комплексного подхода к развитию отрасли, создание необходимой базовой и туристской инфраструктуры.</w:t>
      </w:r>
    </w:p>
    <w:p w:rsidR="006B0474" w:rsidRPr="00237A60" w:rsidRDefault="006B0474" w:rsidP="00123914">
      <w:pPr>
        <w:autoSpaceDE w:val="0"/>
        <w:autoSpaceDN w:val="0"/>
        <w:adjustRightInd w:val="0"/>
        <w:spacing w:after="0"/>
        <w:ind w:firstLine="709"/>
        <w:jc w:val="both"/>
        <w:rPr>
          <w:rFonts w:ascii="Times New Roman" w:hAnsi="Times New Roman"/>
          <w:sz w:val="28"/>
          <w:szCs w:val="28"/>
          <w:lang w:eastAsia="ru-RU"/>
        </w:rPr>
      </w:pPr>
      <w:r w:rsidRPr="00237A60">
        <w:rPr>
          <w:rFonts w:ascii="Times New Roman" w:hAnsi="Times New Roman"/>
          <w:sz w:val="28"/>
          <w:szCs w:val="28"/>
          <w:lang w:eastAsia="ru-RU"/>
        </w:rPr>
        <w:t>Для текущей ситуации управления туризмом принципиально важен кластерный подход, позволяющий мобилизовать ресурс малых предприятий, из к</w:t>
      </w:r>
      <w:r w:rsidR="00FC5A5C" w:rsidRPr="00237A60">
        <w:rPr>
          <w:rFonts w:ascii="Times New Roman" w:hAnsi="Times New Roman"/>
          <w:sz w:val="28"/>
          <w:szCs w:val="28"/>
          <w:lang w:eastAsia="ru-RU"/>
        </w:rPr>
        <w:t>оторых сейчас состоит турбизнес</w:t>
      </w:r>
      <w:r w:rsidRPr="00237A60">
        <w:rPr>
          <w:rFonts w:ascii="Times New Roman" w:hAnsi="Times New Roman"/>
          <w:sz w:val="28"/>
          <w:szCs w:val="28"/>
          <w:lang w:eastAsia="ru-RU"/>
        </w:rPr>
        <w:t>, и за их счет обеспечивать конкурентоспособность на рынках.</w:t>
      </w:r>
    </w:p>
    <w:p w:rsidR="006B0474" w:rsidRPr="00237A60" w:rsidRDefault="00FC5A5C" w:rsidP="00123914">
      <w:pPr>
        <w:autoSpaceDE w:val="0"/>
        <w:autoSpaceDN w:val="0"/>
        <w:adjustRightInd w:val="0"/>
        <w:spacing w:after="0"/>
        <w:ind w:firstLine="709"/>
        <w:jc w:val="both"/>
        <w:rPr>
          <w:rFonts w:ascii="Times New Roman" w:hAnsi="Times New Roman"/>
          <w:sz w:val="28"/>
          <w:szCs w:val="28"/>
          <w:lang w:eastAsia="ru-RU"/>
        </w:rPr>
      </w:pPr>
      <w:r w:rsidRPr="00237A60">
        <w:rPr>
          <w:rFonts w:ascii="Times New Roman" w:hAnsi="Times New Roman"/>
          <w:sz w:val="28"/>
          <w:szCs w:val="28"/>
          <w:lang w:eastAsia="ru-RU"/>
        </w:rPr>
        <w:t>Р</w:t>
      </w:r>
      <w:r w:rsidR="006B0474" w:rsidRPr="00237A60">
        <w:rPr>
          <w:rFonts w:ascii="Times New Roman" w:hAnsi="Times New Roman"/>
          <w:sz w:val="28"/>
          <w:szCs w:val="28"/>
          <w:lang w:eastAsia="ru-RU"/>
        </w:rPr>
        <w:t>азвити</w:t>
      </w:r>
      <w:r w:rsidR="0063711B" w:rsidRPr="00237A60">
        <w:rPr>
          <w:rFonts w:ascii="Times New Roman" w:hAnsi="Times New Roman"/>
          <w:sz w:val="28"/>
          <w:szCs w:val="28"/>
          <w:lang w:eastAsia="ru-RU"/>
        </w:rPr>
        <w:t>е</w:t>
      </w:r>
      <w:r w:rsidR="006B0474" w:rsidRPr="00237A60">
        <w:rPr>
          <w:rFonts w:ascii="Times New Roman" w:hAnsi="Times New Roman"/>
          <w:sz w:val="28"/>
          <w:szCs w:val="28"/>
          <w:lang w:eastAsia="ru-RU"/>
        </w:rPr>
        <w:t xml:space="preserve"> туристской сферы позволит рассчитывать на:</w:t>
      </w:r>
    </w:p>
    <w:p w:rsidR="006B0474" w:rsidRPr="00237A60" w:rsidRDefault="006B0474" w:rsidP="00123914">
      <w:pPr>
        <w:autoSpaceDE w:val="0"/>
        <w:autoSpaceDN w:val="0"/>
        <w:adjustRightInd w:val="0"/>
        <w:spacing w:after="0"/>
        <w:ind w:firstLine="709"/>
        <w:jc w:val="both"/>
        <w:rPr>
          <w:rFonts w:ascii="Times New Roman" w:hAnsi="Times New Roman"/>
          <w:sz w:val="28"/>
          <w:szCs w:val="28"/>
          <w:lang w:eastAsia="ru-RU"/>
        </w:rPr>
      </w:pPr>
      <w:r w:rsidRPr="00237A60">
        <w:rPr>
          <w:rFonts w:ascii="Times New Roman" w:hAnsi="Times New Roman"/>
          <w:sz w:val="28"/>
          <w:szCs w:val="28"/>
          <w:lang w:eastAsia="ru-RU"/>
        </w:rPr>
        <w:t>создание новых малых и средних компаний как в ба</w:t>
      </w:r>
      <w:r w:rsidR="00843F27" w:rsidRPr="00237A60">
        <w:rPr>
          <w:rFonts w:ascii="Times New Roman" w:hAnsi="Times New Roman"/>
          <w:sz w:val="28"/>
          <w:szCs w:val="28"/>
          <w:lang w:eastAsia="ru-RU"/>
        </w:rPr>
        <w:t>зовых, так и в смежных отраслях</w:t>
      </w:r>
      <w:r w:rsidR="00F45BE8" w:rsidRPr="00237A60">
        <w:rPr>
          <w:rFonts w:ascii="Times New Roman" w:hAnsi="Times New Roman"/>
          <w:sz w:val="28"/>
          <w:szCs w:val="28"/>
          <w:lang w:eastAsia="ru-RU"/>
        </w:rPr>
        <w:t>, как следствие - рабочих мест, дополнительных денежных поступлений в бюджет района, новых форм досуга, новых технологий;</w:t>
      </w:r>
    </w:p>
    <w:p w:rsidR="006B0474" w:rsidRPr="00237A60" w:rsidRDefault="006B0474" w:rsidP="00123914">
      <w:pPr>
        <w:spacing w:after="0"/>
        <w:ind w:firstLine="709"/>
        <w:contextualSpacing/>
        <w:jc w:val="both"/>
        <w:rPr>
          <w:rFonts w:ascii="Times New Roman" w:hAnsi="Times New Roman"/>
          <w:sz w:val="28"/>
          <w:szCs w:val="28"/>
        </w:rPr>
      </w:pPr>
      <w:r w:rsidRPr="00237A60">
        <w:rPr>
          <w:rFonts w:ascii="Times New Roman" w:hAnsi="Times New Roman"/>
          <w:sz w:val="28"/>
          <w:szCs w:val="28"/>
        </w:rPr>
        <w:t>активизация продвижения турпродукта</w:t>
      </w:r>
      <w:r w:rsidR="00883E99" w:rsidRPr="00237A60">
        <w:rPr>
          <w:rFonts w:ascii="Times New Roman" w:hAnsi="Times New Roman"/>
          <w:sz w:val="28"/>
          <w:szCs w:val="28"/>
        </w:rPr>
        <w:t xml:space="preserve"> путем </w:t>
      </w:r>
      <w:r w:rsidRPr="00237A60">
        <w:rPr>
          <w:rFonts w:ascii="Times New Roman" w:hAnsi="Times New Roman"/>
          <w:sz w:val="28"/>
          <w:szCs w:val="28"/>
        </w:rPr>
        <w:t>развити</w:t>
      </w:r>
      <w:r w:rsidR="00883E99" w:rsidRPr="00237A60">
        <w:rPr>
          <w:rFonts w:ascii="Times New Roman" w:hAnsi="Times New Roman"/>
          <w:sz w:val="28"/>
          <w:szCs w:val="28"/>
        </w:rPr>
        <w:t>я</w:t>
      </w:r>
      <w:r w:rsidRPr="00237A60">
        <w:rPr>
          <w:rFonts w:ascii="Times New Roman" w:hAnsi="Times New Roman"/>
          <w:sz w:val="28"/>
          <w:szCs w:val="28"/>
        </w:rPr>
        <w:t xml:space="preserve"> </w:t>
      </w:r>
      <w:r w:rsidR="006367BF" w:rsidRPr="00237A60">
        <w:rPr>
          <w:rFonts w:ascii="Times New Roman" w:hAnsi="Times New Roman"/>
          <w:sz w:val="28"/>
          <w:szCs w:val="28"/>
        </w:rPr>
        <w:t>культурного и событийного</w:t>
      </w:r>
      <w:r w:rsidRPr="00237A60">
        <w:rPr>
          <w:rFonts w:ascii="Times New Roman" w:hAnsi="Times New Roman"/>
          <w:sz w:val="28"/>
          <w:szCs w:val="28"/>
        </w:rPr>
        <w:t xml:space="preserve"> туризма</w:t>
      </w:r>
      <w:r w:rsidR="00883E99" w:rsidRPr="00237A60">
        <w:rPr>
          <w:rFonts w:ascii="Times New Roman" w:hAnsi="Times New Roman"/>
          <w:sz w:val="28"/>
          <w:szCs w:val="28"/>
        </w:rPr>
        <w:t>,</w:t>
      </w:r>
      <w:r w:rsidRPr="00237A60">
        <w:rPr>
          <w:rFonts w:ascii="Times New Roman" w:hAnsi="Times New Roman"/>
          <w:sz w:val="28"/>
          <w:szCs w:val="28"/>
        </w:rPr>
        <w:t xml:space="preserve"> </w:t>
      </w:r>
      <w:r w:rsidR="00883E99" w:rsidRPr="00237A60">
        <w:rPr>
          <w:rFonts w:ascii="Times New Roman" w:hAnsi="Times New Roman"/>
          <w:sz w:val="28"/>
          <w:szCs w:val="28"/>
        </w:rPr>
        <w:t xml:space="preserve">развития водных, конных и </w:t>
      </w:r>
      <w:r w:rsidR="001F6070" w:rsidRPr="00237A60">
        <w:rPr>
          <w:rFonts w:ascii="Times New Roman" w:hAnsi="Times New Roman"/>
          <w:sz w:val="28"/>
          <w:szCs w:val="28"/>
        </w:rPr>
        <w:t>пеших экскурсионных</w:t>
      </w:r>
      <w:r w:rsidR="00883E99" w:rsidRPr="00237A60">
        <w:rPr>
          <w:rFonts w:ascii="Times New Roman" w:hAnsi="Times New Roman"/>
          <w:sz w:val="28"/>
          <w:szCs w:val="28"/>
        </w:rPr>
        <w:t xml:space="preserve"> маршрутов;</w:t>
      </w:r>
    </w:p>
    <w:p w:rsidR="006B0474" w:rsidRPr="00237A60" w:rsidRDefault="006B0474" w:rsidP="00123914">
      <w:pPr>
        <w:spacing w:after="0"/>
        <w:ind w:firstLine="709"/>
        <w:contextualSpacing/>
        <w:jc w:val="both"/>
        <w:rPr>
          <w:rFonts w:ascii="Times New Roman" w:hAnsi="Times New Roman"/>
          <w:sz w:val="28"/>
          <w:szCs w:val="28"/>
        </w:rPr>
      </w:pPr>
      <w:r w:rsidRPr="00237A60">
        <w:rPr>
          <w:rFonts w:ascii="Times New Roman" w:eastAsia="TimesNewRoman" w:hAnsi="Times New Roman"/>
          <w:sz w:val="28"/>
          <w:szCs w:val="28"/>
        </w:rPr>
        <w:t xml:space="preserve">развитие сопутствующей инфраструктуры туристской отрасли, а именно: сети пунктов проката </w:t>
      </w:r>
      <w:proofErr w:type="spellStart"/>
      <w:r w:rsidRPr="00237A60">
        <w:rPr>
          <w:rFonts w:ascii="Times New Roman" w:eastAsia="TimesNewRoman" w:hAnsi="Times New Roman"/>
          <w:sz w:val="28"/>
          <w:szCs w:val="28"/>
        </w:rPr>
        <w:t>турснаряжения</w:t>
      </w:r>
      <w:proofErr w:type="spellEnd"/>
      <w:r w:rsidRPr="00237A60">
        <w:rPr>
          <w:rFonts w:ascii="Times New Roman" w:eastAsia="TimesNewRoman" w:hAnsi="Times New Roman"/>
          <w:sz w:val="28"/>
          <w:szCs w:val="28"/>
        </w:rPr>
        <w:t xml:space="preserve">, авто- и </w:t>
      </w:r>
      <w:proofErr w:type="spellStart"/>
      <w:r w:rsidRPr="00237A60">
        <w:rPr>
          <w:rFonts w:ascii="Times New Roman" w:eastAsia="TimesNewRoman" w:hAnsi="Times New Roman"/>
          <w:sz w:val="28"/>
          <w:szCs w:val="28"/>
        </w:rPr>
        <w:t>мототехники</w:t>
      </w:r>
      <w:proofErr w:type="spellEnd"/>
      <w:r w:rsidRPr="00237A60">
        <w:rPr>
          <w:rFonts w:ascii="Times New Roman" w:eastAsia="TimesNewRoman" w:hAnsi="Times New Roman"/>
          <w:sz w:val="28"/>
          <w:szCs w:val="28"/>
        </w:rPr>
        <w:t>, велосипедов</w:t>
      </w:r>
      <w:r w:rsidR="006367BF" w:rsidRPr="00237A60">
        <w:rPr>
          <w:rFonts w:ascii="Times New Roman" w:eastAsia="TimesNewRoman" w:hAnsi="Times New Roman"/>
          <w:sz w:val="28"/>
          <w:szCs w:val="28"/>
        </w:rPr>
        <w:t>,</w:t>
      </w:r>
      <w:r w:rsidRPr="00237A60">
        <w:rPr>
          <w:rFonts w:ascii="Times New Roman" w:eastAsia="TimesNewRoman" w:hAnsi="Times New Roman"/>
          <w:sz w:val="28"/>
          <w:szCs w:val="28"/>
        </w:rPr>
        <w:t xml:space="preserve"> пунктов общественного питания, автосервисов,</w:t>
      </w:r>
      <w:r w:rsidRPr="00237A60">
        <w:rPr>
          <w:rFonts w:ascii="Times New Roman" w:hAnsi="Times New Roman"/>
          <w:sz w:val="28"/>
          <w:szCs w:val="28"/>
        </w:rPr>
        <w:t xml:space="preserve"> сети развлечений</w:t>
      </w:r>
      <w:r w:rsidR="00006715" w:rsidRPr="00237A60">
        <w:rPr>
          <w:rFonts w:ascii="Times New Roman" w:hAnsi="Times New Roman"/>
          <w:sz w:val="28"/>
          <w:szCs w:val="28"/>
        </w:rPr>
        <w:t>, производство и торговля сувенирной продукцией;</w:t>
      </w:r>
      <w:r w:rsidRPr="00237A60">
        <w:rPr>
          <w:rFonts w:ascii="Times New Roman" w:hAnsi="Times New Roman"/>
          <w:sz w:val="28"/>
          <w:szCs w:val="28"/>
        </w:rPr>
        <w:t xml:space="preserve"> </w:t>
      </w:r>
    </w:p>
    <w:p w:rsidR="006B0474" w:rsidRPr="00237A60" w:rsidRDefault="006B0474" w:rsidP="00123914">
      <w:pPr>
        <w:spacing w:after="0"/>
        <w:ind w:firstLine="709"/>
        <w:contextualSpacing/>
        <w:jc w:val="both"/>
        <w:rPr>
          <w:rFonts w:ascii="Times New Roman" w:hAnsi="Times New Roman"/>
          <w:sz w:val="28"/>
          <w:szCs w:val="28"/>
        </w:rPr>
      </w:pPr>
      <w:r w:rsidRPr="00237A60">
        <w:rPr>
          <w:rFonts w:ascii="Times New Roman" w:hAnsi="Times New Roman"/>
          <w:sz w:val="28"/>
          <w:szCs w:val="28"/>
        </w:rPr>
        <w:t xml:space="preserve">закрепление за предпринимателями на правах аренды участков неорганизованной рекреации для оказания дополнительных </w:t>
      </w:r>
      <w:proofErr w:type="spellStart"/>
      <w:r w:rsidRPr="00237A60">
        <w:rPr>
          <w:rFonts w:ascii="Times New Roman" w:hAnsi="Times New Roman"/>
          <w:sz w:val="28"/>
          <w:szCs w:val="28"/>
        </w:rPr>
        <w:t>туруслуг</w:t>
      </w:r>
      <w:proofErr w:type="spellEnd"/>
      <w:r w:rsidRPr="00237A60">
        <w:rPr>
          <w:rFonts w:ascii="Times New Roman" w:hAnsi="Times New Roman"/>
          <w:sz w:val="28"/>
          <w:szCs w:val="28"/>
        </w:rPr>
        <w:t xml:space="preserve"> и контроля</w:t>
      </w:r>
      <w:r w:rsidR="0063711B" w:rsidRPr="00237A60">
        <w:rPr>
          <w:rFonts w:ascii="Times New Roman" w:hAnsi="Times New Roman"/>
          <w:sz w:val="28"/>
          <w:szCs w:val="28"/>
        </w:rPr>
        <w:t xml:space="preserve"> за их экологическим состоянием.</w:t>
      </w:r>
    </w:p>
    <w:p w:rsidR="006B0474" w:rsidRPr="00237A60" w:rsidRDefault="009A57BD" w:rsidP="00123914">
      <w:pPr>
        <w:autoSpaceDE w:val="0"/>
        <w:autoSpaceDN w:val="0"/>
        <w:adjustRightInd w:val="0"/>
        <w:spacing w:after="0"/>
        <w:ind w:firstLine="709"/>
        <w:jc w:val="both"/>
        <w:rPr>
          <w:rFonts w:ascii="Times New Roman" w:hAnsi="Times New Roman"/>
          <w:sz w:val="28"/>
          <w:szCs w:val="28"/>
        </w:rPr>
      </w:pPr>
      <w:r w:rsidRPr="00237A60">
        <w:rPr>
          <w:rFonts w:ascii="Times New Roman" w:hAnsi="Times New Roman"/>
          <w:sz w:val="28"/>
          <w:szCs w:val="28"/>
        </w:rPr>
        <w:t>Основным социально-экономическим эффектом</w:t>
      </w:r>
      <w:r w:rsidR="006B0474" w:rsidRPr="00237A60">
        <w:rPr>
          <w:rFonts w:ascii="Times New Roman" w:hAnsi="Times New Roman"/>
          <w:sz w:val="28"/>
          <w:szCs w:val="28"/>
        </w:rPr>
        <w:t xml:space="preserve"> достижения поставленных задач к 2035 году станут:</w:t>
      </w:r>
    </w:p>
    <w:p w:rsidR="006B0474" w:rsidRPr="00237A60" w:rsidRDefault="006B0474" w:rsidP="00123914">
      <w:pPr>
        <w:autoSpaceDE w:val="0"/>
        <w:autoSpaceDN w:val="0"/>
        <w:adjustRightInd w:val="0"/>
        <w:spacing w:after="0"/>
        <w:ind w:firstLine="709"/>
        <w:jc w:val="both"/>
        <w:rPr>
          <w:rFonts w:ascii="Times New Roman" w:hAnsi="Times New Roman"/>
          <w:sz w:val="28"/>
          <w:szCs w:val="28"/>
        </w:rPr>
      </w:pPr>
      <w:r w:rsidRPr="00237A60">
        <w:rPr>
          <w:rFonts w:ascii="Times New Roman" w:hAnsi="Times New Roman"/>
          <w:sz w:val="28"/>
          <w:szCs w:val="28"/>
        </w:rPr>
        <w:t xml:space="preserve">увеличение </w:t>
      </w:r>
      <w:r w:rsidR="006D46CC" w:rsidRPr="00237A60">
        <w:rPr>
          <w:rFonts w:ascii="Times New Roman" w:hAnsi="Times New Roman"/>
          <w:sz w:val="28"/>
          <w:szCs w:val="28"/>
        </w:rPr>
        <w:t xml:space="preserve">устойчивого </w:t>
      </w:r>
      <w:r w:rsidRPr="00237A60">
        <w:rPr>
          <w:rFonts w:ascii="Times New Roman" w:hAnsi="Times New Roman"/>
          <w:sz w:val="28"/>
          <w:szCs w:val="28"/>
        </w:rPr>
        <w:t xml:space="preserve">туристского потока до </w:t>
      </w:r>
      <w:r w:rsidR="003D34F5" w:rsidRPr="00237A60">
        <w:rPr>
          <w:rFonts w:ascii="Times New Roman" w:hAnsi="Times New Roman"/>
          <w:sz w:val="28"/>
          <w:szCs w:val="28"/>
        </w:rPr>
        <w:t>0,</w:t>
      </w:r>
      <w:r w:rsidR="00C23D47" w:rsidRPr="00237A60">
        <w:rPr>
          <w:rFonts w:ascii="Times New Roman" w:hAnsi="Times New Roman"/>
          <w:sz w:val="28"/>
          <w:szCs w:val="28"/>
        </w:rPr>
        <w:t>6</w:t>
      </w:r>
      <w:r w:rsidRPr="00237A60">
        <w:rPr>
          <w:rFonts w:ascii="Times New Roman" w:hAnsi="Times New Roman"/>
          <w:sz w:val="28"/>
          <w:szCs w:val="28"/>
        </w:rPr>
        <w:t xml:space="preserve"> млн. человек</w:t>
      </w:r>
      <w:r w:rsidR="009D1CE5" w:rsidRPr="00237A60">
        <w:rPr>
          <w:rFonts w:ascii="Times New Roman" w:hAnsi="Times New Roman"/>
          <w:sz w:val="28"/>
          <w:szCs w:val="28"/>
        </w:rPr>
        <w:t>;</w:t>
      </w:r>
    </w:p>
    <w:p w:rsidR="009D1CE5" w:rsidRPr="00237A60" w:rsidRDefault="0063711B" w:rsidP="00123914">
      <w:pPr>
        <w:autoSpaceDE w:val="0"/>
        <w:autoSpaceDN w:val="0"/>
        <w:adjustRightInd w:val="0"/>
        <w:spacing w:after="0"/>
        <w:ind w:firstLine="709"/>
        <w:jc w:val="both"/>
        <w:rPr>
          <w:rFonts w:ascii="Times New Roman" w:hAnsi="Times New Roman"/>
          <w:sz w:val="28"/>
          <w:szCs w:val="28"/>
        </w:rPr>
      </w:pPr>
      <w:r w:rsidRPr="00237A60">
        <w:rPr>
          <w:rFonts w:ascii="Times New Roman" w:hAnsi="Times New Roman"/>
          <w:sz w:val="28"/>
          <w:szCs w:val="28"/>
        </w:rPr>
        <w:t>к</w:t>
      </w:r>
      <w:r w:rsidR="009D1CE5" w:rsidRPr="00237A60">
        <w:rPr>
          <w:rFonts w:ascii="Times New Roman" w:hAnsi="Times New Roman"/>
          <w:sz w:val="28"/>
          <w:szCs w:val="28"/>
        </w:rPr>
        <w:t xml:space="preserve">оличество гостиниц и аналогичных средств размещения на конец </w:t>
      </w:r>
      <w:r w:rsidR="003B09C9" w:rsidRPr="00237A60">
        <w:rPr>
          <w:rFonts w:ascii="Times New Roman" w:hAnsi="Times New Roman"/>
          <w:sz w:val="28"/>
          <w:szCs w:val="28"/>
        </w:rPr>
        <w:t>периода</w:t>
      </w:r>
      <w:r w:rsidR="009D1CE5" w:rsidRPr="00237A60">
        <w:rPr>
          <w:rFonts w:ascii="Times New Roman" w:hAnsi="Times New Roman"/>
          <w:sz w:val="28"/>
          <w:szCs w:val="28"/>
        </w:rPr>
        <w:t xml:space="preserve"> (за исключением сельских "зеленых" домов)</w:t>
      </w:r>
      <w:r w:rsidR="00287B28" w:rsidRPr="00237A60">
        <w:rPr>
          <w:rFonts w:ascii="Times New Roman" w:hAnsi="Times New Roman"/>
          <w:sz w:val="28"/>
          <w:szCs w:val="28"/>
        </w:rPr>
        <w:t xml:space="preserve"> до 75 </w:t>
      </w:r>
      <w:proofErr w:type="spellStart"/>
      <w:r w:rsidR="00287B28" w:rsidRPr="00237A60">
        <w:rPr>
          <w:rFonts w:ascii="Times New Roman" w:hAnsi="Times New Roman"/>
          <w:sz w:val="28"/>
          <w:szCs w:val="28"/>
        </w:rPr>
        <w:t>ед</w:t>
      </w:r>
      <w:proofErr w:type="spellEnd"/>
      <w:r w:rsidR="00287B28" w:rsidRPr="00237A60">
        <w:rPr>
          <w:rFonts w:ascii="Times New Roman" w:hAnsi="Times New Roman"/>
          <w:sz w:val="28"/>
          <w:szCs w:val="28"/>
        </w:rPr>
        <w:t>;</w:t>
      </w:r>
    </w:p>
    <w:p w:rsidR="00287B28" w:rsidRPr="00237A60" w:rsidRDefault="007E39B4" w:rsidP="00287B28">
      <w:pPr>
        <w:autoSpaceDE w:val="0"/>
        <w:autoSpaceDN w:val="0"/>
        <w:adjustRightInd w:val="0"/>
        <w:spacing w:after="0"/>
        <w:ind w:firstLine="709"/>
        <w:jc w:val="both"/>
        <w:rPr>
          <w:rFonts w:ascii="Times New Roman" w:hAnsi="Times New Roman"/>
          <w:sz w:val="28"/>
          <w:szCs w:val="28"/>
        </w:rPr>
      </w:pPr>
      <w:r w:rsidRPr="00237A60">
        <w:rPr>
          <w:rFonts w:ascii="Times New Roman" w:hAnsi="Times New Roman"/>
          <w:sz w:val="28"/>
          <w:szCs w:val="28"/>
        </w:rPr>
        <w:t>создание</w:t>
      </w:r>
      <w:r w:rsidR="00287B28" w:rsidRPr="00237A60">
        <w:rPr>
          <w:rFonts w:ascii="Times New Roman" w:hAnsi="Times New Roman"/>
          <w:sz w:val="28"/>
          <w:szCs w:val="28"/>
        </w:rPr>
        <w:t xml:space="preserve"> условий для удовлетворения потребности различных категорий граждан в полноценном отдыхе в соответствии с предъявленным спросом, </w:t>
      </w:r>
      <w:r w:rsidR="00287B28" w:rsidRPr="00237A60">
        <w:rPr>
          <w:rFonts w:ascii="Times New Roman" w:hAnsi="Times New Roman"/>
          <w:sz w:val="28"/>
          <w:szCs w:val="28"/>
        </w:rPr>
        <w:lastRenderedPageBreak/>
        <w:t>приобщения подрастающего поколения к экологическим и культурно-историческим и ценностям.</w:t>
      </w:r>
    </w:p>
    <w:p w:rsidR="00287B28" w:rsidRPr="00C97775" w:rsidRDefault="00287B28" w:rsidP="00123914">
      <w:pPr>
        <w:autoSpaceDE w:val="0"/>
        <w:autoSpaceDN w:val="0"/>
        <w:adjustRightInd w:val="0"/>
        <w:spacing w:after="0"/>
        <w:ind w:firstLine="709"/>
        <w:jc w:val="both"/>
        <w:rPr>
          <w:rFonts w:ascii="Times New Roman" w:hAnsi="Times New Roman"/>
          <w:sz w:val="28"/>
          <w:szCs w:val="28"/>
        </w:rPr>
      </w:pPr>
    </w:p>
    <w:p w:rsidR="00083C9D" w:rsidRDefault="00083C9D"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D6395A" w:rsidRPr="00B51ADE" w:rsidRDefault="00D6395A" w:rsidP="00B51ADE">
      <w:pPr>
        <w:pStyle w:val="2"/>
        <w:jc w:val="center"/>
        <w:rPr>
          <w:rFonts w:ascii="Times New Roman" w:hAnsi="Times New Roman"/>
          <w:b/>
          <w:bCs/>
          <w:iCs/>
          <w:color w:val="auto"/>
          <w:sz w:val="28"/>
          <w:szCs w:val="28"/>
          <w:lang w:eastAsia="ru-RU"/>
        </w:rPr>
      </w:pPr>
      <w:bookmarkStart w:id="20" w:name="_Toc521407390"/>
      <w:r w:rsidRPr="00B51ADE">
        <w:rPr>
          <w:rFonts w:ascii="Times New Roman" w:hAnsi="Times New Roman" w:hint="eastAsia"/>
          <w:b/>
          <w:bCs/>
          <w:iCs/>
          <w:color w:val="auto"/>
          <w:sz w:val="28"/>
          <w:szCs w:val="28"/>
          <w:lang w:eastAsia="zh-CN"/>
        </w:rPr>
        <w:t>5</w:t>
      </w:r>
      <w:r w:rsidRPr="00B51ADE">
        <w:rPr>
          <w:rFonts w:ascii="Times New Roman" w:hAnsi="Times New Roman"/>
          <w:b/>
          <w:bCs/>
          <w:iCs/>
          <w:color w:val="auto"/>
          <w:sz w:val="28"/>
          <w:szCs w:val="28"/>
          <w:lang w:eastAsia="ru-RU"/>
        </w:rPr>
        <w:t>.3. Развитие малого и среднего предпринимательства</w:t>
      </w:r>
      <w:bookmarkEnd w:id="20"/>
    </w:p>
    <w:p w:rsidR="00AC7333" w:rsidRDefault="00AC7333"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Малый и средний бизнес признан важной сферой современной экономики. Необходимость его развития – стратегическая задача, поставленная Правительством Республики Алтай, для формирования рыночных отношений и социально-экономической стабильности общества.</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Несмотря на положительные тенденции в сфере малого и среднего предпринимательства, остаются актуальными следующие проблемы, препятствующие развитию малого и среднего предпринимательства:</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недостаточность начального капитала и собственных оборотных средств у субъектов малого и среднего предпринимательства;</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трудности с получением кредитных ресурсов и высокие кредитные ставки;</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административные барьеры, препятствующие развитию предпринимательской деятельности и вынуждающие субъекты малого и среднего предпринимательства уходить в теневую экономику.</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Для развития малого и среднего предпринимательства в планируемом периоде необходимо решение следующих задач:</w:t>
      </w:r>
    </w:p>
    <w:p w:rsidR="00083C9D" w:rsidRPr="002E2984" w:rsidRDefault="00083C9D" w:rsidP="00266633">
      <w:pPr>
        <w:numPr>
          <w:ilvl w:val="0"/>
          <w:numId w:val="6"/>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E2984">
        <w:rPr>
          <w:rFonts w:ascii="Times New Roman" w:hAnsi="Times New Roman"/>
          <w:sz w:val="28"/>
          <w:szCs w:val="28"/>
        </w:rPr>
        <w:t>ыделение отраслевых точек ро</w:t>
      </w:r>
      <w:r>
        <w:rPr>
          <w:rFonts w:ascii="Times New Roman" w:hAnsi="Times New Roman"/>
          <w:sz w:val="28"/>
          <w:szCs w:val="28"/>
        </w:rPr>
        <w:t>ста малых и средних предприятий.</w:t>
      </w:r>
      <w:r w:rsidRPr="002E2984">
        <w:rPr>
          <w:rFonts w:ascii="Times New Roman" w:hAnsi="Times New Roman"/>
          <w:sz w:val="28"/>
          <w:szCs w:val="28"/>
        </w:rPr>
        <w:t xml:space="preserve">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Приоритетными направлениями развития останутся туризм</w:t>
      </w:r>
      <w:r>
        <w:rPr>
          <w:rFonts w:ascii="Times New Roman" w:hAnsi="Times New Roman"/>
          <w:sz w:val="28"/>
          <w:szCs w:val="28"/>
        </w:rPr>
        <w:t>, промышленность</w:t>
      </w:r>
      <w:r w:rsidR="007472C9">
        <w:rPr>
          <w:rFonts w:ascii="Times New Roman" w:hAnsi="Times New Roman"/>
          <w:sz w:val="28"/>
          <w:szCs w:val="28"/>
        </w:rPr>
        <w:t xml:space="preserve">, </w:t>
      </w:r>
      <w:r w:rsidRPr="004E4C89">
        <w:rPr>
          <w:rFonts w:ascii="Times New Roman" w:hAnsi="Times New Roman"/>
          <w:sz w:val="28"/>
          <w:szCs w:val="28"/>
        </w:rPr>
        <w:t>сельское хозяйство</w:t>
      </w:r>
      <w:r w:rsidR="007472C9">
        <w:rPr>
          <w:rFonts w:ascii="Times New Roman" w:hAnsi="Times New Roman"/>
          <w:sz w:val="28"/>
          <w:szCs w:val="28"/>
        </w:rPr>
        <w:t xml:space="preserve"> и сфера услуг</w:t>
      </w:r>
      <w:r w:rsidRPr="004E4C89">
        <w:rPr>
          <w:rFonts w:ascii="Times New Roman" w:hAnsi="Times New Roman"/>
          <w:sz w:val="28"/>
          <w:szCs w:val="28"/>
        </w:rPr>
        <w:t>, вместе</w:t>
      </w:r>
      <w:r w:rsidRPr="002E2984">
        <w:rPr>
          <w:rFonts w:ascii="Times New Roman" w:hAnsi="Times New Roman"/>
          <w:sz w:val="28"/>
          <w:szCs w:val="28"/>
        </w:rPr>
        <w:t xml:space="preserve"> с которыми продолжится активное развитие сопутствующих видов деятельности, в том числе относящихся к ин</w:t>
      </w:r>
      <w:r w:rsidR="007472C9">
        <w:rPr>
          <w:rFonts w:ascii="Times New Roman" w:hAnsi="Times New Roman"/>
          <w:sz w:val="28"/>
          <w:szCs w:val="28"/>
        </w:rPr>
        <w:t>фраструктуре</w:t>
      </w:r>
      <w:r>
        <w:rPr>
          <w:rFonts w:ascii="Times New Roman" w:hAnsi="Times New Roman"/>
          <w:sz w:val="28"/>
          <w:szCs w:val="28"/>
        </w:rPr>
        <w:t>;</w:t>
      </w:r>
    </w:p>
    <w:p w:rsidR="00083C9D" w:rsidRPr="002E2984" w:rsidRDefault="00083C9D" w:rsidP="00266633">
      <w:pPr>
        <w:numPr>
          <w:ilvl w:val="0"/>
          <w:numId w:val="6"/>
        </w:numPr>
        <w:tabs>
          <w:tab w:val="left" w:pos="851"/>
        </w:tabs>
        <w:spacing w:after="0" w:line="240" w:lineRule="auto"/>
        <w:ind w:left="0" w:firstLine="709"/>
        <w:jc w:val="both"/>
        <w:rPr>
          <w:rFonts w:ascii="Times New Roman" w:hAnsi="Times New Roman"/>
          <w:sz w:val="28"/>
          <w:szCs w:val="28"/>
        </w:rPr>
      </w:pPr>
      <w:r w:rsidRPr="0083564F">
        <w:rPr>
          <w:rFonts w:ascii="Times New Roman" w:hAnsi="Times New Roman"/>
          <w:sz w:val="28"/>
          <w:szCs w:val="28"/>
        </w:rPr>
        <w:t xml:space="preserve">активизация работы по </w:t>
      </w:r>
      <w:r w:rsidR="0012262A" w:rsidRPr="0083564F">
        <w:rPr>
          <w:rFonts w:ascii="Times New Roman" w:hAnsi="Times New Roman"/>
          <w:sz w:val="28"/>
          <w:szCs w:val="28"/>
        </w:rPr>
        <w:t xml:space="preserve">развитию сети объектов инфраструктуры поддержки предпринимательства на территории муниципального района в целях оказания </w:t>
      </w:r>
      <w:r w:rsidRPr="0083564F">
        <w:rPr>
          <w:rFonts w:ascii="Times New Roman" w:hAnsi="Times New Roman"/>
          <w:sz w:val="28"/>
          <w:szCs w:val="28"/>
        </w:rPr>
        <w:t>инфраструктурной, имущественной, правовой</w:t>
      </w:r>
      <w:r w:rsidRPr="002E2984">
        <w:rPr>
          <w:rFonts w:ascii="Times New Roman" w:hAnsi="Times New Roman"/>
          <w:sz w:val="28"/>
          <w:szCs w:val="28"/>
        </w:rPr>
        <w:t>, информационно-консультационной поддержки субъектам малого и среднего предпринимательства</w:t>
      </w:r>
      <w:r w:rsidR="00E95359">
        <w:rPr>
          <w:rFonts w:ascii="Times New Roman" w:hAnsi="Times New Roman"/>
          <w:sz w:val="28"/>
          <w:szCs w:val="28"/>
        </w:rPr>
        <w:t>, с учетом приоритетных направлений развития сети объектов инфраструктуры поддержки предпринимательства регионального уровня</w:t>
      </w:r>
      <w:r>
        <w:rPr>
          <w:rFonts w:ascii="Times New Roman" w:hAnsi="Times New Roman"/>
          <w:sz w:val="28"/>
          <w:szCs w:val="28"/>
        </w:rPr>
        <w:t>.</w:t>
      </w:r>
      <w:r w:rsidRPr="002E2984">
        <w:rPr>
          <w:rFonts w:ascii="Times New Roman" w:hAnsi="Times New Roman"/>
          <w:sz w:val="28"/>
          <w:szCs w:val="28"/>
        </w:rPr>
        <w:t xml:space="preserve">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Продолжится имущественная поддержка предпринимательства</w:t>
      </w:r>
      <w:r>
        <w:rPr>
          <w:rFonts w:ascii="Times New Roman" w:hAnsi="Times New Roman"/>
          <w:sz w:val="28"/>
          <w:szCs w:val="28"/>
        </w:rPr>
        <w:t>; консультативная и информационная поддержка в рамках</w:t>
      </w:r>
      <w:r w:rsidRPr="002E2984">
        <w:rPr>
          <w:rFonts w:ascii="Times New Roman" w:hAnsi="Times New Roman"/>
          <w:sz w:val="28"/>
          <w:szCs w:val="28"/>
        </w:rPr>
        <w:t xml:space="preserve"> деятельност</w:t>
      </w:r>
      <w:r>
        <w:rPr>
          <w:rFonts w:ascii="Times New Roman" w:hAnsi="Times New Roman"/>
          <w:sz w:val="28"/>
          <w:szCs w:val="28"/>
        </w:rPr>
        <w:t>и</w:t>
      </w:r>
      <w:r w:rsidRPr="002E2984">
        <w:rPr>
          <w:rFonts w:ascii="Times New Roman" w:hAnsi="Times New Roman"/>
          <w:sz w:val="28"/>
          <w:szCs w:val="28"/>
        </w:rPr>
        <w:t xml:space="preserve"> Центр</w:t>
      </w:r>
      <w:r w:rsidR="0054182D">
        <w:rPr>
          <w:rFonts w:ascii="Times New Roman" w:hAnsi="Times New Roman"/>
          <w:sz w:val="28"/>
          <w:szCs w:val="28"/>
        </w:rPr>
        <w:t>а поддержки предпринимательства</w:t>
      </w:r>
      <w:r>
        <w:rPr>
          <w:rFonts w:ascii="Times New Roman" w:hAnsi="Times New Roman"/>
          <w:sz w:val="28"/>
          <w:szCs w:val="28"/>
        </w:rPr>
        <w:t>.</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Приоритетным направлением развития финансовой поддержки малых и средних предприятий в перспективе останется снижение доли невозвратных видов поддержки (субсидии на развитие бизнеса, гранты и т.п</w:t>
      </w:r>
      <w:r w:rsidR="0063711B">
        <w:rPr>
          <w:rFonts w:ascii="Times New Roman" w:hAnsi="Times New Roman"/>
          <w:sz w:val="28"/>
          <w:szCs w:val="28"/>
        </w:rPr>
        <w:t>.</w:t>
      </w:r>
      <w:r w:rsidRPr="002E2984">
        <w:rPr>
          <w:rFonts w:ascii="Times New Roman" w:hAnsi="Times New Roman"/>
          <w:sz w:val="28"/>
          <w:szCs w:val="28"/>
        </w:rPr>
        <w:t>) в общем объеме средств, выделяемых в рамках программ поддержки малого и среднего предпринимательства, в пользу развития рыночных инструментов поддер</w:t>
      </w:r>
      <w:r>
        <w:rPr>
          <w:rFonts w:ascii="Times New Roman" w:hAnsi="Times New Roman"/>
          <w:sz w:val="28"/>
          <w:szCs w:val="28"/>
        </w:rPr>
        <w:t>жки (</w:t>
      </w:r>
      <w:proofErr w:type="spellStart"/>
      <w:r>
        <w:rPr>
          <w:rFonts w:ascii="Times New Roman" w:hAnsi="Times New Roman"/>
          <w:sz w:val="28"/>
          <w:szCs w:val="28"/>
        </w:rPr>
        <w:t>микрозаймов</w:t>
      </w:r>
      <w:proofErr w:type="spellEnd"/>
      <w:r>
        <w:rPr>
          <w:rFonts w:ascii="Times New Roman" w:hAnsi="Times New Roman"/>
          <w:sz w:val="28"/>
          <w:szCs w:val="28"/>
        </w:rPr>
        <w:t>).</w:t>
      </w:r>
      <w:r w:rsidRPr="002E2984">
        <w:rPr>
          <w:rFonts w:ascii="Times New Roman" w:hAnsi="Times New Roman"/>
          <w:sz w:val="28"/>
          <w:szCs w:val="28"/>
        </w:rPr>
        <w:t xml:space="preserve">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При предоставлении прямой поддержки в форме субсидий субъектам малого и среднего предпринимательства будет осуществлена </w:t>
      </w:r>
      <w:proofErr w:type="spellStart"/>
      <w:r w:rsidRPr="002E2984">
        <w:rPr>
          <w:rFonts w:ascii="Times New Roman" w:hAnsi="Times New Roman"/>
          <w:sz w:val="28"/>
          <w:szCs w:val="28"/>
        </w:rPr>
        <w:t>приоритизация</w:t>
      </w:r>
      <w:proofErr w:type="spellEnd"/>
      <w:r w:rsidRPr="002E2984">
        <w:rPr>
          <w:rFonts w:ascii="Times New Roman" w:hAnsi="Times New Roman"/>
          <w:sz w:val="28"/>
          <w:szCs w:val="28"/>
        </w:rPr>
        <w:t xml:space="preserve"> </w:t>
      </w:r>
      <w:r w:rsidRPr="002E2984">
        <w:rPr>
          <w:rFonts w:ascii="Times New Roman" w:hAnsi="Times New Roman"/>
          <w:sz w:val="28"/>
          <w:szCs w:val="28"/>
        </w:rPr>
        <w:lastRenderedPageBreak/>
        <w:t xml:space="preserve">целевых групп получателей поддержки с ориентиром на производимую продукцию (услуги) в сфере </w:t>
      </w:r>
      <w:proofErr w:type="spellStart"/>
      <w:r w:rsidRPr="002E2984">
        <w:rPr>
          <w:rFonts w:ascii="Times New Roman" w:hAnsi="Times New Roman"/>
          <w:sz w:val="28"/>
          <w:szCs w:val="28"/>
        </w:rPr>
        <w:t>импортозамещения</w:t>
      </w:r>
      <w:proofErr w:type="spellEnd"/>
      <w:r>
        <w:rPr>
          <w:rFonts w:ascii="Times New Roman" w:hAnsi="Times New Roman"/>
          <w:sz w:val="28"/>
          <w:szCs w:val="28"/>
        </w:rPr>
        <w:t>,</w:t>
      </w:r>
      <w:r w:rsidRPr="002E2984">
        <w:rPr>
          <w:rFonts w:ascii="Times New Roman" w:hAnsi="Times New Roman"/>
          <w:sz w:val="28"/>
          <w:szCs w:val="28"/>
        </w:rPr>
        <w:t xml:space="preserve"> оказание</w:t>
      </w:r>
      <w:r>
        <w:rPr>
          <w:rFonts w:ascii="Times New Roman" w:hAnsi="Times New Roman"/>
          <w:sz w:val="28"/>
          <w:szCs w:val="28"/>
        </w:rPr>
        <w:t xml:space="preserve"> социально-значимых услуг и т.п.;</w:t>
      </w:r>
      <w:r w:rsidRPr="002E2984">
        <w:rPr>
          <w:rFonts w:ascii="Times New Roman" w:hAnsi="Times New Roman"/>
          <w:sz w:val="28"/>
          <w:szCs w:val="28"/>
        </w:rPr>
        <w:t xml:space="preserve">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Стратегическими ориентирами станут: </w:t>
      </w:r>
    </w:p>
    <w:p w:rsidR="00083C9D" w:rsidRPr="0083564F" w:rsidRDefault="00083C9D" w:rsidP="00266633">
      <w:pPr>
        <w:pStyle w:val="a3"/>
        <w:numPr>
          <w:ilvl w:val="0"/>
          <w:numId w:val="7"/>
        </w:numPr>
        <w:tabs>
          <w:tab w:val="left" w:pos="851"/>
        </w:tabs>
        <w:spacing w:after="0" w:line="240" w:lineRule="auto"/>
        <w:ind w:left="0" w:firstLine="709"/>
        <w:jc w:val="both"/>
        <w:rPr>
          <w:rFonts w:ascii="Times New Roman" w:hAnsi="Times New Roman"/>
          <w:sz w:val="28"/>
          <w:szCs w:val="28"/>
        </w:rPr>
      </w:pPr>
      <w:r w:rsidRPr="0083564F">
        <w:rPr>
          <w:rFonts w:ascii="Times New Roman" w:hAnsi="Times New Roman"/>
          <w:sz w:val="28"/>
          <w:szCs w:val="28"/>
        </w:rPr>
        <w:t>стимулирование спроса и продвижени</w:t>
      </w:r>
      <w:r w:rsidR="0063711B">
        <w:rPr>
          <w:rFonts w:ascii="Times New Roman" w:hAnsi="Times New Roman"/>
          <w:sz w:val="28"/>
          <w:szCs w:val="28"/>
        </w:rPr>
        <w:t>я продукции предпринимательства;</w:t>
      </w:r>
    </w:p>
    <w:p w:rsidR="00083C9D" w:rsidRPr="002E2984" w:rsidRDefault="00083C9D" w:rsidP="00266633">
      <w:pPr>
        <w:numPr>
          <w:ilvl w:val="0"/>
          <w:numId w:val="7"/>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2E2984">
        <w:rPr>
          <w:rFonts w:ascii="Times New Roman" w:hAnsi="Times New Roman"/>
          <w:sz w:val="28"/>
          <w:szCs w:val="28"/>
        </w:rPr>
        <w:t xml:space="preserve">овышение эффективности взаимодействия предпринимательского сообщества и власти.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 xml:space="preserve">Важными направлениями эффективного взаимодействия бизнеса и власти будут: </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учет интересов предпринимательства при принятии нормативных актов, проектировании и реализации решений в сфере регулирования предпринимательской деятельности как путем прямого взаимодействия с объединениями предпринимателей, их активного участия в деятельности координационных и совещательных органов, так и при участии в публичных обсуждениях проектов нормативных правовых актов (оценка регулирующего воздействия);</w:t>
      </w:r>
    </w:p>
    <w:p w:rsidR="00083C9D" w:rsidRPr="002E2984" w:rsidRDefault="00083C9D" w:rsidP="00083C9D">
      <w:pPr>
        <w:spacing w:after="0" w:line="240" w:lineRule="auto"/>
        <w:ind w:firstLine="709"/>
        <w:jc w:val="both"/>
        <w:rPr>
          <w:rFonts w:ascii="Times New Roman" w:hAnsi="Times New Roman"/>
          <w:sz w:val="28"/>
          <w:szCs w:val="28"/>
        </w:rPr>
      </w:pPr>
      <w:r w:rsidRPr="002E2984">
        <w:rPr>
          <w:rFonts w:ascii="Times New Roman" w:hAnsi="Times New Roman"/>
          <w:sz w:val="28"/>
          <w:szCs w:val="28"/>
        </w:rPr>
        <w:t>учет потенциала для развития малых и средних предприятий при территориальном планировании;</w:t>
      </w:r>
    </w:p>
    <w:p w:rsidR="0012262A" w:rsidRDefault="00083C9D" w:rsidP="0012262A">
      <w:pPr>
        <w:tabs>
          <w:tab w:val="left" w:pos="851"/>
        </w:tabs>
        <w:spacing w:after="0" w:line="240" w:lineRule="auto"/>
        <w:ind w:firstLine="709"/>
        <w:jc w:val="both"/>
        <w:rPr>
          <w:rFonts w:ascii="Times New Roman" w:hAnsi="Times New Roman"/>
          <w:sz w:val="28"/>
          <w:szCs w:val="28"/>
        </w:rPr>
      </w:pPr>
      <w:r w:rsidRPr="002E2984">
        <w:rPr>
          <w:rFonts w:ascii="Times New Roman" w:hAnsi="Times New Roman"/>
          <w:sz w:val="28"/>
          <w:szCs w:val="28"/>
        </w:rPr>
        <w:t>формирование положительного имиджа предпринимателя: при взаимодействии власти и бизнеса следует осуществлять демонстрацию выгодности легального осуществления предпринимательской деятельности (работать легально – выгодно), всех плюсов легализации бизнеса – получение гарантий государс</w:t>
      </w:r>
      <w:r w:rsidR="00F555A2">
        <w:rPr>
          <w:rFonts w:ascii="Times New Roman" w:hAnsi="Times New Roman"/>
          <w:sz w:val="28"/>
          <w:szCs w:val="28"/>
        </w:rPr>
        <w:t>тва, возможностей для развития.</w:t>
      </w:r>
    </w:p>
    <w:p w:rsidR="00083C9D" w:rsidRPr="002E2984" w:rsidRDefault="00083C9D" w:rsidP="00083C9D">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К 2035 году ожидается</w:t>
      </w:r>
      <w:r w:rsidRPr="002E2984">
        <w:rPr>
          <w:rFonts w:ascii="Times New Roman" w:hAnsi="Times New Roman"/>
          <w:sz w:val="28"/>
          <w:szCs w:val="28"/>
        </w:rPr>
        <w:t>:</w:t>
      </w:r>
    </w:p>
    <w:p w:rsidR="00C205D9" w:rsidRDefault="00E05C36" w:rsidP="00594BE5">
      <w:pPr>
        <w:tabs>
          <w:tab w:val="left" w:pos="851"/>
        </w:tabs>
        <w:spacing w:after="0" w:line="240" w:lineRule="auto"/>
        <w:ind w:firstLine="709"/>
        <w:jc w:val="both"/>
        <w:rPr>
          <w:rFonts w:ascii="Times New Roman" w:hAnsi="Times New Roman"/>
          <w:sz w:val="28"/>
          <w:szCs w:val="28"/>
        </w:rPr>
      </w:pPr>
      <w:r w:rsidRPr="0083564F">
        <w:rPr>
          <w:rFonts w:ascii="Times New Roman" w:hAnsi="Times New Roman"/>
          <w:sz w:val="28"/>
          <w:szCs w:val="28"/>
        </w:rPr>
        <w:t>увеличение д</w:t>
      </w:r>
      <w:r w:rsidR="00C205D9" w:rsidRPr="0083564F">
        <w:rPr>
          <w:rFonts w:ascii="Times New Roman" w:hAnsi="Times New Roman"/>
          <w:sz w:val="28"/>
          <w:szCs w:val="28"/>
        </w:rPr>
        <w:t>ол</w:t>
      </w:r>
      <w:r w:rsidRPr="0083564F">
        <w:rPr>
          <w:rFonts w:ascii="Times New Roman" w:hAnsi="Times New Roman"/>
          <w:sz w:val="28"/>
          <w:szCs w:val="28"/>
        </w:rPr>
        <w:t>и</w:t>
      </w:r>
      <w:r w:rsidR="00C205D9" w:rsidRPr="0083564F">
        <w:rPr>
          <w:rFonts w:ascii="Times New Roman" w:hAnsi="Times New Roman"/>
          <w:sz w:val="28"/>
          <w:szCs w:val="28"/>
        </w:rPr>
        <w:t xml:space="preserve"> субъектов МСП, воспользовавшихся мерами государственной поддержки, от общего числа субъектов малого и среднего предпринимательства </w:t>
      </w:r>
      <w:r w:rsidRPr="0083564F">
        <w:rPr>
          <w:rFonts w:ascii="Times New Roman" w:hAnsi="Times New Roman"/>
          <w:sz w:val="28"/>
          <w:szCs w:val="28"/>
        </w:rPr>
        <w:t>до</w:t>
      </w:r>
      <w:r w:rsidR="00691794" w:rsidRPr="0083564F">
        <w:rPr>
          <w:rFonts w:ascii="Times New Roman" w:hAnsi="Times New Roman"/>
          <w:sz w:val="28"/>
          <w:szCs w:val="28"/>
        </w:rPr>
        <w:t xml:space="preserve"> 70</w:t>
      </w:r>
      <w:r w:rsidR="00C205D9" w:rsidRPr="0083564F">
        <w:rPr>
          <w:rFonts w:ascii="Times New Roman" w:hAnsi="Times New Roman"/>
          <w:sz w:val="28"/>
          <w:szCs w:val="28"/>
        </w:rPr>
        <w:t>%</w:t>
      </w:r>
      <w:r w:rsidR="005E2607" w:rsidRPr="0083564F">
        <w:rPr>
          <w:rFonts w:ascii="Times New Roman" w:hAnsi="Times New Roman"/>
          <w:sz w:val="28"/>
          <w:szCs w:val="28"/>
        </w:rPr>
        <w:t>;</w:t>
      </w:r>
    </w:p>
    <w:p w:rsidR="0012262A" w:rsidRPr="0083564F" w:rsidRDefault="00F555A2" w:rsidP="0012262A">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E05C36" w:rsidRPr="0083564F">
        <w:rPr>
          <w:rFonts w:ascii="Times New Roman" w:hAnsi="Times New Roman"/>
          <w:sz w:val="28"/>
          <w:szCs w:val="28"/>
        </w:rPr>
        <w:t>величение д</w:t>
      </w:r>
      <w:r w:rsidR="0012262A" w:rsidRPr="0083564F">
        <w:rPr>
          <w:rFonts w:ascii="Times New Roman" w:hAnsi="Times New Roman"/>
          <w:sz w:val="28"/>
          <w:szCs w:val="28"/>
        </w:rPr>
        <w:t>ол</w:t>
      </w:r>
      <w:r w:rsidR="00E05C36" w:rsidRPr="0083564F">
        <w:rPr>
          <w:rFonts w:ascii="Times New Roman" w:hAnsi="Times New Roman"/>
          <w:sz w:val="28"/>
          <w:szCs w:val="28"/>
        </w:rPr>
        <w:t>и</w:t>
      </w:r>
      <w:r w:rsidR="0012262A" w:rsidRPr="0083564F">
        <w:rPr>
          <w:rFonts w:ascii="Times New Roman" w:hAnsi="Times New Roman"/>
          <w:sz w:val="28"/>
          <w:szCs w:val="28"/>
        </w:rPr>
        <w:t xml:space="preserve"> среднесписочной численности работников (без внешних совместителей), занятых у субъектов МСП, в общей численности занятого населения </w:t>
      </w:r>
      <w:r w:rsidR="00E05C36" w:rsidRPr="0083564F">
        <w:rPr>
          <w:rFonts w:ascii="Times New Roman" w:hAnsi="Times New Roman"/>
          <w:sz w:val="28"/>
          <w:szCs w:val="28"/>
        </w:rPr>
        <w:t xml:space="preserve">до 20 </w:t>
      </w:r>
      <w:r w:rsidR="0012262A" w:rsidRPr="0083564F">
        <w:rPr>
          <w:rFonts w:ascii="Times New Roman" w:hAnsi="Times New Roman"/>
          <w:sz w:val="28"/>
          <w:szCs w:val="28"/>
        </w:rPr>
        <w:t>%</w:t>
      </w:r>
      <w:r w:rsidR="005E2607" w:rsidRPr="0083564F">
        <w:rPr>
          <w:rFonts w:ascii="Times New Roman" w:hAnsi="Times New Roman"/>
          <w:sz w:val="28"/>
          <w:szCs w:val="28"/>
        </w:rPr>
        <w:t>.</w:t>
      </w:r>
    </w:p>
    <w:p w:rsidR="0012262A" w:rsidRPr="00594BE5" w:rsidRDefault="0012262A" w:rsidP="00594BE5">
      <w:pPr>
        <w:tabs>
          <w:tab w:val="left" w:pos="851"/>
        </w:tabs>
        <w:spacing w:after="0" w:line="240" w:lineRule="auto"/>
        <w:ind w:firstLine="709"/>
        <w:jc w:val="both"/>
        <w:rPr>
          <w:rFonts w:ascii="Times New Roman" w:hAnsi="Times New Roman"/>
          <w:sz w:val="28"/>
          <w:szCs w:val="28"/>
        </w:rPr>
      </w:pPr>
    </w:p>
    <w:p w:rsidR="00707AB3" w:rsidRPr="006E30C9" w:rsidRDefault="00707AB3" w:rsidP="00B51ADE">
      <w:pPr>
        <w:pStyle w:val="2"/>
        <w:jc w:val="center"/>
        <w:rPr>
          <w:rFonts w:ascii="Times New Roman" w:hAnsi="Times New Roman"/>
          <w:b/>
          <w:color w:val="000000"/>
          <w:sz w:val="28"/>
          <w:szCs w:val="28"/>
        </w:rPr>
      </w:pPr>
      <w:bookmarkStart w:id="21" w:name="_Toc521407391"/>
      <w:r w:rsidRPr="006E30C9">
        <w:rPr>
          <w:rFonts w:ascii="Times New Roman" w:hAnsi="Times New Roman" w:hint="eastAsia"/>
          <w:b/>
          <w:color w:val="000000"/>
          <w:sz w:val="28"/>
          <w:szCs w:val="28"/>
          <w:lang w:eastAsia="zh-CN"/>
        </w:rPr>
        <w:t>5</w:t>
      </w:r>
      <w:r w:rsidRPr="006E30C9">
        <w:rPr>
          <w:rFonts w:ascii="Times New Roman" w:hAnsi="Times New Roman"/>
          <w:b/>
          <w:color w:val="000000"/>
          <w:sz w:val="28"/>
          <w:szCs w:val="28"/>
        </w:rPr>
        <w:t>.4. Развитие и модернизация инфраструктуры</w:t>
      </w:r>
      <w:bookmarkEnd w:id="21"/>
    </w:p>
    <w:p w:rsidR="00AC7333" w:rsidRPr="002E2984" w:rsidRDefault="00AC7333" w:rsidP="00AC7333">
      <w:pPr>
        <w:spacing w:after="0" w:line="240" w:lineRule="auto"/>
        <w:ind w:firstLine="567"/>
        <w:jc w:val="center"/>
        <w:rPr>
          <w:rFonts w:ascii="Times New Roman" w:hAnsi="Times New Roman"/>
          <w:color w:val="000000"/>
          <w:sz w:val="28"/>
          <w:szCs w:val="28"/>
        </w:rPr>
      </w:pPr>
    </w:p>
    <w:p w:rsidR="00264EE4" w:rsidRPr="00F907E5" w:rsidRDefault="00264EE4" w:rsidP="00264EE4">
      <w:pPr>
        <w:pStyle w:val="33"/>
        <w:spacing w:after="0"/>
        <w:ind w:left="0" w:firstLine="709"/>
        <w:jc w:val="both"/>
        <w:rPr>
          <w:sz w:val="28"/>
          <w:szCs w:val="28"/>
        </w:rPr>
      </w:pPr>
      <w:r w:rsidRPr="00F907E5">
        <w:rPr>
          <w:sz w:val="28"/>
          <w:szCs w:val="28"/>
        </w:rPr>
        <w:t>Развитие сферы жилищно-коммунального комплекса является приоритетным направлением в развитии р</w:t>
      </w:r>
      <w:r w:rsidR="009A66D2">
        <w:rPr>
          <w:sz w:val="28"/>
          <w:szCs w:val="28"/>
        </w:rPr>
        <w:t>айона</w:t>
      </w:r>
      <w:r w:rsidRPr="00F907E5">
        <w:rPr>
          <w:sz w:val="28"/>
          <w:szCs w:val="28"/>
        </w:rPr>
        <w:t>. Комплекс охватывает жилищную сферу, подсистемы теплоснабжения, водоснабжения</w:t>
      </w:r>
      <w:r w:rsidR="00BB7A58">
        <w:rPr>
          <w:sz w:val="28"/>
          <w:szCs w:val="28"/>
        </w:rPr>
        <w:t>,</w:t>
      </w:r>
      <w:r w:rsidRPr="00F907E5">
        <w:rPr>
          <w:sz w:val="28"/>
          <w:szCs w:val="28"/>
        </w:rPr>
        <w:t xml:space="preserve"> водоотведения</w:t>
      </w:r>
      <w:r w:rsidR="00BB7A58">
        <w:rPr>
          <w:sz w:val="28"/>
          <w:szCs w:val="28"/>
        </w:rPr>
        <w:t xml:space="preserve"> и уличное освещение</w:t>
      </w:r>
      <w:r w:rsidRPr="00F907E5">
        <w:rPr>
          <w:sz w:val="28"/>
          <w:szCs w:val="28"/>
        </w:rPr>
        <w:t xml:space="preserve">. </w:t>
      </w:r>
    </w:p>
    <w:p w:rsidR="00264EE4" w:rsidRPr="00F907E5" w:rsidRDefault="00264EE4" w:rsidP="00264EE4">
      <w:pPr>
        <w:pStyle w:val="33"/>
        <w:spacing w:after="0"/>
        <w:ind w:left="0" w:firstLine="709"/>
        <w:jc w:val="both"/>
        <w:rPr>
          <w:sz w:val="28"/>
          <w:szCs w:val="28"/>
        </w:rPr>
      </w:pPr>
      <w:r w:rsidRPr="00F907E5">
        <w:rPr>
          <w:sz w:val="28"/>
          <w:szCs w:val="28"/>
        </w:rPr>
        <w:t xml:space="preserve">Целью развития жилищно-коммунального комплекса </w:t>
      </w:r>
      <w:r w:rsidR="009A66D2">
        <w:rPr>
          <w:sz w:val="28"/>
          <w:szCs w:val="28"/>
        </w:rPr>
        <w:t>Турочакск</w:t>
      </w:r>
      <w:r w:rsidR="00C94171">
        <w:rPr>
          <w:sz w:val="28"/>
          <w:szCs w:val="28"/>
        </w:rPr>
        <w:t>ого</w:t>
      </w:r>
      <w:r w:rsidR="009A66D2">
        <w:rPr>
          <w:sz w:val="28"/>
          <w:szCs w:val="28"/>
        </w:rPr>
        <w:t xml:space="preserve"> район</w:t>
      </w:r>
      <w:r w:rsidR="00C94171">
        <w:rPr>
          <w:sz w:val="28"/>
          <w:szCs w:val="28"/>
        </w:rPr>
        <w:t>а</w:t>
      </w:r>
      <w:r w:rsidRPr="00F907E5">
        <w:rPr>
          <w:sz w:val="28"/>
          <w:szCs w:val="28"/>
        </w:rPr>
        <w:t xml:space="preserve"> является создание условий по обеспечению доступным жильем, </w:t>
      </w:r>
      <w:r w:rsidR="009A66D2">
        <w:rPr>
          <w:sz w:val="28"/>
          <w:szCs w:val="28"/>
        </w:rPr>
        <w:t xml:space="preserve">и услугами </w:t>
      </w:r>
      <w:r w:rsidRPr="00F907E5">
        <w:rPr>
          <w:sz w:val="28"/>
          <w:szCs w:val="28"/>
        </w:rPr>
        <w:t>коммунального комплекса, привлечения частного бизнеса и внебюджетных инвестиций.</w:t>
      </w:r>
    </w:p>
    <w:p w:rsidR="00264EE4" w:rsidRPr="00F907E5" w:rsidRDefault="00264EE4" w:rsidP="00264EE4">
      <w:pPr>
        <w:pStyle w:val="33"/>
        <w:spacing w:after="0"/>
        <w:ind w:left="0" w:firstLine="709"/>
        <w:jc w:val="both"/>
        <w:rPr>
          <w:sz w:val="28"/>
          <w:szCs w:val="28"/>
        </w:rPr>
      </w:pPr>
      <w:r w:rsidRPr="00F907E5">
        <w:rPr>
          <w:sz w:val="28"/>
          <w:szCs w:val="28"/>
        </w:rPr>
        <w:t>Задачи развития жилищно-коммунального хозяйства:</w:t>
      </w:r>
    </w:p>
    <w:p w:rsidR="00264EE4" w:rsidRPr="00DC4B04"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F907E5">
        <w:rPr>
          <w:rFonts w:ascii="Times New Roman" w:hAnsi="Times New Roman"/>
          <w:sz w:val="28"/>
          <w:szCs w:val="28"/>
        </w:rPr>
        <w:lastRenderedPageBreak/>
        <w:t xml:space="preserve">1) </w:t>
      </w:r>
      <w:r w:rsidRPr="00DC4B04">
        <w:rPr>
          <w:rFonts w:ascii="Times New Roman" w:hAnsi="Times New Roman"/>
          <w:sz w:val="28"/>
          <w:szCs w:val="28"/>
        </w:rPr>
        <w:t>п</w:t>
      </w:r>
      <w:r w:rsidRPr="00DC4B04">
        <w:rPr>
          <w:rFonts w:ascii="Times New Roman" w:hAnsi="Times New Roman"/>
          <w:sz w:val="28"/>
          <w:szCs w:val="28"/>
          <w:lang w:eastAsia="ru-RU"/>
        </w:rPr>
        <w:t>овышение эффективности управления объектами жилищно-коммунального комплекса;</w:t>
      </w:r>
    </w:p>
    <w:p w:rsidR="00264EE4" w:rsidRPr="00DC4B04" w:rsidRDefault="00264EE4" w:rsidP="00264EE4">
      <w:pPr>
        <w:pStyle w:val="33"/>
        <w:spacing w:after="0"/>
        <w:ind w:left="0" w:firstLine="709"/>
        <w:jc w:val="both"/>
        <w:rPr>
          <w:sz w:val="28"/>
          <w:szCs w:val="28"/>
        </w:rPr>
      </w:pPr>
      <w:r w:rsidRPr="00DC4B04">
        <w:rPr>
          <w:sz w:val="28"/>
          <w:szCs w:val="28"/>
        </w:rPr>
        <w:t>2) создание условий для привлечения средств частных инвесторов для модернизации и развития объек</w:t>
      </w:r>
      <w:r w:rsidR="00C94171">
        <w:rPr>
          <w:sz w:val="28"/>
          <w:szCs w:val="28"/>
        </w:rPr>
        <w:t>тов коммунальной инфраструктуры.</w:t>
      </w:r>
    </w:p>
    <w:p w:rsidR="00264EE4" w:rsidRPr="00F907E5" w:rsidRDefault="00264EE4" w:rsidP="00264EE4">
      <w:pPr>
        <w:pStyle w:val="33"/>
        <w:spacing w:after="0"/>
        <w:ind w:left="0" w:firstLine="709"/>
        <w:jc w:val="both"/>
        <w:rPr>
          <w:sz w:val="28"/>
          <w:szCs w:val="28"/>
        </w:rPr>
      </w:pPr>
      <w:r w:rsidRPr="00DC4B04">
        <w:rPr>
          <w:sz w:val="28"/>
          <w:szCs w:val="28"/>
        </w:rPr>
        <w:t xml:space="preserve">Мерами, обеспечивающими </w:t>
      </w:r>
      <w:r w:rsidR="003C7650" w:rsidRPr="00DC4B04">
        <w:rPr>
          <w:sz w:val="28"/>
          <w:szCs w:val="28"/>
        </w:rPr>
        <w:t>развитие</w:t>
      </w:r>
      <w:r w:rsidR="003C7650" w:rsidRPr="00F907E5">
        <w:rPr>
          <w:sz w:val="28"/>
          <w:szCs w:val="28"/>
        </w:rPr>
        <w:t xml:space="preserve"> жилищно-коммунального комплекса,</w:t>
      </w:r>
      <w:r w:rsidRPr="00F907E5">
        <w:rPr>
          <w:sz w:val="28"/>
          <w:szCs w:val="28"/>
        </w:rPr>
        <w:t xml:space="preserve"> являются:</w:t>
      </w:r>
    </w:p>
    <w:p w:rsidR="00264EE4" w:rsidRPr="00F907E5"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F907E5">
        <w:rPr>
          <w:rFonts w:ascii="Times New Roman" w:hAnsi="Times New Roman"/>
          <w:sz w:val="28"/>
          <w:szCs w:val="28"/>
          <w:lang w:eastAsia="ru-RU"/>
        </w:rPr>
        <w:t>создание условий для дальнейшего повышения доступности жилья для населения;</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обеспечению инфраструктурой земельных участков, предназначенных для предоставления семьям, имеющим трех и более детей</w:t>
      </w:r>
      <w:r w:rsidR="009A66D2">
        <w:rPr>
          <w:rFonts w:ascii="Times New Roman" w:hAnsi="Times New Roman"/>
          <w:sz w:val="28"/>
          <w:szCs w:val="28"/>
          <w:lang w:eastAsia="ru-RU"/>
        </w:rPr>
        <w:t xml:space="preserve"> (субсидии республиканского бюджета </w:t>
      </w:r>
      <w:r w:rsidR="009A66D2" w:rsidRPr="00F907E5">
        <w:rPr>
          <w:rFonts w:ascii="Times New Roman" w:hAnsi="Times New Roman"/>
          <w:sz w:val="28"/>
          <w:szCs w:val="28"/>
          <w:lang w:eastAsia="ru-RU"/>
        </w:rPr>
        <w:t xml:space="preserve">на </w:t>
      </w:r>
      <w:proofErr w:type="spellStart"/>
      <w:r w:rsidR="009A66D2" w:rsidRPr="00F907E5">
        <w:rPr>
          <w:rFonts w:ascii="Times New Roman" w:hAnsi="Times New Roman"/>
          <w:sz w:val="28"/>
          <w:szCs w:val="28"/>
          <w:lang w:eastAsia="ru-RU"/>
        </w:rPr>
        <w:t>софинансирование</w:t>
      </w:r>
      <w:proofErr w:type="spellEnd"/>
      <w:r w:rsidR="009A66D2" w:rsidRPr="00F907E5">
        <w:rPr>
          <w:rFonts w:ascii="Times New Roman" w:hAnsi="Times New Roman"/>
          <w:sz w:val="28"/>
          <w:szCs w:val="28"/>
          <w:lang w:eastAsia="ru-RU"/>
        </w:rPr>
        <w:t xml:space="preserve"> расходных</w:t>
      </w:r>
      <w:r w:rsidR="009A66D2" w:rsidRPr="00050FCA">
        <w:rPr>
          <w:rFonts w:ascii="Times New Roman" w:hAnsi="Times New Roman"/>
          <w:sz w:val="28"/>
          <w:szCs w:val="28"/>
          <w:lang w:eastAsia="ru-RU"/>
        </w:rPr>
        <w:t xml:space="preserve"> обязательств</w:t>
      </w:r>
      <w:r w:rsidR="009A66D2">
        <w:rPr>
          <w:rFonts w:ascii="Times New Roman" w:hAnsi="Times New Roman"/>
          <w:sz w:val="28"/>
          <w:szCs w:val="28"/>
          <w:lang w:eastAsia="ru-RU"/>
        </w:rPr>
        <w:t>)</w:t>
      </w:r>
      <w:r w:rsidRPr="00050FCA">
        <w:rPr>
          <w:rFonts w:ascii="Times New Roman" w:hAnsi="Times New Roman"/>
          <w:sz w:val="28"/>
          <w:szCs w:val="28"/>
          <w:lang w:eastAsia="ru-RU"/>
        </w:rPr>
        <w:t>;</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внедрение концессии в сферу жилищно-коммунального хозяйства, вложение концессионерами значительных средств в реализацию проектов, в виде приобретения необходимых материалов, найма рабочей силы и вовлечение в работ</w:t>
      </w:r>
      <w:r w:rsidR="00C94171">
        <w:rPr>
          <w:rFonts w:ascii="Times New Roman" w:hAnsi="Times New Roman"/>
          <w:sz w:val="28"/>
          <w:szCs w:val="28"/>
          <w:lang w:eastAsia="ru-RU"/>
        </w:rPr>
        <w:t>у</w:t>
      </w:r>
      <w:r w:rsidRPr="00050FCA">
        <w:rPr>
          <w:rFonts w:ascii="Times New Roman" w:hAnsi="Times New Roman"/>
          <w:sz w:val="28"/>
          <w:szCs w:val="28"/>
          <w:lang w:eastAsia="ru-RU"/>
        </w:rPr>
        <w:t xml:space="preserve"> смежных отраслей;</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 xml:space="preserve">развитие различных форм </w:t>
      </w:r>
      <w:proofErr w:type="spellStart"/>
      <w:r w:rsidR="00136382">
        <w:rPr>
          <w:rFonts w:ascii="Times New Roman" w:hAnsi="Times New Roman"/>
          <w:sz w:val="28"/>
          <w:szCs w:val="28"/>
          <w:lang w:eastAsia="ru-RU"/>
        </w:rPr>
        <w:t>муниципально</w:t>
      </w:r>
      <w:proofErr w:type="spellEnd"/>
      <w:r w:rsidRPr="00050FCA">
        <w:rPr>
          <w:rFonts w:ascii="Times New Roman" w:hAnsi="Times New Roman"/>
          <w:sz w:val="28"/>
          <w:szCs w:val="28"/>
          <w:lang w:eastAsia="ru-RU"/>
        </w:rPr>
        <w:t>-частного партнерства при реализации инвестиционных проектов в отрасли ЖКХ, особенно в части строительства, модернизации и капитальных ремонтов коммунальной инфраструктуры;</w:t>
      </w:r>
    </w:p>
    <w:p w:rsidR="00264EE4" w:rsidRDefault="009A66D2" w:rsidP="00264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компенсация расходов </w:t>
      </w:r>
      <w:r w:rsidR="00264EE4">
        <w:rPr>
          <w:rFonts w:ascii="Times New Roman" w:hAnsi="Times New Roman"/>
          <w:sz w:val="28"/>
          <w:szCs w:val="28"/>
          <w:lang w:eastAsia="ru-RU"/>
        </w:rPr>
        <w:t>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r>
        <w:rPr>
          <w:rFonts w:ascii="Times New Roman" w:hAnsi="Times New Roman"/>
          <w:sz w:val="28"/>
          <w:szCs w:val="28"/>
          <w:lang w:eastAsia="ru-RU"/>
        </w:rPr>
        <w:t xml:space="preserve"> (субсидии республиканского бюджета)</w:t>
      </w:r>
      <w:r w:rsidR="00264EE4">
        <w:rPr>
          <w:rFonts w:ascii="Times New Roman" w:hAnsi="Times New Roman"/>
          <w:sz w:val="28"/>
          <w:szCs w:val="28"/>
          <w:lang w:eastAsia="ru-RU"/>
        </w:rPr>
        <w:t>;</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повышение открытости и прозрачности сферы жилищно-коммунального хозяйства путем размещения организациями жилищно-коммунального комплекса и органами власти информации о своей деятельности в государственной информационной системе жилищно-коммунального хозяйства (далее – ГИС ЖКХ).</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Основными проектами в реализации Стратегии определены:</w:t>
      </w:r>
    </w:p>
    <w:p w:rsidR="00264EE4" w:rsidRPr="00050FCA" w:rsidRDefault="00264EE4" w:rsidP="00264EE4">
      <w:pPr>
        <w:pStyle w:val="Default"/>
        <w:ind w:firstLine="709"/>
        <w:jc w:val="both"/>
        <w:rPr>
          <w:color w:val="auto"/>
          <w:sz w:val="28"/>
          <w:szCs w:val="28"/>
        </w:rPr>
      </w:pPr>
      <w:r w:rsidRPr="00050FCA">
        <w:rPr>
          <w:color w:val="auto"/>
          <w:sz w:val="28"/>
          <w:szCs w:val="28"/>
        </w:rPr>
        <w:t xml:space="preserve">реализация проектов комплексного освоения или развития уже застроенных территорий с условием строительства на таких участках жилья экономического класса и реализации такого жилья по фиксированной стоимости жителям из перечня льготных категорий; </w:t>
      </w:r>
    </w:p>
    <w:p w:rsidR="00264EE4" w:rsidRPr="00050FCA" w:rsidRDefault="00264EE4" w:rsidP="00264EE4">
      <w:pPr>
        <w:autoSpaceDE w:val="0"/>
        <w:autoSpaceDN w:val="0"/>
        <w:adjustRightInd w:val="0"/>
        <w:spacing w:after="0" w:line="240" w:lineRule="auto"/>
        <w:ind w:firstLine="709"/>
        <w:jc w:val="both"/>
        <w:rPr>
          <w:rFonts w:ascii="Times New Roman" w:hAnsi="Times New Roman"/>
          <w:sz w:val="28"/>
          <w:szCs w:val="28"/>
          <w:lang w:eastAsia="ru-RU"/>
        </w:rPr>
      </w:pPr>
      <w:r w:rsidRPr="00050FCA">
        <w:rPr>
          <w:rFonts w:ascii="Times New Roman" w:hAnsi="Times New Roman"/>
          <w:sz w:val="28"/>
          <w:szCs w:val="28"/>
          <w:lang w:eastAsia="ru-RU"/>
        </w:rPr>
        <w:t xml:space="preserve">реконструкция и модернизация систем теплоснабжения; </w:t>
      </w:r>
    </w:p>
    <w:p w:rsidR="00136382" w:rsidRPr="0083564F" w:rsidRDefault="00136382" w:rsidP="00264EE4">
      <w:pPr>
        <w:autoSpaceDE w:val="0"/>
        <w:autoSpaceDN w:val="0"/>
        <w:adjustRightInd w:val="0"/>
        <w:spacing w:after="0" w:line="240" w:lineRule="auto"/>
        <w:ind w:firstLine="709"/>
        <w:jc w:val="both"/>
        <w:rPr>
          <w:rFonts w:ascii="Times New Roman" w:hAnsi="Times New Roman" w:cs="Times New Roman"/>
          <w:sz w:val="28"/>
          <w:szCs w:val="28"/>
        </w:rPr>
      </w:pPr>
      <w:r w:rsidRPr="0083564F">
        <w:rPr>
          <w:rFonts w:ascii="Times New Roman" w:hAnsi="Times New Roman" w:cs="Times New Roman"/>
          <w:sz w:val="28"/>
          <w:szCs w:val="28"/>
        </w:rPr>
        <w:t>строительство системы водоотведения и очистки ливневых стоков;</w:t>
      </w:r>
    </w:p>
    <w:p w:rsidR="00AF1ED5" w:rsidRPr="0083564F" w:rsidRDefault="00AF1ED5" w:rsidP="00AF1ED5">
      <w:pPr>
        <w:autoSpaceDE w:val="0"/>
        <w:autoSpaceDN w:val="0"/>
        <w:adjustRightInd w:val="0"/>
        <w:spacing w:after="0" w:line="240" w:lineRule="auto"/>
        <w:ind w:firstLine="709"/>
        <w:jc w:val="both"/>
        <w:rPr>
          <w:rFonts w:ascii="Times New Roman" w:hAnsi="Times New Roman" w:cs="Times New Roman"/>
          <w:sz w:val="28"/>
          <w:szCs w:val="28"/>
        </w:rPr>
      </w:pPr>
      <w:r w:rsidRPr="0083564F">
        <w:rPr>
          <w:rFonts w:ascii="Times New Roman" w:hAnsi="Times New Roman" w:cs="Times New Roman"/>
          <w:sz w:val="28"/>
          <w:szCs w:val="28"/>
        </w:rPr>
        <w:t>строительство водопроводных сетей, водонапорных башен и скважин;</w:t>
      </w:r>
    </w:p>
    <w:p w:rsidR="00264EE4" w:rsidRDefault="00136382" w:rsidP="00264EE4">
      <w:pPr>
        <w:autoSpaceDE w:val="0"/>
        <w:autoSpaceDN w:val="0"/>
        <w:adjustRightInd w:val="0"/>
        <w:spacing w:after="0" w:line="240" w:lineRule="auto"/>
        <w:ind w:firstLine="709"/>
        <w:jc w:val="both"/>
        <w:rPr>
          <w:rFonts w:ascii="Times New Roman" w:hAnsi="Times New Roman"/>
          <w:sz w:val="28"/>
          <w:szCs w:val="28"/>
          <w:lang w:eastAsia="ru-RU"/>
        </w:rPr>
      </w:pPr>
      <w:r w:rsidRPr="0083564F">
        <w:rPr>
          <w:rFonts w:ascii="Times New Roman" w:hAnsi="Times New Roman" w:cs="Times New Roman"/>
          <w:sz w:val="28"/>
          <w:szCs w:val="28"/>
        </w:rPr>
        <w:t xml:space="preserve"> </w:t>
      </w:r>
      <w:r w:rsidR="00264EE4" w:rsidRPr="0083564F">
        <w:rPr>
          <w:rFonts w:ascii="Times New Roman" w:hAnsi="Times New Roman"/>
          <w:sz w:val="28"/>
          <w:szCs w:val="28"/>
          <w:lang w:eastAsia="ru-RU"/>
        </w:rPr>
        <w:t>обеспечение сельских населенных пунктов и объектов рекреации</w:t>
      </w:r>
      <w:r w:rsidR="00264EE4" w:rsidRPr="00050FCA">
        <w:rPr>
          <w:rFonts w:ascii="Times New Roman" w:hAnsi="Times New Roman"/>
          <w:sz w:val="28"/>
          <w:szCs w:val="28"/>
          <w:lang w:eastAsia="ru-RU"/>
        </w:rPr>
        <w:t xml:space="preserve"> автономными системами очистки бытовых стоков заводского изготовления;</w:t>
      </w:r>
    </w:p>
    <w:p w:rsidR="00BB7A58" w:rsidRDefault="00BB7A58" w:rsidP="00264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строительство и реконструкция сетей уличного</w:t>
      </w:r>
      <w:r w:rsidR="000E5D3C">
        <w:rPr>
          <w:rFonts w:ascii="Times New Roman" w:hAnsi="Times New Roman"/>
          <w:sz w:val="28"/>
          <w:szCs w:val="28"/>
          <w:lang w:eastAsia="ru-RU"/>
        </w:rPr>
        <w:t xml:space="preserve"> освещения;</w:t>
      </w:r>
    </w:p>
    <w:p w:rsidR="00264EE4" w:rsidRPr="00050FCA" w:rsidRDefault="00264EE4" w:rsidP="00264EE4">
      <w:pPr>
        <w:spacing w:after="0" w:line="240" w:lineRule="auto"/>
        <w:ind w:firstLine="709"/>
        <w:jc w:val="both"/>
        <w:rPr>
          <w:rFonts w:ascii="Times New Roman" w:eastAsia="Times New Roman" w:hAnsi="Times New Roman"/>
          <w:color w:val="000000"/>
          <w:sz w:val="28"/>
          <w:szCs w:val="28"/>
          <w:lang w:eastAsia="ru-RU"/>
        </w:rPr>
      </w:pPr>
      <w:r w:rsidRPr="00050FCA">
        <w:rPr>
          <w:rFonts w:ascii="Times New Roman" w:eastAsia="Times New Roman" w:hAnsi="Times New Roman"/>
          <w:color w:val="000000"/>
          <w:sz w:val="28"/>
          <w:szCs w:val="28"/>
          <w:lang w:eastAsia="ru-RU"/>
        </w:rPr>
        <w:t>Решение задач развития жилищно-коммунального комплекса позволит достичь к 2035 году следующих системных эффектов:</w:t>
      </w:r>
    </w:p>
    <w:p w:rsidR="00264EE4" w:rsidRPr="00963D7E" w:rsidRDefault="00264EE4" w:rsidP="00264EE4">
      <w:pPr>
        <w:spacing w:after="0" w:line="240" w:lineRule="auto"/>
        <w:ind w:firstLine="709"/>
        <w:jc w:val="both"/>
        <w:rPr>
          <w:rFonts w:ascii="Times New Roman" w:eastAsia="Times New Roman" w:hAnsi="Times New Roman"/>
          <w:sz w:val="28"/>
          <w:szCs w:val="28"/>
          <w:lang w:eastAsia="ru-RU"/>
        </w:rPr>
      </w:pPr>
      <w:r w:rsidRPr="00963D7E">
        <w:rPr>
          <w:rFonts w:ascii="Times New Roman" w:eastAsia="Times New Roman" w:hAnsi="Times New Roman"/>
          <w:sz w:val="28"/>
          <w:szCs w:val="28"/>
          <w:lang w:eastAsia="ru-RU"/>
        </w:rPr>
        <w:t>1) увеличения доли населения, обеспеченного услугами централизованного водоснабжения</w:t>
      </w:r>
      <w:r w:rsidR="006E360A" w:rsidRPr="00963D7E">
        <w:rPr>
          <w:rFonts w:ascii="Times New Roman" w:eastAsia="Times New Roman" w:hAnsi="Times New Roman"/>
          <w:sz w:val="28"/>
          <w:szCs w:val="28"/>
          <w:lang w:eastAsia="ru-RU"/>
        </w:rPr>
        <w:t xml:space="preserve"> </w:t>
      </w:r>
      <w:r w:rsidR="005C2DC7" w:rsidRPr="00963D7E">
        <w:rPr>
          <w:rFonts w:ascii="Times New Roman" w:eastAsia="Times New Roman" w:hAnsi="Times New Roman"/>
          <w:sz w:val="28"/>
          <w:szCs w:val="28"/>
          <w:lang w:eastAsia="ru-RU"/>
        </w:rPr>
        <w:t xml:space="preserve">до </w:t>
      </w:r>
      <w:r w:rsidR="00963D7E" w:rsidRPr="00963D7E">
        <w:rPr>
          <w:rFonts w:ascii="Times New Roman" w:eastAsia="Times New Roman" w:hAnsi="Times New Roman"/>
          <w:sz w:val="28"/>
          <w:szCs w:val="28"/>
          <w:lang w:eastAsia="ru-RU"/>
        </w:rPr>
        <w:t>20</w:t>
      </w:r>
      <w:r w:rsidR="005C2DC7" w:rsidRPr="00963D7E">
        <w:rPr>
          <w:rFonts w:ascii="Times New Roman" w:eastAsia="Times New Roman" w:hAnsi="Times New Roman"/>
          <w:sz w:val="28"/>
          <w:szCs w:val="28"/>
          <w:lang w:eastAsia="ru-RU"/>
        </w:rPr>
        <w:t>%</w:t>
      </w:r>
      <w:r w:rsidRPr="00963D7E">
        <w:rPr>
          <w:rFonts w:ascii="Times New Roman" w:eastAsia="Times New Roman" w:hAnsi="Times New Roman"/>
          <w:sz w:val="28"/>
          <w:szCs w:val="28"/>
          <w:lang w:eastAsia="ru-RU"/>
        </w:rPr>
        <w:t>;</w:t>
      </w:r>
    </w:p>
    <w:p w:rsidR="00264EE4" w:rsidRPr="00963D7E" w:rsidRDefault="00145527" w:rsidP="00264EE4">
      <w:pPr>
        <w:spacing w:after="0" w:line="240" w:lineRule="auto"/>
        <w:ind w:firstLine="709"/>
        <w:jc w:val="both"/>
        <w:rPr>
          <w:rFonts w:ascii="Times New Roman" w:eastAsia="Times New Roman" w:hAnsi="Times New Roman"/>
          <w:sz w:val="28"/>
          <w:szCs w:val="28"/>
          <w:lang w:eastAsia="ru-RU"/>
        </w:rPr>
      </w:pPr>
      <w:r w:rsidRPr="00963D7E">
        <w:rPr>
          <w:rFonts w:ascii="Times New Roman" w:eastAsia="Times New Roman" w:hAnsi="Times New Roman"/>
          <w:sz w:val="28"/>
          <w:szCs w:val="28"/>
          <w:lang w:eastAsia="ru-RU"/>
        </w:rPr>
        <w:t>2</w:t>
      </w:r>
      <w:r w:rsidR="00264EE4" w:rsidRPr="00963D7E">
        <w:rPr>
          <w:rFonts w:ascii="Times New Roman" w:eastAsia="Times New Roman" w:hAnsi="Times New Roman"/>
          <w:sz w:val="28"/>
          <w:szCs w:val="28"/>
          <w:lang w:eastAsia="ru-RU"/>
        </w:rPr>
        <w:t xml:space="preserve">) </w:t>
      </w:r>
      <w:r w:rsidR="006E360A" w:rsidRPr="00963D7E">
        <w:rPr>
          <w:rFonts w:ascii="Times New Roman" w:eastAsia="Times New Roman" w:hAnsi="Times New Roman"/>
          <w:sz w:val="28"/>
          <w:szCs w:val="28"/>
          <w:lang w:eastAsia="ru-RU"/>
        </w:rPr>
        <w:t xml:space="preserve">  обеспеченность уличным освещением до </w:t>
      </w:r>
      <w:r w:rsidR="00963D7E" w:rsidRPr="00963D7E">
        <w:rPr>
          <w:rFonts w:ascii="Times New Roman" w:eastAsia="Times New Roman" w:hAnsi="Times New Roman"/>
          <w:sz w:val="28"/>
          <w:szCs w:val="28"/>
          <w:lang w:eastAsia="ru-RU"/>
        </w:rPr>
        <w:t>4,7</w:t>
      </w:r>
      <w:r w:rsidR="006E360A" w:rsidRPr="00963D7E">
        <w:rPr>
          <w:rFonts w:ascii="Times New Roman" w:eastAsia="Times New Roman" w:hAnsi="Times New Roman"/>
          <w:sz w:val="28"/>
          <w:szCs w:val="28"/>
          <w:lang w:eastAsia="ru-RU"/>
        </w:rPr>
        <w:t xml:space="preserve"> </w:t>
      </w:r>
      <w:proofErr w:type="spellStart"/>
      <w:r w:rsidR="006E360A" w:rsidRPr="00963D7E">
        <w:rPr>
          <w:rFonts w:ascii="Times New Roman" w:eastAsia="Times New Roman" w:hAnsi="Times New Roman"/>
          <w:sz w:val="28"/>
          <w:szCs w:val="28"/>
          <w:lang w:eastAsia="ru-RU"/>
        </w:rPr>
        <w:t>ед</w:t>
      </w:r>
      <w:proofErr w:type="spellEnd"/>
      <w:r w:rsidR="006E360A" w:rsidRPr="00963D7E">
        <w:rPr>
          <w:rFonts w:ascii="Times New Roman" w:eastAsia="Times New Roman" w:hAnsi="Times New Roman"/>
          <w:sz w:val="28"/>
          <w:szCs w:val="28"/>
          <w:lang w:eastAsia="ru-RU"/>
        </w:rPr>
        <w:t>/км.</w:t>
      </w:r>
    </w:p>
    <w:p w:rsidR="00264EE4" w:rsidRPr="00050FCA" w:rsidRDefault="00264EE4" w:rsidP="00264EE4">
      <w:pPr>
        <w:autoSpaceDE w:val="0"/>
        <w:autoSpaceDN w:val="0"/>
        <w:adjustRightInd w:val="0"/>
        <w:spacing w:after="0" w:line="240" w:lineRule="auto"/>
        <w:ind w:firstLine="567"/>
        <w:jc w:val="both"/>
        <w:rPr>
          <w:rFonts w:ascii="Times New Roman" w:hAnsi="Times New Roman"/>
          <w:sz w:val="28"/>
          <w:szCs w:val="28"/>
          <w:lang w:eastAsia="ru-RU"/>
        </w:rPr>
      </w:pPr>
    </w:p>
    <w:p w:rsidR="00CA103E" w:rsidRPr="00CA103E" w:rsidRDefault="00CA103E" w:rsidP="00FE58D9">
      <w:pPr>
        <w:spacing w:after="0" w:line="240" w:lineRule="auto"/>
        <w:ind w:firstLine="567"/>
        <w:rPr>
          <w:rStyle w:val="fontstyle01"/>
          <w:sz w:val="28"/>
          <w:szCs w:val="28"/>
        </w:rPr>
      </w:pPr>
      <w:r w:rsidRPr="00CA103E">
        <w:rPr>
          <w:rStyle w:val="fontstyle01"/>
          <w:sz w:val="28"/>
          <w:szCs w:val="28"/>
        </w:rPr>
        <w:t xml:space="preserve">Развитие </w:t>
      </w:r>
      <w:r>
        <w:rPr>
          <w:rStyle w:val="fontstyle01"/>
          <w:sz w:val="28"/>
          <w:szCs w:val="28"/>
        </w:rPr>
        <w:t xml:space="preserve">сельской </w:t>
      </w:r>
      <w:r w:rsidR="001133C6">
        <w:rPr>
          <w:rStyle w:val="fontstyle01"/>
          <w:sz w:val="28"/>
          <w:szCs w:val="28"/>
        </w:rPr>
        <w:t>территории</w:t>
      </w:r>
    </w:p>
    <w:p w:rsidR="00CA103E" w:rsidRPr="00050FCA" w:rsidRDefault="00CA103E" w:rsidP="00CA103E">
      <w:pPr>
        <w:spacing w:after="0" w:line="240" w:lineRule="auto"/>
        <w:ind w:firstLine="567"/>
        <w:jc w:val="center"/>
        <w:rPr>
          <w:rStyle w:val="fontstyle01"/>
          <w:i/>
          <w:sz w:val="28"/>
          <w:szCs w:val="28"/>
        </w:rPr>
      </w:pP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rPr>
        <w:t>Наличие и успешное функционирование информационных и телекоммуникационных технологий является одним из условий социально-экономического развития. Создание информационной среды, развитие информационного общества позволят обеспечить повышение качества жизни граждан, развитие экономической, социально-политической, культурной и духовной сфер жизни общества, а также совершенствование системы оказания муниципальных услуг на основе использования информационных технологий.</w:t>
      </w:r>
    </w:p>
    <w:p w:rsidR="006E55FB" w:rsidRDefault="006E55FB" w:rsidP="006E55FB">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rPr>
        <w:t>Целью развития информационной и коммуникационной инфраструктуры в обозримой перспективе является обеспечение свободного доступа граждан и организаций, органов местного самоуправления к информации на всех этапах ее создания и распространения.</w:t>
      </w: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Основными задачами применения информационных и коммуникационных технологий для развития социальной сферы, взаимодействия граждан и </w:t>
      </w:r>
      <w:r>
        <w:rPr>
          <w:rFonts w:ascii="Times New Roman" w:hAnsi="Times New Roman"/>
          <w:sz w:val="28"/>
          <w:szCs w:val="28"/>
          <w:lang w:eastAsia="ru-RU"/>
        </w:rPr>
        <w:t>органов власти</w:t>
      </w:r>
      <w:r w:rsidRPr="006E30C9">
        <w:rPr>
          <w:rFonts w:ascii="Times New Roman" w:hAnsi="Times New Roman"/>
          <w:sz w:val="28"/>
          <w:szCs w:val="28"/>
          <w:lang w:eastAsia="ru-RU"/>
        </w:rPr>
        <w:t xml:space="preserve"> являются:</w:t>
      </w: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1) </w:t>
      </w:r>
      <w:r>
        <w:rPr>
          <w:rFonts w:ascii="Times New Roman" w:hAnsi="Times New Roman"/>
          <w:sz w:val="28"/>
          <w:szCs w:val="28"/>
          <w:lang w:eastAsia="ru-RU"/>
        </w:rPr>
        <w:t xml:space="preserve">участие в </w:t>
      </w:r>
      <w:r w:rsidRPr="006E30C9">
        <w:rPr>
          <w:rFonts w:ascii="Times New Roman" w:hAnsi="Times New Roman"/>
          <w:sz w:val="28"/>
          <w:szCs w:val="28"/>
          <w:lang w:eastAsia="ru-RU"/>
        </w:rPr>
        <w:t>обеспечени</w:t>
      </w:r>
      <w:r>
        <w:rPr>
          <w:rFonts w:ascii="Times New Roman" w:hAnsi="Times New Roman"/>
          <w:sz w:val="28"/>
          <w:szCs w:val="28"/>
          <w:lang w:eastAsia="ru-RU"/>
        </w:rPr>
        <w:t>и</w:t>
      </w:r>
      <w:r w:rsidRPr="006E30C9">
        <w:rPr>
          <w:rFonts w:ascii="Times New Roman" w:hAnsi="Times New Roman"/>
          <w:sz w:val="28"/>
          <w:szCs w:val="28"/>
          <w:lang w:eastAsia="ru-RU"/>
        </w:rPr>
        <w:t xml:space="preserve"> доступными и качественными услугами связи;</w:t>
      </w: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2) </w:t>
      </w:r>
      <w:r>
        <w:rPr>
          <w:rFonts w:ascii="Times New Roman" w:hAnsi="Times New Roman"/>
          <w:sz w:val="28"/>
          <w:szCs w:val="28"/>
          <w:lang w:eastAsia="ru-RU"/>
        </w:rPr>
        <w:t xml:space="preserve">участие в </w:t>
      </w:r>
      <w:r w:rsidRPr="006E30C9">
        <w:rPr>
          <w:rFonts w:ascii="Times New Roman" w:hAnsi="Times New Roman"/>
          <w:sz w:val="28"/>
          <w:szCs w:val="28"/>
          <w:lang w:eastAsia="ru-RU"/>
        </w:rPr>
        <w:t>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w:t>
      </w:r>
      <w:r w:rsidR="00C94171">
        <w:rPr>
          <w:rFonts w:ascii="Times New Roman" w:hAnsi="Times New Roman"/>
          <w:sz w:val="28"/>
          <w:szCs w:val="28"/>
          <w:lang w:eastAsia="ru-RU"/>
        </w:rPr>
        <w:t xml:space="preserve"> технологий</w:t>
      </w:r>
      <w:r w:rsidRPr="006E30C9">
        <w:rPr>
          <w:rFonts w:ascii="Times New Roman" w:hAnsi="Times New Roman"/>
          <w:sz w:val="28"/>
          <w:szCs w:val="28"/>
          <w:lang w:eastAsia="ru-RU"/>
        </w:rPr>
        <w:t>;</w:t>
      </w:r>
    </w:p>
    <w:p w:rsidR="00331CB3" w:rsidRPr="006E30C9" w:rsidRDefault="00331CB3" w:rsidP="00331CB3">
      <w:pPr>
        <w:pStyle w:val="af5"/>
        <w:ind w:firstLine="709"/>
        <w:jc w:val="both"/>
        <w:rPr>
          <w:rFonts w:ascii="Times New Roman" w:hAnsi="Times New Roman"/>
          <w:sz w:val="28"/>
          <w:szCs w:val="28"/>
        </w:rPr>
      </w:pPr>
      <w:r w:rsidRPr="006E30C9">
        <w:rPr>
          <w:rFonts w:ascii="Times New Roman" w:hAnsi="Times New Roman"/>
          <w:sz w:val="28"/>
          <w:szCs w:val="28"/>
        </w:rPr>
        <w:t xml:space="preserve">На сегодняшний день на территории </w:t>
      </w:r>
      <w:r>
        <w:rPr>
          <w:rFonts w:ascii="Times New Roman" w:hAnsi="Times New Roman"/>
          <w:sz w:val="28"/>
          <w:szCs w:val="28"/>
        </w:rPr>
        <w:t>Турочакского района</w:t>
      </w:r>
      <w:r w:rsidRPr="006E30C9">
        <w:rPr>
          <w:rFonts w:ascii="Times New Roman" w:hAnsi="Times New Roman"/>
          <w:sz w:val="28"/>
          <w:szCs w:val="28"/>
        </w:rPr>
        <w:t xml:space="preserve"> насчитывается </w:t>
      </w:r>
      <w:r>
        <w:rPr>
          <w:rFonts w:ascii="Times New Roman" w:hAnsi="Times New Roman"/>
          <w:sz w:val="28"/>
          <w:szCs w:val="28"/>
        </w:rPr>
        <w:t>32</w:t>
      </w:r>
      <w:r w:rsidRPr="006E30C9">
        <w:rPr>
          <w:rFonts w:ascii="Times New Roman" w:hAnsi="Times New Roman"/>
          <w:sz w:val="28"/>
          <w:szCs w:val="28"/>
        </w:rPr>
        <w:t xml:space="preserve"> населенных пункт</w:t>
      </w:r>
      <w:r>
        <w:rPr>
          <w:rFonts w:ascii="Times New Roman" w:hAnsi="Times New Roman"/>
          <w:sz w:val="28"/>
          <w:szCs w:val="28"/>
        </w:rPr>
        <w:t>а</w:t>
      </w:r>
      <w:r w:rsidRPr="006E30C9">
        <w:rPr>
          <w:rFonts w:ascii="Times New Roman" w:hAnsi="Times New Roman"/>
          <w:sz w:val="28"/>
          <w:szCs w:val="28"/>
        </w:rPr>
        <w:t xml:space="preserve">, из них </w:t>
      </w:r>
      <w:r>
        <w:rPr>
          <w:rFonts w:ascii="Times New Roman" w:hAnsi="Times New Roman"/>
          <w:sz w:val="28"/>
          <w:szCs w:val="28"/>
        </w:rPr>
        <w:t>26</w:t>
      </w:r>
      <w:r w:rsidRPr="006E30C9">
        <w:rPr>
          <w:rFonts w:ascii="Times New Roman" w:hAnsi="Times New Roman"/>
          <w:sz w:val="28"/>
          <w:szCs w:val="28"/>
        </w:rPr>
        <w:t xml:space="preserve"> обеспечены телефонной или сотовой связью. </w:t>
      </w:r>
    </w:p>
    <w:p w:rsidR="00331CB3" w:rsidRPr="006E30C9" w:rsidRDefault="00331CB3" w:rsidP="00331CB3">
      <w:pPr>
        <w:pStyle w:val="af"/>
        <w:shd w:val="clear" w:color="auto" w:fill="FFFFFF"/>
        <w:spacing w:before="0" w:beforeAutospacing="0" w:after="0" w:afterAutospacing="0"/>
        <w:ind w:firstLine="709"/>
        <w:jc w:val="both"/>
        <w:textAlignment w:val="baseline"/>
        <w:rPr>
          <w:sz w:val="28"/>
          <w:szCs w:val="28"/>
        </w:rPr>
      </w:pPr>
      <w:r w:rsidRPr="006E30C9">
        <w:rPr>
          <w:sz w:val="28"/>
          <w:szCs w:val="28"/>
        </w:rPr>
        <w:t xml:space="preserve">На территории </w:t>
      </w:r>
      <w:r w:rsidR="00CA1020">
        <w:rPr>
          <w:sz w:val="28"/>
          <w:szCs w:val="28"/>
        </w:rPr>
        <w:t>района</w:t>
      </w:r>
      <w:r w:rsidRPr="006E30C9">
        <w:rPr>
          <w:sz w:val="28"/>
          <w:szCs w:val="28"/>
        </w:rPr>
        <w:t xml:space="preserve"> работают </w:t>
      </w:r>
      <w:r w:rsidR="00CA1020">
        <w:rPr>
          <w:sz w:val="28"/>
          <w:szCs w:val="28"/>
        </w:rPr>
        <w:t>три</w:t>
      </w:r>
      <w:r w:rsidRPr="006E30C9">
        <w:rPr>
          <w:sz w:val="28"/>
          <w:szCs w:val="28"/>
        </w:rPr>
        <w:t xml:space="preserve"> оператор</w:t>
      </w:r>
      <w:r w:rsidR="00C94171">
        <w:rPr>
          <w:sz w:val="28"/>
          <w:szCs w:val="28"/>
        </w:rPr>
        <w:t>а</w:t>
      </w:r>
      <w:r w:rsidRPr="006E30C9">
        <w:rPr>
          <w:sz w:val="28"/>
          <w:szCs w:val="28"/>
        </w:rPr>
        <w:t xml:space="preserve"> связи, имеющих лицензии на предоставление </w:t>
      </w:r>
      <w:proofErr w:type="spellStart"/>
      <w:r w:rsidRPr="006E30C9">
        <w:rPr>
          <w:sz w:val="28"/>
          <w:szCs w:val="28"/>
        </w:rPr>
        <w:t>телематических</w:t>
      </w:r>
      <w:proofErr w:type="spellEnd"/>
      <w:r w:rsidRPr="006E30C9">
        <w:rPr>
          <w:sz w:val="28"/>
          <w:szCs w:val="28"/>
        </w:rPr>
        <w:t xml:space="preserve"> услуг.</w:t>
      </w:r>
    </w:p>
    <w:p w:rsidR="006E55FB" w:rsidRPr="006E30C9" w:rsidRDefault="006E55FB" w:rsidP="006E55FB">
      <w:pPr>
        <w:autoSpaceDE w:val="0"/>
        <w:autoSpaceDN w:val="0"/>
        <w:adjustRightInd w:val="0"/>
        <w:spacing w:after="0" w:line="240" w:lineRule="auto"/>
        <w:ind w:firstLine="709"/>
        <w:jc w:val="both"/>
        <w:rPr>
          <w:rFonts w:ascii="Times New Roman" w:hAnsi="Times New Roman"/>
          <w:sz w:val="28"/>
          <w:szCs w:val="28"/>
        </w:rPr>
      </w:pPr>
      <w:r w:rsidRPr="006E30C9">
        <w:rPr>
          <w:rFonts w:ascii="Times New Roman" w:hAnsi="Times New Roman"/>
          <w:sz w:val="28"/>
          <w:szCs w:val="28"/>
          <w:lang w:eastAsia="ru-RU"/>
        </w:rPr>
        <w:t xml:space="preserve">Оценка текущего состояния выявила </w:t>
      </w:r>
      <w:r w:rsidRPr="006E30C9">
        <w:rPr>
          <w:rFonts w:ascii="Times New Roman" w:hAnsi="Times New Roman"/>
          <w:sz w:val="28"/>
          <w:szCs w:val="28"/>
        </w:rPr>
        <w:t>проблем</w:t>
      </w:r>
      <w:r>
        <w:rPr>
          <w:rFonts w:ascii="Times New Roman" w:hAnsi="Times New Roman"/>
          <w:sz w:val="28"/>
          <w:szCs w:val="28"/>
        </w:rPr>
        <w:t>ы</w:t>
      </w:r>
      <w:r w:rsidRPr="006E30C9">
        <w:rPr>
          <w:rFonts w:ascii="Times New Roman" w:hAnsi="Times New Roman"/>
          <w:sz w:val="28"/>
          <w:szCs w:val="28"/>
        </w:rPr>
        <w:t xml:space="preserve">, снижающих эффективность развития и применения информационных технологий: </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низкий уровень использования информационно-коммуникационных технологий в социальной сфере, органах местного самоуправления, населением;</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отсутствие централизованных хранилищ данных;</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 xml:space="preserve">проблемы, связанные с обеспечением информационной безопасности; </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значительная часть оборудования, серверов, сетей морально устарело и не имеет поддержки;</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разнородность используемых программных средств, наличие устаревших версий программного обеспечения без поддержки, а в ряде случаев нелицензионного программного обеспечения приводят к сложности проведения единой политики информационной безопасности и ее значительному снижению.</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В период до 2035 года на развитие информационных технологий будут оказывать влияние следующие факторы:</w:t>
      </w:r>
    </w:p>
    <w:p w:rsidR="006E55FB" w:rsidRPr="006E30C9" w:rsidRDefault="006E55FB" w:rsidP="006E55FB">
      <w:pPr>
        <w:pStyle w:val="af5"/>
        <w:ind w:firstLine="709"/>
        <w:jc w:val="both"/>
        <w:rPr>
          <w:rFonts w:ascii="Times New Roman" w:hAnsi="Times New Roman"/>
          <w:sz w:val="28"/>
          <w:szCs w:val="28"/>
        </w:rPr>
      </w:pPr>
      <w:r w:rsidRPr="006E30C9">
        <w:rPr>
          <w:rFonts w:ascii="Times New Roman" w:hAnsi="Times New Roman"/>
          <w:sz w:val="28"/>
          <w:szCs w:val="28"/>
        </w:rPr>
        <w:t>дальнейшее развитие информатизации в повседневной жизни населения;</w:t>
      </w:r>
    </w:p>
    <w:p w:rsidR="006E55FB" w:rsidRPr="006E30C9" w:rsidRDefault="006E55FB" w:rsidP="006E55FB">
      <w:pPr>
        <w:pStyle w:val="af5"/>
        <w:ind w:firstLine="709"/>
        <w:rPr>
          <w:rFonts w:ascii="Times New Roman" w:hAnsi="Times New Roman"/>
          <w:sz w:val="28"/>
          <w:szCs w:val="28"/>
        </w:rPr>
      </w:pPr>
      <w:r w:rsidRPr="006E30C9">
        <w:rPr>
          <w:rFonts w:ascii="Times New Roman" w:hAnsi="Times New Roman"/>
          <w:sz w:val="28"/>
          <w:szCs w:val="28"/>
        </w:rPr>
        <w:t>развитие цифрового вещания;</w:t>
      </w:r>
      <w:r w:rsidRPr="006E30C9">
        <w:rPr>
          <w:rFonts w:ascii="Times New Roman" w:hAnsi="Times New Roman"/>
          <w:sz w:val="28"/>
          <w:szCs w:val="28"/>
        </w:rPr>
        <w:br/>
      </w:r>
      <w:r w:rsidRPr="006E30C9">
        <w:rPr>
          <w:rFonts w:ascii="Times New Roman" w:hAnsi="Times New Roman"/>
          <w:sz w:val="28"/>
          <w:szCs w:val="28"/>
        </w:rPr>
        <w:tab/>
        <w:t>развитие и внедрение новых технологий;</w:t>
      </w:r>
      <w:r w:rsidRPr="006E30C9">
        <w:rPr>
          <w:rFonts w:ascii="Times New Roman" w:hAnsi="Times New Roman"/>
          <w:sz w:val="28"/>
          <w:szCs w:val="28"/>
        </w:rPr>
        <w:br/>
      </w:r>
      <w:r w:rsidRPr="006E30C9">
        <w:rPr>
          <w:rFonts w:ascii="Times New Roman" w:hAnsi="Times New Roman"/>
          <w:sz w:val="28"/>
          <w:szCs w:val="28"/>
        </w:rPr>
        <w:tab/>
        <w:t>кадровое обеспечение.</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lastRenderedPageBreak/>
        <w:t xml:space="preserve">Целью развития </w:t>
      </w:r>
      <w:r>
        <w:rPr>
          <w:rFonts w:ascii="Times New Roman" w:hAnsi="Times New Roman"/>
          <w:sz w:val="28"/>
          <w:szCs w:val="28"/>
        </w:rPr>
        <w:t>се</w:t>
      </w:r>
      <w:r w:rsidR="00CE6A0E">
        <w:rPr>
          <w:rFonts w:ascii="Times New Roman" w:hAnsi="Times New Roman"/>
          <w:sz w:val="28"/>
          <w:szCs w:val="28"/>
        </w:rPr>
        <w:t>л</w:t>
      </w:r>
      <w:r>
        <w:rPr>
          <w:rFonts w:ascii="Times New Roman" w:hAnsi="Times New Roman"/>
          <w:sz w:val="28"/>
          <w:szCs w:val="28"/>
        </w:rPr>
        <w:t>ьской</w:t>
      </w:r>
      <w:r w:rsidRPr="00050FCA">
        <w:rPr>
          <w:rFonts w:ascii="Times New Roman" w:hAnsi="Times New Roman"/>
          <w:sz w:val="28"/>
          <w:szCs w:val="28"/>
        </w:rPr>
        <w:t xml:space="preserve"> </w:t>
      </w:r>
      <w:r w:rsidR="001133C6">
        <w:rPr>
          <w:rFonts w:ascii="Times New Roman" w:hAnsi="Times New Roman"/>
          <w:sz w:val="28"/>
          <w:szCs w:val="28"/>
        </w:rPr>
        <w:t>территории</w:t>
      </w:r>
      <w:r w:rsidRPr="00050FCA">
        <w:rPr>
          <w:rFonts w:ascii="Times New Roman" w:hAnsi="Times New Roman"/>
          <w:sz w:val="28"/>
          <w:szCs w:val="28"/>
        </w:rPr>
        <w:t xml:space="preserve"> является улучшение качества жизни </w:t>
      </w:r>
      <w:r>
        <w:rPr>
          <w:rFonts w:ascii="Times New Roman" w:hAnsi="Times New Roman"/>
          <w:sz w:val="28"/>
          <w:szCs w:val="28"/>
        </w:rPr>
        <w:t>жителей сел</w:t>
      </w:r>
      <w:r w:rsidRPr="00050FCA">
        <w:rPr>
          <w:rFonts w:ascii="Times New Roman" w:hAnsi="Times New Roman"/>
          <w:sz w:val="28"/>
          <w:szCs w:val="28"/>
        </w:rPr>
        <w:t>, создание условий для системног</w:t>
      </w:r>
      <w:r w:rsidR="001133C6">
        <w:rPr>
          <w:rFonts w:ascii="Times New Roman" w:hAnsi="Times New Roman"/>
          <w:sz w:val="28"/>
          <w:szCs w:val="28"/>
        </w:rPr>
        <w:t>о повышения качества и комфорта</w:t>
      </w:r>
      <w:r>
        <w:rPr>
          <w:rFonts w:ascii="Times New Roman" w:hAnsi="Times New Roman"/>
          <w:sz w:val="28"/>
          <w:szCs w:val="28"/>
        </w:rPr>
        <w:t>.</w:t>
      </w:r>
      <w:r w:rsidRPr="00050FCA">
        <w:rPr>
          <w:rFonts w:ascii="Times New Roman" w:hAnsi="Times New Roman"/>
          <w:sz w:val="28"/>
          <w:szCs w:val="28"/>
        </w:rPr>
        <w:t xml:space="preserve"> </w:t>
      </w:r>
    </w:p>
    <w:p w:rsidR="00CA103E" w:rsidRPr="00050FCA"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 xml:space="preserve">Задачами развития </w:t>
      </w:r>
      <w:r>
        <w:rPr>
          <w:rFonts w:ascii="Times New Roman" w:hAnsi="Times New Roman"/>
          <w:sz w:val="28"/>
          <w:szCs w:val="28"/>
        </w:rPr>
        <w:t>сельской</w:t>
      </w:r>
      <w:r w:rsidRPr="00050FCA">
        <w:rPr>
          <w:rFonts w:ascii="Times New Roman" w:hAnsi="Times New Roman"/>
          <w:sz w:val="28"/>
          <w:szCs w:val="28"/>
        </w:rPr>
        <w:t xml:space="preserve"> </w:t>
      </w:r>
      <w:r w:rsidR="001133C6">
        <w:rPr>
          <w:rFonts w:ascii="Times New Roman" w:hAnsi="Times New Roman"/>
          <w:sz w:val="28"/>
          <w:szCs w:val="28"/>
        </w:rPr>
        <w:t>территории</w:t>
      </w:r>
      <w:r w:rsidRPr="00050FCA">
        <w:rPr>
          <w:rFonts w:ascii="Times New Roman" w:hAnsi="Times New Roman"/>
          <w:sz w:val="28"/>
          <w:szCs w:val="28"/>
        </w:rPr>
        <w:t xml:space="preserve"> являются</w:t>
      </w:r>
    </w:p>
    <w:p w:rsidR="008A320A" w:rsidRPr="00FF3075" w:rsidRDefault="00CA103E" w:rsidP="000E5D3C">
      <w:pPr>
        <w:spacing w:after="0" w:line="240" w:lineRule="auto"/>
        <w:ind w:firstLine="709"/>
        <w:jc w:val="both"/>
        <w:rPr>
          <w:rFonts w:ascii="Times New Roman" w:hAnsi="Times New Roman" w:cs="Times New Roman"/>
          <w:sz w:val="28"/>
          <w:szCs w:val="28"/>
        </w:rPr>
      </w:pPr>
      <w:r w:rsidRPr="00050FCA">
        <w:rPr>
          <w:rFonts w:ascii="Times New Roman" w:hAnsi="Times New Roman"/>
          <w:sz w:val="28"/>
          <w:szCs w:val="28"/>
        </w:rPr>
        <w:t>реализации комплексных проектов по благоустройству: наиболее посещаемых муниципальных территорий общего пользования населенного пункта</w:t>
      </w:r>
      <w:r w:rsidR="008A320A" w:rsidRPr="0083564F">
        <w:rPr>
          <w:rFonts w:ascii="Times New Roman" w:hAnsi="Times New Roman"/>
          <w:sz w:val="28"/>
          <w:szCs w:val="28"/>
        </w:rPr>
        <w:t xml:space="preserve">, в том числе реализация проекта в рамках программы </w:t>
      </w:r>
      <w:r w:rsidR="008A320A" w:rsidRPr="0083564F">
        <w:rPr>
          <w:rFonts w:ascii="Times New Roman" w:hAnsi="Times New Roman" w:cs="Times New Roman"/>
          <w:sz w:val="28"/>
          <w:szCs w:val="28"/>
        </w:rPr>
        <w:t xml:space="preserve">«Сохранение Телецкого озера» «Строительство набережной с </w:t>
      </w:r>
      <w:proofErr w:type="spellStart"/>
      <w:r w:rsidR="008A320A" w:rsidRPr="0083564F">
        <w:rPr>
          <w:rFonts w:ascii="Times New Roman" w:hAnsi="Times New Roman" w:cs="Times New Roman"/>
          <w:sz w:val="28"/>
          <w:szCs w:val="28"/>
        </w:rPr>
        <w:t>берегоукреплением</w:t>
      </w:r>
      <w:proofErr w:type="spellEnd"/>
      <w:r w:rsidR="008A320A" w:rsidRPr="0083564F">
        <w:rPr>
          <w:rFonts w:ascii="Times New Roman" w:hAnsi="Times New Roman" w:cs="Times New Roman"/>
          <w:sz w:val="28"/>
          <w:szCs w:val="28"/>
        </w:rPr>
        <w:t>, устройство пирса, ремонтной базы и штрафстоянки для судов»;</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актуализация Правил благоустройства, предусматривающих </w:t>
      </w:r>
      <w:r w:rsidR="00C94171">
        <w:rPr>
          <w:rFonts w:ascii="Times New Roman" w:hAnsi="Times New Roman"/>
          <w:sz w:val="28"/>
          <w:szCs w:val="28"/>
        </w:rPr>
        <w:t>разработку</w:t>
      </w:r>
      <w:r w:rsidRPr="00050FCA">
        <w:rPr>
          <w:rFonts w:ascii="Times New Roman" w:hAnsi="Times New Roman"/>
          <w:sz w:val="28"/>
          <w:szCs w:val="28"/>
        </w:rPr>
        <w:t xml:space="preserve"> муниципальных программ формирования современной </w:t>
      </w:r>
      <w:r>
        <w:rPr>
          <w:rFonts w:ascii="Times New Roman" w:hAnsi="Times New Roman"/>
          <w:sz w:val="28"/>
          <w:szCs w:val="28"/>
        </w:rPr>
        <w:t>сельской</w:t>
      </w:r>
      <w:r w:rsidRPr="00050FCA">
        <w:rPr>
          <w:rFonts w:ascii="Times New Roman" w:hAnsi="Times New Roman"/>
          <w:sz w:val="28"/>
          <w:szCs w:val="28"/>
        </w:rPr>
        <w:t xml:space="preserve"> </w:t>
      </w:r>
      <w:r w:rsidR="001133C6">
        <w:rPr>
          <w:rFonts w:ascii="Times New Roman" w:hAnsi="Times New Roman"/>
          <w:sz w:val="28"/>
          <w:szCs w:val="28"/>
        </w:rPr>
        <w:t>территории</w:t>
      </w:r>
      <w:r w:rsidRPr="00050FCA">
        <w:rPr>
          <w:rFonts w:ascii="Times New Roman" w:hAnsi="Times New Roman"/>
          <w:sz w:val="28"/>
          <w:szCs w:val="28"/>
        </w:rPr>
        <w:t xml:space="preserve"> с учетом мнения граждан, территориального общественного самоуправления; </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реализация механизма поддержки мероприятий по благоустройс</w:t>
      </w:r>
      <w:r w:rsidR="00C94171">
        <w:rPr>
          <w:rFonts w:ascii="Times New Roman" w:hAnsi="Times New Roman"/>
          <w:sz w:val="28"/>
          <w:szCs w:val="28"/>
        </w:rPr>
        <w:t>тву, инициированных гражданами;</w:t>
      </w:r>
    </w:p>
    <w:p w:rsidR="00CA103E"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обустройство инфраструктуры для обеспечения доступности </w:t>
      </w:r>
      <w:r>
        <w:rPr>
          <w:rFonts w:ascii="Times New Roman" w:hAnsi="Times New Roman"/>
          <w:sz w:val="28"/>
          <w:szCs w:val="28"/>
        </w:rPr>
        <w:t xml:space="preserve">сельской </w:t>
      </w:r>
      <w:r w:rsidR="001133C6">
        <w:rPr>
          <w:rFonts w:ascii="Times New Roman" w:hAnsi="Times New Roman"/>
          <w:sz w:val="28"/>
          <w:szCs w:val="28"/>
        </w:rPr>
        <w:t>территории</w:t>
      </w:r>
      <w:r w:rsidRPr="00050FCA">
        <w:rPr>
          <w:rFonts w:ascii="Times New Roman" w:hAnsi="Times New Roman"/>
          <w:sz w:val="28"/>
          <w:szCs w:val="28"/>
        </w:rPr>
        <w:t xml:space="preserve"> для маломобильных групп населения, в том числе создание </w:t>
      </w:r>
      <w:proofErr w:type="spellStart"/>
      <w:r w:rsidRPr="00050FCA">
        <w:rPr>
          <w:rFonts w:ascii="Times New Roman" w:hAnsi="Times New Roman"/>
          <w:sz w:val="28"/>
          <w:szCs w:val="28"/>
        </w:rPr>
        <w:t>безбарьерной</w:t>
      </w:r>
      <w:proofErr w:type="spellEnd"/>
      <w:r w:rsidRPr="00050FCA">
        <w:rPr>
          <w:rFonts w:ascii="Times New Roman" w:hAnsi="Times New Roman"/>
          <w:sz w:val="28"/>
          <w:szCs w:val="28"/>
        </w:rPr>
        <w:t xml:space="preserve"> среды для маломобильных граждан в</w:t>
      </w:r>
      <w:r w:rsidR="000E5D3C">
        <w:rPr>
          <w:rFonts w:ascii="Times New Roman" w:hAnsi="Times New Roman"/>
          <w:sz w:val="28"/>
          <w:szCs w:val="28"/>
        </w:rPr>
        <w:t xml:space="preserve"> зоне общественных пространств;</w:t>
      </w:r>
    </w:p>
    <w:p w:rsidR="000E5D3C" w:rsidRPr="00050FCA" w:rsidRDefault="00A770D5" w:rsidP="00CA10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развитие транспортной инфраструктуры </w:t>
      </w:r>
      <w:r w:rsidR="00C156D2">
        <w:rPr>
          <w:rFonts w:ascii="Times New Roman" w:hAnsi="Times New Roman"/>
          <w:sz w:val="28"/>
          <w:szCs w:val="28"/>
        </w:rPr>
        <w:t xml:space="preserve">в </w:t>
      </w:r>
      <w:r>
        <w:rPr>
          <w:rFonts w:ascii="Times New Roman" w:hAnsi="Times New Roman"/>
          <w:sz w:val="28"/>
          <w:szCs w:val="28"/>
        </w:rPr>
        <w:t>сел</w:t>
      </w:r>
      <w:r w:rsidR="00C156D2">
        <w:rPr>
          <w:rFonts w:ascii="Times New Roman" w:hAnsi="Times New Roman"/>
          <w:sz w:val="28"/>
          <w:szCs w:val="28"/>
        </w:rPr>
        <w:t>ах</w:t>
      </w:r>
      <w:r>
        <w:rPr>
          <w:rFonts w:ascii="Times New Roman" w:hAnsi="Times New Roman"/>
          <w:sz w:val="28"/>
          <w:szCs w:val="28"/>
        </w:rPr>
        <w:t xml:space="preserve"> района.</w:t>
      </w:r>
    </w:p>
    <w:p w:rsidR="00CA103E" w:rsidRPr="00050FCA" w:rsidRDefault="00CA103E" w:rsidP="00CA103E">
      <w:pPr>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Мерами, обеспечивающими развитие </w:t>
      </w:r>
      <w:r>
        <w:rPr>
          <w:rFonts w:ascii="Times New Roman" w:hAnsi="Times New Roman"/>
          <w:sz w:val="28"/>
          <w:szCs w:val="28"/>
        </w:rPr>
        <w:t>сельской</w:t>
      </w:r>
      <w:r w:rsidRPr="00050FCA">
        <w:rPr>
          <w:rFonts w:ascii="Times New Roman" w:hAnsi="Times New Roman"/>
          <w:sz w:val="28"/>
          <w:szCs w:val="28"/>
        </w:rPr>
        <w:t xml:space="preserve"> </w:t>
      </w:r>
      <w:r w:rsidR="001133C6">
        <w:rPr>
          <w:rFonts w:ascii="Times New Roman" w:hAnsi="Times New Roman"/>
          <w:sz w:val="28"/>
          <w:szCs w:val="28"/>
        </w:rPr>
        <w:t>территории</w:t>
      </w:r>
      <w:r>
        <w:rPr>
          <w:rFonts w:ascii="Times New Roman" w:hAnsi="Times New Roman"/>
          <w:sz w:val="28"/>
          <w:szCs w:val="28"/>
        </w:rPr>
        <w:t>,</w:t>
      </w:r>
      <w:r w:rsidRPr="00050FCA">
        <w:rPr>
          <w:rFonts w:ascii="Times New Roman" w:hAnsi="Times New Roman"/>
          <w:sz w:val="28"/>
          <w:szCs w:val="28"/>
        </w:rPr>
        <w:t xml:space="preserve"> являются:</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создание инструментов </w:t>
      </w:r>
      <w:proofErr w:type="spellStart"/>
      <w:r w:rsidRPr="00050FCA">
        <w:rPr>
          <w:rFonts w:ascii="Times New Roman" w:hAnsi="Times New Roman"/>
          <w:sz w:val="28"/>
          <w:szCs w:val="28"/>
        </w:rPr>
        <w:t>софинансирования</w:t>
      </w:r>
      <w:proofErr w:type="spellEnd"/>
      <w:r w:rsidRPr="00050FCA">
        <w:rPr>
          <w:rFonts w:ascii="Times New Roman" w:hAnsi="Times New Roman"/>
          <w:sz w:val="28"/>
          <w:szCs w:val="28"/>
        </w:rPr>
        <w:t xml:space="preserve"> проектов благоустройства гражданами;</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создание инструментов общественного контроля реализации проектов по благоустройству;</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050FCA">
        <w:rPr>
          <w:rFonts w:ascii="Times New Roman" w:hAnsi="Times New Roman"/>
          <w:sz w:val="28"/>
          <w:szCs w:val="28"/>
        </w:rPr>
        <w:t xml:space="preserve">поощрение проектов по благоустройству, инициированных гражданами; </w:t>
      </w:r>
    </w:p>
    <w:p w:rsidR="00CA103E" w:rsidRPr="00050FCA"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создание инфраструктуры спорта и отдыха;</w:t>
      </w:r>
    </w:p>
    <w:p w:rsidR="00CA103E" w:rsidRPr="00050FCA"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 xml:space="preserve">благоустройство популярных зон торговли; </w:t>
      </w:r>
    </w:p>
    <w:p w:rsidR="00CA103E"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 xml:space="preserve">формирование культурной </w:t>
      </w:r>
      <w:r>
        <w:rPr>
          <w:rFonts w:ascii="Times New Roman" w:hAnsi="Times New Roman"/>
          <w:sz w:val="28"/>
          <w:szCs w:val="28"/>
        </w:rPr>
        <w:t>ценности;</w:t>
      </w:r>
    </w:p>
    <w:p w:rsidR="00CA103E" w:rsidRPr="00050FCA" w:rsidRDefault="00CA103E" w:rsidP="00CA103E">
      <w:pPr>
        <w:autoSpaceDE w:val="0"/>
        <w:autoSpaceDN w:val="0"/>
        <w:adjustRightInd w:val="0"/>
        <w:spacing w:after="0" w:line="240" w:lineRule="auto"/>
        <w:ind w:firstLine="709"/>
        <w:jc w:val="both"/>
        <w:rPr>
          <w:rFonts w:ascii="Times New Roman" w:hAnsi="Times New Roman"/>
          <w:sz w:val="28"/>
          <w:szCs w:val="28"/>
        </w:rPr>
      </w:pPr>
      <w:r w:rsidRPr="005A42D1">
        <w:rPr>
          <w:rFonts w:ascii="Times New Roman" w:hAnsi="Times New Roman"/>
          <w:sz w:val="28"/>
          <w:szCs w:val="28"/>
        </w:rPr>
        <w:t>размещение информации в ГИС ЖКХ, в том числе проведение в ГИС ЖКХ общественного обсуждения программ благоустройства.</w:t>
      </w:r>
    </w:p>
    <w:p w:rsidR="00CA103E" w:rsidRPr="00050FCA" w:rsidRDefault="00CA103E" w:rsidP="00CA103E">
      <w:pPr>
        <w:autoSpaceDE w:val="0"/>
        <w:autoSpaceDN w:val="0"/>
        <w:adjustRightInd w:val="0"/>
        <w:spacing w:after="0" w:line="240" w:lineRule="auto"/>
        <w:ind w:firstLine="709"/>
        <w:rPr>
          <w:rFonts w:ascii="Times New Roman" w:hAnsi="Times New Roman"/>
          <w:sz w:val="28"/>
          <w:szCs w:val="28"/>
        </w:rPr>
      </w:pPr>
      <w:r w:rsidRPr="00050FCA">
        <w:rPr>
          <w:rFonts w:ascii="Times New Roman" w:hAnsi="Times New Roman"/>
          <w:sz w:val="28"/>
          <w:szCs w:val="28"/>
        </w:rPr>
        <w:t>Результатом реализации поставленных задач станет:</w:t>
      </w:r>
    </w:p>
    <w:p w:rsidR="00CA103E" w:rsidRPr="00050FCA" w:rsidRDefault="00CA103E" w:rsidP="00CA103E">
      <w:pPr>
        <w:autoSpaceDE w:val="0"/>
        <w:autoSpaceDN w:val="0"/>
        <w:adjustRightInd w:val="0"/>
        <w:spacing w:after="0" w:line="240" w:lineRule="auto"/>
        <w:ind w:firstLine="709"/>
        <w:rPr>
          <w:rFonts w:ascii="Times New Roman" w:hAnsi="Times New Roman"/>
          <w:bCs/>
          <w:sz w:val="28"/>
          <w:szCs w:val="28"/>
        </w:rPr>
      </w:pPr>
      <w:r w:rsidRPr="00050FCA">
        <w:rPr>
          <w:rFonts w:ascii="Times New Roman" w:hAnsi="Times New Roman"/>
          <w:bCs/>
          <w:sz w:val="28"/>
          <w:szCs w:val="28"/>
        </w:rPr>
        <w:t xml:space="preserve">увеличение площади благоустроенных </w:t>
      </w:r>
      <w:r>
        <w:rPr>
          <w:rFonts w:ascii="Times New Roman" w:hAnsi="Times New Roman"/>
          <w:bCs/>
          <w:sz w:val="28"/>
          <w:szCs w:val="28"/>
        </w:rPr>
        <w:t>т</w:t>
      </w:r>
      <w:r w:rsidRPr="00050FCA">
        <w:rPr>
          <w:rFonts w:ascii="Times New Roman" w:hAnsi="Times New Roman"/>
          <w:bCs/>
          <w:sz w:val="28"/>
          <w:szCs w:val="28"/>
        </w:rPr>
        <w:t>ерриторий</w:t>
      </w:r>
      <w:r>
        <w:rPr>
          <w:rFonts w:ascii="Times New Roman" w:hAnsi="Times New Roman"/>
          <w:bCs/>
          <w:sz w:val="28"/>
          <w:szCs w:val="28"/>
        </w:rPr>
        <w:t xml:space="preserve"> </w:t>
      </w:r>
      <w:r w:rsidRPr="00050FCA">
        <w:rPr>
          <w:rFonts w:ascii="Times New Roman" w:hAnsi="Times New Roman"/>
          <w:bCs/>
          <w:sz w:val="28"/>
          <w:szCs w:val="28"/>
        </w:rPr>
        <w:t>общего пользования</w:t>
      </w:r>
      <w:r>
        <w:rPr>
          <w:rFonts w:ascii="Times New Roman" w:hAnsi="Times New Roman"/>
          <w:bCs/>
          <w:sz w:val="28"/>
          <w:szCs w:val="28"/>
        </w:rPr>
        <w:t>;</w:t>
      </w:r>
    </w:p>
    <w:p w:rsidR="00AC7333" w:rsidRPr="00AC7333" w:rsidRDefault="00AC7333" w:rsidP="00E73E69">
      <w:pPr>
        <w:autoSpaceDE w:val="0"/>
        <w:autoSpaceDN w:val="0"/>
        <w:adjustRightInd w:val="0"/>
        <w:spacing w:after="0" w:line="240" w:lineRule="auto"/>
        <w:ind w:firstLine="567"/>
        <w:jc w:val="center"/>
        <w:outlineLvl w:val="0"/>
        <w:rPr>
          <w:rFonts w:ascii="Times New Roman" w:hAnsi="Times New Roman"/>
          <w:bCs/>
          <w:iCs/>
          <w:sz w:val="28"/>
          <w:szCs w:val="28"/>
          <w:lang w:eastAsia="ru-RU"/>
        </w:rPr>
      </w:pPr>
    </w:p>
    <w:p w:rsidR="001E0369" w:rsidRPr="00B51ADE" w:rsidRDefault="001E0369" w:rsidP="00B51ADE">
      <w:pPr>
        <w:pStyle w:val="2"/>
        <w:jc w:val="center"/>
        <w:rPr>
          <w:rFonts w:ascii="Times New Roman" w:hAnsi="Times New Roman"/>
          <w:b/>
          <w:color w:val="auto"/>
          <w:sz w:val="28"/>
          <w:szCs w:val="28"/>
        </w:rPr>
      </w:pPr>
      <w:bookmarkStart w:id="22" w:name="_Toc521407392"/>
      <w:r w:rsidRPr="00B51ADE">
        <w:rPr>
          <w:rStyle w:val="fontstyle01"/>
          <w:color w:val="auto"/>
          <w:sz w:val="28"/>
          <w:szCs w:val="28"/>
        </w:rPr>
        <w:t>5.6.</w:t>
      </w:r>
      <w:r w:rsidRPr="00B51ADE">
        <w:rPr>
          <w:rFonts w:ascii="Times New Roman" w:eastAsia="Times New Roman" w:hAnsi="Times New Roman"/>
          <w:bCs/>
          <w:color w:val="auto"/>
          <w:kern w:val="24"/>
          <w:sz w:val="40"/>
          <w:szCs w:val="40"/>
        </w:rPr>
        <w:t xml:space="preserve"> </w:t>
      </w:r>
      <w:r w:rsidRPr="00B51ADE">
        <w:rPr>
          <w:rFonts w:ascii="Times New Roman" w:hAnsi="Times New Roman"/>
          <w:b/>
          <w:color w:val="auto"/>
          <w:sz w:val="28"/>
          <w:szCs w:val="28"/>
        </w:rPr>
        <w:t>Управление региональными финансами и эффективность</w:t>
      </w:r>
      <w:r w:rsidRPr="00B51ADE">
        <w:rPr>
          <w:b/>
          <w:color w:val="auto"/>
          <w:sz w:val="28"/>
          <w:szCs w:val="28"/>
        </w:rPr>
        <w:br/>
      </w:r>
      <w:r w:rsidRPr="00B51ADE">
        <w:rPr>
          <w:rFonts w:ascii="Times New Roman" w:hAnsi="Times New Roman"/>
          <w:b/>
          <w:color w:val="auto"/>
          <w:sz w:val="28"/>
          <w:szCs w:val="28"/>
        </w:rPr>
        <w:t>бюджетных расходов</w:t>
      </w:r>
      <w:bookmarkEnd w:id="22"/>
    </w:p>
    <w:p w:rsidR="001E0369" w:rsidRPr="006E30C9" w:rsidRDefault="001E0369" w:rsidP="001E0369">
      <w:pPr>
        <w:spacing w:after="0" w:line="240" w:lineRule="auto"/>
        <w:ind w:firstLine="567"/>
        <w:jc w:val="center"/>
        <w:rPr>
          <w:rStyle w:val="fontstyle01"/>
          <w:i/>
          <w:sz w:val="28"/>
          <w:szCs w:val="28"/>
        </w:rPr>
      </w:pP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iCs/>
          <w:sz w:val="28"/>
          <w:szCs w:val="28"/>
          <w:lang w:eastAsia="ru-RU"/>
        </w:rPr>
        <w:t xml:space="preserve">Целью управления </w:t>
      </w:r>
      <w:r>
        <w:rPr>
          <w:rFonts w:ascii="Times New Roman" w:hAnsi="Times New Roman"/>
          <w:sz w:val="28"/>
          <w:szCs w:val="28"/>
        </w:rPr>
        <w:t>муниципальными</w:t>
      </w:r>
      <w:r w:rsidRPr="00886DD8">
        <w:rPr>
          <w:rFonts w:ascii="Times New Roman" w:hAnsi="Times New Roman"/>
          <w:iCs/>
          <w:sz w:val="28"/>
          <w:szCs w:val="28"/>
          <w:lang w:eastAsia="ru-RU"/>
        </w:rPr>
        <w:t xml:space="preserve"> финансами </w:t>
      </w:r>
      <w:r w:rsidRPr="00886DD8">
        <w:rPr>
          <w:rFonts w:ascii="Times New Roman" w:hAnsi="Times New Roman"/>
          <w:sz w:val="28"/>
          <w:szCs w:val="28"/>
          <w:lang w:eastAsia="ru-RU"/>
        </w:rPr>
        <w:t xml:space="preserve">является снижение зависимости консолидированного бюджета </w:t>
      </w:r>
      <w:r>
        <w:rPr>
          <w:rFonts w:ascii="Times New Roman" w:hAnsi="Times New Roman"/>
          <w:sz w:val="28"/>
          <w:szCs w:val="28"/>
          <w:lang w:eastAsia="ru-RU"/>
        </w:rPr>
        <w:t>Турочакск</w:t>
      </w:r>
      <w:r w:rsidR="00C94171">
        <w:rPr>
          <w:rFonts w:ascii="Times New Roman" w:hAnsi="Times New Roman"/>
          <w:sz w:val="28"/>
          <w:szCs w:val="28"/>
          <w:lang w:eastAsia="ru-RU"/>
        </w:rPr>
        <w:t>ого</w:t>
      </w:r>
      <w:r>
        <w:rPr>
          <w:rFonts w:ascii="Times New Roman" w:hAnsi="Times New Roman"/>
          <w:sz w:val="28"/>
          <w:szCs w:val="28"/>
          <w:lang w:eastAsia="ru-RU"/>
        </w:rPr>
        <w:t xml:space="preserve"> район</w:t>
      </w:r>
      <w:r w:rsidR="00C94171">
        <w:rPr>
          <w:rFonts w:ascii="Times New Roman" w:hAnsi="Times New Roman"/>
          <w:sz w:val="28"/>
          <w:szCs w:val="28"/>
          <w:lang w:eastAsia="ru-RU"/>
        </w:rPr>
        <w:t>а</w:t>
      </w:r>
      <w:r w:rsidRPr="00886DD8">
        <w:rPr>
          <w:rFonts w:ascii="Times New Roman" w:hAnsi="Times New Roman"/>
          <w:sz w:val="28"/>
          <w:szCs w:val="28"/>
          <w:lang w:eastAsia="ru-RU"/>
        </w:rPr>
        <w:t xml:space="preserve"> от </w:t>
      </w:r>
      <w:r>
        <w:rPr>
          <w:rFonts w:ascii="Times New Roman" w:hAnsi="Times New Roman"/>
          <w:sz w:val="28"/>
          <w:szCs w:val="28"/>
          <w:lang w:eastAsia="ru-RU"/>
        </w:rPr>
        <w:t>республиканской</w:t>
      </w:r>
      <w:r w:rsidRPr="00886DD8">
        <w:rPr>
          <w:rFonts w:ascii="Times New Roman" w:hAnsi="Times New Roman"/>
          <w:sz w:val="28"/>
          <w:szCs w:val="28"/>
          <w:lang w:eastAsia="ru-RU"/>
        </w:rPr>
        <w:t xml:space="preserve"> финансовой помощи и формирование основных центров управления и получения доходов бюджета на территории р</w:t>
      </w:r>
      <w:r>
        <w:rPr>
          <w:rFonts w:ascii="Times New Roman" w:hAnsi="Times New Roman"/>
          <w:sz w:val="28"/>
          <w:szCs w:val="28"/>
          <w:lang w:eastAsia="ru-RU"/>
        </w:rPr>
        <w:t>айон</w:t>
      </w:r>
      <w:r w:rsidRPr="00886DD8">
        <w:rPr>
          <w:rFonts w:ascii="Times New Roman" w:hAnsi="Times New Roman"/>
          <w:sz w:val="28"/>
          <w:szCs w:val="28"/>
          <w:lang w:eastAsia="ru-RU"/>
        </w:rPr>
        <w:t>а.</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iCs/>
          <w:sz w:val="28"/>
          <w:szCs w:val="28"/>
          <w:lang w:eastAsia="ru-RU"/>
        </w:rPr>
        <w:t xml:space="preserve">Задачами управления </w:t>
      </w:r>
      <w:r>
        <w:rPr>
          <w:rFonts w:ascii="Times New Roman" w:hAnsi="Times New Roman"/>
          <w:sz w:val="28"/>
          <w:szCs w:val="28"/>
        </w:rPr>
        <w:t>муниципальными</w:t>
      </w:r>
      <w:r w:rsidRPr="00886DD8">
        <w:rPr>
          <w:rFonts w:ascii="Times New Roman" w:hAnsi="Times New Roman"/>
          <w:iCs/>
          <w:sz w:val="28"/>
          <w:szCs w:val="28"/>
          <w:lang w:eastAsia="ru-RU"/>
        </w:rPr>
        <w:t xml:space="preserve"> финансами являются</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развитие собственной доходной базы консолидированного бюджета </w:t>
      </w:r>
      <w:r>
        <w:rPr>
          <w:rFonts w:ascii="Times New Roman" w:hAnsi="Times New Roman"/>
          <w:sz w:val="28"/>
          <w:szCs w:val="28"/>
          <w:lang w:eastAsia="ru-RU"/>
        </w:rPr>
        <w:t>Турочакск</w:t>
      </w:r>
      <w:r w:rsidR="00C94171">
        <w:rPr>
          <w:rFonts w:ascii="Times New Roman" w:hAnsi="Times New Roman"/>
          <w:sz w:val="28"/>
          <w:szCs w:val="28"/>
          <w:lang w:eastAsia="ru-RU"/>
        </w:rPr>
        <w:t>ого</w:t>
      </w:r>
      <w:r>
        <w:rPr>
          <w:rFonts w:ascii="Times New Roman" w:hAnsi="Times New Roman"/>
          <w:sz w:val="28"/>
          <w:szCs w:val="28"/>
          <w:lang w:eastAsia="ru-RU"/>
        </w:rPr>
        <w:t xml:space="preserve"> район</w:t>
      </w:r>
      <w:r w:rsidR="00C94171">
        <w:rPr>
          <w:rFonts w:ascii="Times New Roman" w:hAnsi="Times New Roman"/>
          <w:sz w:val="28"/>
          <w:szCs w:val="28"/>
          <w:lang w:eastAsia="ru-RU"/>
        </w:rPr>
        <w:t>а</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повышение эффективности бюджетных расходов бюджета </w:t>
      </w:r>
      <w:r>
        <w:rPr>
          <w:rFonts w:ascii="Times New Roman" w:hAnsi="Times New Roman"/>
          <w:sz w:val="28"/>
          <w:szCs w:val="28"/>
          <w:lang w:eastAsia="ru-RU"/>
        </w:rPr>
        <w:t>Турочакск</w:t>
      </w:r>
      <w:r w:rsidR="00C94171">
        <w:rPr>
          <w:rFonts w:ascii="Times New Roman" w:hAnsi="Times New Roman"/>
          <w:sz w:val="28"/>
          <w:szCs w:val="28"/>
          <w:lang w:eastAsia="ru-RU"/>
        </w:rPr>
        <w:t>ого</w:t>
      </w:r>
      <w:r>
        <w:rPr>
          <w:rFonts w:ascii="Times New Roman" w:hAnsi="Times New Roman"/>
          <w:sz w:val="28"/>
          <w:szCs w:val="28"/>
          <w:lang w:eastAsia="ru-RU"/>
        </w:rPr>
        <w:t xml:space="preserve"> район</w:t>
      </w:r>
      <w:r w:rsidR="00C94171">
        <w:rPr>
          <w:rFonts w:ascii="Times New Roman" w:hAnsi="Times New Roman"/>
          <w:sz w:val="28"/>
          <w:szCs w:val="28"/>
          <w:lang w:eastAsia="ru-RU"/>
        </w:rPr>
        <w:t>а</w:t>
      </w:r>
      <w:r w:rsidRPr="00886DD8">
        <w:rPr>
          <w:rFonts w:ascii="Times New Roman" w:hAnsi="Times New Roman"/>
          <w:sz w:val="28"/>
          <w:szCs w:val="28"/>
          <w:lang w:eastAsia="ru-RU"/>
        </w:rPr>
        <w:t>, повышения качества управления муниципальными финансами;</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lastRenderedPageBreak/>
        <w:t xml:space="preserve">повышение результативности расходов в рамках </w:t>
      </w:r>
      <w:r>
        <w:rPr>
          <w:rFonts w:ascii="Times New Roman" w:hAnsi="Times New Roman"/>
          <w:sz w:val="28"/>
          <w:szCs w:val="28"/>
          <w:lang w:eastAsia="ru-RU"/>
        </w:rPr>
        <w:t>муниципальных</w:t>
      </w:r>
      <w:r w:rsidRPr="00886DD8">
        <w:rPr>
          <w:rFonts w:ascii="Times New Roman" w:hAnsi="Times New Roman"/>
          <w:sz w:val="28"/>
          <w:szCs w:val="28"/>
          <w:lang w:eastAsia="ru-RU"/>
        </w:rPr>
        <w:t xml:space="preserve"> программ </w:t>
      </w:r>
      <w:r>
        <w:rPr>
          <w:rFonts w:ascii="Times New Roman" w:hAnsi="Times New Roman"/>
          <w:sz w:val="28"/>
          <w:szCs w:val="28"/>
          <w:lang w:eastAsia="ru-RU"/>
        </w:rPr>
        <w:t>Турочакск</w:t>
      </w:r>
      <w:r w:rsidR="00C94171">
        <w:rPr>
          <w:rFonts w:ascii="Times New Roman" w:hAnsi="Times New Roman"/>
          <w:sz w:val="28"/>
          <w:szCs w:val="28"/>
          <w:lang w:eastAsia="ru-RU"/>
        </w:rPr>
        <w:t>ого</w:t>
      </w:r>
      <w:r>
        <w:rPr>
          <w:rFonts w:ascii="Times New Roman" w:hAnsi="Times New Roman"/>
          <w:sz w:val="28"/>
          <w:szCs w:val="28"/>
          <w:lang w:eastAsia="ru-RU"/>
        </w:rPr>
        <w:t xml:space="preserve"> район</w:t>
      </w:r>
      <w:r w:rsidR="00C94171">
        <w:rPr>
          <w:rFonts w:ascii="Times New Roman" w:hAnsi="Times New Roman"/>
          <w:sz w:val="28"/>
          <w:szCs w:val="28"/>
          <w:lang w:eastAsia="ru-RU"/>
        </w:rPr>
        <w:t>а</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совершенствование нормативно-правового регулирования и методологического обеспечения бюджетного процесса в </w:t>
      </w:r>
      <w:r>
        <w:rPr>
          <w:rFonts w:ascii="Times New Roman" w:hAnsi="Times New Roman"/>
          <w:sz w:val="28"/>
          <w:szCs w:val="28"/>
          <w:lang w:eastAsia="ru-RU"/>
        </w:rPr>
        <w:t>районе</w:t>
      </w:r>
      <w:r w:rsidRPr="00886DD8">
        <w:rPr>
          <w:rFonts w:ascii="Times New Roman" w:hAnsi="Times New Roman"/>
          <w:sz w:val="28"/>
          <w:szCs w:val="28"/>
          <w:lang w:eastAsia="ru-RU"/>
        </w:rPr>
        <w:t xml:space="preserve">, планирования и исполнения консолидированного бюджета </w:t>
      </w:r>
      <w:r>
        <w:rPr>
          <w:rFonts w:ascii="Times New Roman" w:hAnsi="Times New Roman"/>
          <w:sz w:val="28"/>
          <w:szCs w:val="28"/>
          <w:lang w:eastAsia="ru-RU"/>
        </w:rPr>
        <w:t>Турочакск</w:t>
      </w:r>
      <w:r w:rsidR="00C94171">
        <w:rPr>
          <w:rFonts w:ascii="Times New Roman" w:hAnsi="Times New Roman"/>
          <w:sz w:val="28"/>
          <w:szCs w:val="28"/>
          <w:lang w:eastAsia="ru-RU"/>
        </w:rPr>
        <w:t>ого</w:t>
      </w:r>
      <w:r>
        <w:rPr>
          <w:rFonts w:ascii="Times New Roman" w:hAnsi="Times New Roman"/>
          <w:sz w:val="28"/>
          <w:szCs w:val="28"/>
          <w:lang w:eastAsia="ru-RU"/>
        </w:rPr>
        <w:t xml:space="preserve"> район</w:t>
      </w:r>
      <w:r w:rsidR="00C94171">
        <w:rPr>
          <w:rFonts w:ascii="Times New Roman" w:hAnsi="Times New Roman"/>
          <w:sz w:val="28"/>
          <w:szCs w:val="28"/>
          <w:lang w:eastAsia="ru-RU"/>
        </w:rPr>
        <w:t>а</w:t>
      </w:r>
      <w:r w:rsidRPr="00886DD8">
        <w:rPr>
          <w:rFonts w:ascii="Times New Roman" w:hAnsi="Times New Roman"/>
          <w:sz w:val="28"/>
          <w:szCs w:val="28"/>
          <w:lang w:eastAsia="ru-RU"/>
        </w:rPr>
        <w:t>, обеспечение открытости и прозрачности бюджетного процесса.</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iCs/>
          <w:sz w:val="28"/>
          <w:szCs w:val="28"/>
          <w:lang w:eastAsia="ru-RU"/>
        </w:rPr>
        <w:t>Мерами</w:t>
      </w:r>
      <w:r w:rsidRPr="00886DD8">
        <w:rPr>
          <w:rFonts w:ascii="Times New Roman" w:hAnsi="Times New Roman"/>
          <w:sz w:val="28"/>
          <w:szCs w:val="28"/>
          <w:lang w:eastAsia="ru-RU"/>
        </w:rPr>
        <w:t xml:space="preserve">, обеспечивающими реализацию политики управления </w:t>
      </w:r>
      <w:r>
        <w:rPr>
          <w:rFonts w:ascii="Times New Roman" w:hAnsi="Times New Roman"/>
          <w:sz w:val="28"/>
          <w:szCs w:val="28"/>
          <w:lang w:eastAsia="ru-RU"/>
        </w:rPr>
        <w:t>муниципальными</w:t>
      </w:r>
      <w:r w:rsidRPr="00886DD8">
        <w:rPr>
          <w:rFonts w:ascii="Times New Roman" w:hAnsi="Times New Roman"/>
          <w:sz w:val="28"/>
          <w:szCs w:val="28"/>
          <w:lang w:eastAsia="ru-RU"/>
        </w:rPr>
        <w:t xml:space="preserve"> финансами</w:t>
      </w:r>
      <w:r>
        <w:rPr>
          <w:rFonts w:ascii="Times New Roman" w:hAnsi="Times New Roman"/>
          <w:sz w:val="28"/>
          <w:szCs w:val="28"/>
          <w:lang w:eastAsia="ru-RU"/>
        </w:rPr>
        <w:t>,</w:t>
      </w:r>
      <w:r w:rsidRPr="00886DD8">
        <w:rPr>
          <w:rFonts w:ascii="Times New Roman" w:hAnsi="Times New Roman"/>
          <w:sz w:val="28"/>
          <w:szCs w:val="28"/>
          <w:lang w:eastAsia="ru-RU"/>
        </w:rPr>
        <w:t xml:space="preserve"> являются:</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анализ и оценка эффективности мер, принимаемых исполнительными органами </w:t>
      </w:r>
      <w:r>
        <w:rPr>
          <w:rFonts w:ascii="Times New Roman" w:hAnsi="Times New Roman"/>
          <w:sz w:val="28"/>
          <w:szCs w:val="28"/>
          <w:lang w:eastAsia="ru-RU"/>
        </w:rPr>
        <w:t>Турочакск</w:t>
      </w:r>
      <w:r w:rsidR="00C94171">
        <w:rPr>
          <w:rFonts w:ascii="Times New Roman" w:hAnsi="Times New Roman"/>
          <w:sz w:val="28"/>
          <w:szCs w:val="28"/>
          <w:lang w:eastAsia="ru-RU"/>
        </w:rPr>
        <w:t>ого</w:t>
      </w:r>
      <w:r>
        <w:rPr>
          <w:rFonts w:ascii="Times New Roman" w:hAnsi="Times New Roman"/>
          <w:sz w:val="28"/>
          <w:szCs w:val="28"/>
          <w:lang w:eastAsia="ru-RU"/>
        </w:rPr>
        <w:t xml:space="preserve"> район</w:t>
      </w:r>
      <w:r w:rsidR="00C94171">
        <w:rPr>
          <w:rFonts w:ascii="Times New Roman" w:hAnsi="Times New Roman"/>
          <w:sz w:val="28"/>
          <w:szCs w:val="28"/>
          <w:lang w:eastAsia="ru-RU"/>
        </w:rPr>
        <w:t>а</w:t>
      </w:r>
      <w:r w:rsidRPr="00886DD8">
        <w:rPr>
          <w:rFonts w:ascii="Times New Roman" w:hAnsi="Times New Roman"/>
          <w:sz w:val="28"/>
          <w:szCs w:val="28"/>
          <w:lang w:eastAsia="ru-RU"/>
        </w:rPr>
        <w:t xml:space="preserve"> в рамках реализации </w:t>
      </w:r>
      <w:r>
        <w:rPr>
          <w:rFonts w:ascii="Times New Roman" w:hAnsi="Times New Roman"/>
          <w:sz w:val="28"/>
          <w:szCs w:val="28"/>
          <w:lang w:eastAsia="ru-RU"/>
        </w:rPr>
        <w:t>муниципальных</w:t>
      </w:r>
      <w:r w:rsidRPr="00886DD8">
        <w:rPr>
          <w:rFonts w:ascii="Times New Roman" w:hAnsi="Times New Roman"/>
          <w:sz w:val="28"/>
          <w:szCs w:val="28"/>
          <w:lang w:eastAsia="ru-RU"/>
        </w:rPr>
        <w:t xml:space="preserve"> программ;</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совершенствование бюджетного процесса на территории </w:t>
      </w:r>
      <w:r>
        <w:rPr>
          <w:rFonts w:ascii="Times New Roman" w:hAnsi="Times New Roman"/>
          <w:sz w:val="28"/>
          <w:szCs w:val="28"/>
          <w:lang w:eastAsia="ru-RU"/>
        </w:rPr>
        <w:t>района</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увеличение налоговых и неналоговых доходов </w:t>
      </w:r>
      <w:r>
        <w:rPr>
          <w:rFonts w:ascii="Times New Roman" w:hAnsi="Times New Roman"/>
          <w:sz w:val="28"/>
          <w:szCs w:val="28"/>
          <w:lang w:eastAsia="ru-RU"/>
        </w:rPr>
        <w:t>района</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 xml:space="preserve">содействие в реализации мероприятий инвестиционного характера в рамках </w:t>
      </w:r>
      <w:r>
        <w:rPr>
          <w:rFonts w:ascii="Times New Roman" w:hAnsi="Times New Roman"/>
          <w:sz w:val="28"/>
          <w:szCs w:val="28"/>
          <w:lang w:eastAsia="ru-RU"/>
        </w:rPr>
        <w:t>муниципальных</w:t>
      </w:r>
      <w:r w:rsidRPr="00886DD8">
        <w:rPr>
          <w:rFonts w:ascii="Times New Roman" w:hAnsi="Times New Roman"/>
          <w:sz w:val="28"/>
          <w:szCs w:val="28"/>
          <w:lang w:eastAsia="ru-RU"/>
        </w:rPr>
        <w:t xml:space="preserve"> программ и проектного управления, ориентированных на увеличение собственных доходов консолидированного бюджета </w:t>
      </w:r>
      <w:r>
        <w:rPr>
          <w:rFonts w:ascii="Times New Roman" w:hAnsi="Times New Roman"/>
          <w:sz w:val="28"/>
          <w:szCs w:val="28"/>
          <w:lang w:eastAsia="ru-RU"/>
        </w:rPr>
        <w:t>района</w:t>
      </w:r>
      <w:r w:rsidRPr="00886DD8">
        <w:rPr>
          <w:rFonts w:ascii="Times New Roman" w:hAnsi="Times New Roman"/>
          <w:sz w:val="28"/>
          <w:szCs w:val="28"/>
          <w:lang w:eastAsia="ru-RU"/>
        </w:rPr>
        <w:t>;</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обеспечение контроля за целевым использованием бюджетных средств;</w:t>
      </w:r>
    </w:p>
    <w:p w:rsidR="00B22825" w:rsidRPr="00886DD8" w:rsidRDefault="00B22825" w:rsidP="00B22825">
      <w:pPr>
        <w:autoSpaceDE w:val="0"/>
        <w:autoSpaceDN w:val="0"/>
        <w:adjustRightInd w:val="0"/>
        <w:spacing w:after="0" w:line="240" w:lineRule="auto"/>
        <w:ind w:firstLine="709"/>
        <w:jc w:val="both"/>
        <w:rPr>
          <w:rFonts w:ascii="Times New Roman" w:hAnsi="Times New Roman"/>
          <w:sz w:val="28"/>
          <w:szCs w:val="28"/>
          <w:lang w:eastAsia="ru-RU"/>
        </w:rPr>
      </w:pPr>
      <w:r w:rsidRPr="00886DD8">
        <w:rPr>
          <w:rFonts w:ascii="Times New Roman" w:hAnsi="Times New Roman"/>
          <w:sz w:val="28"/>
          <w:szCs w:val="28"/>
          <w:lang w:eastAsia="ru-RU"/>
        </w:rPr>
        <w:t>использование мер ограничительного и стимулирующего характера, направленных на повышение качества управления муниципальными финансами.</w:t>
      </w:r>
    </w:p>
    <w:p w:rsidR="00B22825" w:rsidRPr="00886DD8" w:rsidRDefault="00B22825" w:rsidP="00B22825">
      <w:pPr>
        <w:autoSpaceDE w:val="0"/>
        <w:autoSpaceDN w:val="0"/>
        <w:adjustRightInd w:val="0"/>
        <w:spacing w:after="0" w:line="240" w:lineRule="auto"/>
        <w:ind w:firstLine="709"/>
        <w:jc w:val="both"/>
        <w:rPr>
          <w:rStyle w:val="fontstyle01"/>
          <w:sz w:val="28"/>
          <w:szCs w:val="28"/>
        </w:rPr>
      </w:pPr>
      <w:r w:rsidRPr="00886DD8">
        <w:rPr>
          <w:rFonts w:ascii="Times New Roman" w:hAnsi="Times New Roman"/>
          <w:sz w:val="28"/>
          <w:szCs w:val="28"/>
          <w:lang w:eastAsia="ru-RU"/>
        </w:rPr>
        <w:t xml:space="preserve">В результате реализации политики по управлению </w:t>
      </w:r>
      <w:r>
        <w:rPr>
          <w:rFonts w:ascii="Times New Roman" w:hAnsi="Times New Roman"/>
          <w:sz w:val="28"/>
          <w:szCs w:val="28"/>
          <w:lang w:eastAsia="ru-RU"/>
        </w:rPr>
        <w:t>муниципальными</w:t>
      </w:r>
      <w:r w:rsidRPr="00886DD8">
        <w:rPr>
          <w:rFonts w:ascii="Times New Roman" w:hAnsi="Times New Roman"/>
          <w:sz w:val="28"/>
          <w:szCs w:val="28"/>
          <w:lang w:eastAsia="ru-RU"/>
        </w:rPr>
        <w:t xml:space="preserve"> финансами к 2035 году будут обеспечены условия долгосрочной сбалансированности и устойчивости бюджетной системы, развиты программно-целевые методы финансового управления, повышена прозрачность налоговой системы и бюджетного процесса.</w:t>
      </w:r>
    </w:p>
    <w:p w:rsidR="00B22825" w:rsidRPr="00886DD8" w:rsidRDefault="00B22825" w:rsidP="00AC7333">
      <w:pPr>
        <w:spacing w:after="0" w:line="240" w:lineRule="auto"/>
        <w:ind w:firstLine="567"/>
        <w:jc w:val="center"/>
        <w:rPr>
          <w:rFonts w:ascii="Times New Roman" w:hAnsi="Times New Roman"/>
          <w:sz w:val="28"/>
          <w:szCs w:val="28"/>
        </w:rPr>
      </w:pPr>
    </w:p>
    <w:p w:rsidR="001E0369" w:rsidRPr="00B51ADE" w:rsidRDefault="001E0369" w:rsidP="00B51ADE">
      <w:pPr>
        <w:pStyle w:val="1"/>
        <w:jc w:val="center"/>
        <w:rPr>
          <w:rFonts w:ascii="Times New Roman" w:hAnsi="Times New Roman"/>
          <w:b/>
          <w:color w:val="auto"/>
          <w:sz w:val="28"/>
          <w:szCs w:val="28"/>
          <w:lang w:eastAsia="zh-CN"/>
        </w:rPr>
      </w:pPr>
      <w:bookmarkStart w:id="23" w:name="_Toc521407393"/>
      <w:r w:rsidRPr="00B51ADE">
        <w:rPr>
          <w:rFonts w:ascii="Times New Roman" w:hAnsi="Times New Roman"/>
          <w:b/>
          <w:color w:val="auto"/>
          <w:sz w:val="28"/>
          <w:szCs w:val="28"/>
          <w:lang w:val="en-US" w:eastAsia="zh-CN"/>
        </w:rPr>
        <w:t>VI</w:t>
      </w:r>
      <w:r w:rsidRPr="00B51ADE">
        <w:rPr>
          <w:rFonts w:ascii="Times New Roman" w:hAnsi="Times New Roman"/>
          <w:b/>
          <w:color w:val="auto"/>
          <w:sz w:val="28"/>
          <w:szCs w:val="28"/>
          <w:lang w:eastAsia="zh-CN"/>
        </w:rPr>
        <w:t>. Основные направления рационального природопользования и обеспечения экологической безопасности</w:t>
      </w:r>
      <w:bookmarkEnd w:id="23"/>
    </w:p>
    <w:p w:rsidR="001E0369" w:rsidRDefault="001E0369" w:rsidP="00AC7333">
      <w:pPr>
        <w:autoSpaceDE w:val="0"/>
        <w:autoSpaceDN w:val="0"/>
        <w:adjustRightInd w:val="0"/>
        <w:spacing w:after="0" w:line="240" w:lineRule="auto"/>
        <w:jc w:val="center"/>
        <w:outlineLvl w:val="0"/>
        <w:rPr>
          <w:rFonts w:ascii="Times New Roman" w:hAnsi="Times New Roman"/>
          <w:bCs/>
          <w:iCs/>
          <w:sz w:val="28"/>
          <w:szCs w:val="28"/>
          <w:lang w:eastAsia="ru-RU"/>
        </w:rPr>
      </w:pP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значение.</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Цель рационального природопользования и обеспечения экологической безопасности - обеспечение потребностей населения в природных ресурсах, сохранение экологического баланса и благоприятной окружающей среды.</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Для достижения указанной цели необходимо решение следующих задач:</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улучшение качества окружающей среды;</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организация рационального природопользования лесными ресурсами;</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организация рационального природопользования водными ресурсами и защита населения от их негативного воздействия.</w:t>
      </w:r>
    </w:p>
    <w:p w:rsidR="00CE50D6" w:rsidRPr="006E30C9" w:rsidRDefault="00CE50D6" w:rsidP="00CE50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Турочакский район</w:t>
      </w:r>
      <w:r w:rsidRPr="006E30C9">
        <w:rPr>
          <w:rFonts w:ascii="Times New Roman" w:hAnsi="Times New Roman" w:cs="Times New Roman"/>
          <w:sz w:val="28"/>
          <w:szCs w:val="28"/>
        </w:rPr>
        <w:t xml:space="preserve"> располагает уникальным природно-ресурсным потенциалом</w:t>
      </w:r>
      <w:r>
        <w:rPr>
          <w:rFonts w:ascii="Times New Roman" w:hAnsi="Times New Roman" w:cs="Times New Roman"/>
          <w:sz w:val="28"/>
          <w:szCs w:val="28"/>
        </w:rPr>
        <w:t xml:space="preserve"> и </w:t>
      </w:r>
      <w:r w:rsidRPr="006E30C9">
        <w:rPr>
          <w:rFonts w:ascii="Times New Roman" w:hAnsi="Times New Roman" w:cs="Times New Roman"/>
          <w:sz w:val="28"/>
          <w:szCs w:val="28"/>
        </w:rPr>
        <w:t>экологическое состояние окружающей среды в целом благоприятное.</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На территории р</w:t>
      </w:r>
      <w:r>
        <w:rPr>
          <w:rFonts w:ascii="Times New Roman" w:hAnsi="Times New Roman" w:cs="Times New Roman"/>
          <w:sz w:val="28"/>
          <w:szCs w:val="28"/>
        </w:rPr>
        <w:t>айона</w:t>
      </w:r>
      <w:r w:rsidRPr="006E30C9">
        <w:rPr>
          <w:rFonts w:ascii="Times New Roman" w:hAnsi="Times New Roman" w:cs="Times New Roman"/>
          <w:sz w:val="28"/>
          <w:szCs w:val="28"/>
        </w:rPr>
        <w:t xml:space="preserve"> располага</w:t>
      </w:r>
      <w:r>
        <w:rPr>
          <w:rFonts w:ascii="Times New Roman" w:hAnsi="Times New Roman" w:cs="Times New Roman"/>
          <w:sz w:val="28"/>
          <w:szCs w:val="28"/>
        </w:rPr>
        <w:t>е</w:t>
      </w:r>
      <w:r w:rsidRPr="006E30C9">
        <w:rPr>
          <w:rFonts w:ascii="Times New Roman" w:hAnsi="Times New Roman" w:cs="Times New Roman"/>
          <w:sz w:val="28"/>
          <w:szCs w:val="28"/>
        </w:rPr>
        <w:t xml:space="preserve">тся </w:t>
      </w:r>
      <w:r>
        <w:rPr>
          <w:rFonts w:ascii="Times New Roman" w:hAnsi="Times New Roman" w:cs="Times New Roman"/>
          <w:sz w:val="28"/>
          <w:szCs w:val="28"/>
        </w:rPr>
        <w:t xml:space="preserve">Алтайский </w:t>
      </w:r>
      <w:r w:rsidRPr="006E30C9">
        <w:rPr>
          <w:rFonts w:ascii="Times New Roman" w:hAnsi="Times New Roman" w:cs="Times New Roman"/>
          <w:sz w:val="28"/>
          <w:szCs w:val="28"/>
        </w:rPr>
        <w:t>государственны</w:t>
      </w:r>
      <w:r>
        <w:rPr>
          <w:rFonts w:ascii="Times New Roman" w:hAnsi="Times New Roman" w:cs="Times New Roman"/>
          <w:sz w:val="28"/>
          <w:szCs w:val="28"/>
        </w:rPr>
        <w:t>й</w:t>
      </w:r>
      <w:r w:rsidRPr="006E30C9">
        <w:rPr>
          <w:rFonts w:ascii="Times New Roman" w:hAnsi="Times New Roman" w:cs="Times New Roman"/>
          <w:sz w:val="28"/>
          <w:szCs w:val="28"/>
        </w:rPr>
        <w:t xml:space="preserve"> заповедник, памятник</w:t>
      </w:r>
      <w:r>
        <w:rPr>
          <w:rFonts w:ascii="Times New Roman" w:hAnsi="Times New Roman" w:cs="Times New Roman"/>
          <w:sz w:val="28"/>
          <w:szCs w:val="28"/>
        </w:rPr>
        <w:t>и</w:t>
      </w:r>
      <w:r w:rsidRPr="006E30C9">
        <w:rPr>
          <w:rFonts w:ascii="Times New Roman" w:hAnsi="Times New Roman" w:cs="Times New Roman"/>
          <w:sz w:val="28"/>
          <w:szCs w:val="28"/>
        </w:rPr>
        <w:t xml:space="preserve"> природы</w:t>
      </w:r>
      <w:r w:rsidR="00417171">
        <w:rPr>
          <w:rFonts w:ascii="Times New Roman" w:hAnsi="Times New Roman" w:cs="Times New Roman"/>
          <w:sz w:val="28"/>
          <w:szCs w:val="28"/>
        </w:rPr>
        <w:t xml:space="preserve"> и культуры</w:t>
      </w:r>
      <w:r>
        <w:rPr>
          <w:rFonts w:ascii="Times New Roman" w:hAnsi="Times New Roman" w:cs="Times New Roman"/>
          <w:sz w:val="28"/>
          <w:szCs w:val="28"/>
        </w:rPr>
        <w:t xml:space="preserve">, </w:t>
      </w:r>
      <w:r w:rsidRPr="006E30C9">
        <w:rPr>
          <w:rFonts w:ascii="Times New Roman" w:hAnsi="Times New Roman" w:cs="Times New Roman"/>
          <w:sz w:val="28"/>
          <w:szCs w:val="28"/>
        </w:rPr>
        <w:t xml:space="preserve">из которых </w:t>
      </w:r>
      <w:r w:rsidR="00C94071">
        <w:rPr>
          <w:rFonts w:ascii="Times New Roman" w:hAnsi="Times New Roman" w:cs="Times New Roman"/>
          <w:sz w:val="28"/>
          <w:szCs w:val="28"/>
        </w:rPr>
        <w:t xml:space="preserve">1 федерального </w:t>
      </w:r>
      <w:r w:rsidR="00C94071">
        <w:rPr>
          <w:rFonts w:ascii="Times New Roman" w:hAnsi="Times New Roman" w:cs="Times New Roman"/>
          <w:sz w:val="28"/>
          <w:szCs w:val="28"/>
        </w:rPr>
        <w:lastRenderedPageBreak/>
        <w:t>значения, 11 регионального и 1 местного значения</w:t>
      </w:r>
      <w:r w:rsidR="00D751A1">
        <w:rPr>
          <w:rFonts w:ascii="Times New Roman" w:hAnsi="Times New Roman" w:cs="Times New Roman"/>
          <w:sz w:val="28"/>
          <w:szCs w:val="28"/>
        </w:rPr>
        <w:t>.</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Тем не менее, экологическая ситуация в ряде населенных пунктов является малоблагоприятной, а уровень загрязнения объектов окружающей среды повышенным. Одной из наиболее острых экологических проблем является также проблема сбора, размещения и утилизации отходов производства и потребления, в отдельных случаях представляющих реальную угрозу здоровью населения. Высокими темпами роста объемов образования отходов сопровождается и активное развитие туристического бизнеса.</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Основными направлениями повышения экологической устойчивости в перспективе станут:</w:t>
      </w:r>
    </w:p>
    <w:p w:rsidR="00CE50D6" w:rsidRPr="0083564F" w:rsidRDefault="00CE50D6" w:rsidP="00CE50D6">
      <w:pPr>
        <w:pStyle w:val="ConsPlusNormal"/>
        <w:ind w:firstLine="709"/>
        <w:jc w:val="both"/>
        <w:rPr>
          <w:rFonts w:ascii="Times New Roman" w:hAnsi="Times New Roman" w:cs="Times New Roman"/>
          <w:sz w:val="28"/>
          <w:szCs w:val="28"/>
        </w:rPr>
      </w:pPr>
      <w:r w:rsidRPr="0083564F">
        <w:rPr>
          <w:rFonts w:ascii="Times New Roman" w:hAnsi="Times New Roman" w:cs="Times New Roman"/>
          <w:sz w:val="28"/>
          <w:szCs w:val="28"/>
        </w:rPr>
        <w:t>развитие инфраструктуры по захоронению и переработке отходов: строительство отвечающих современным экологическим и гигиеническим требованиям объектов захоронения отходов (полигонов) и реализация проектов по переработке и обезвреживанию отходов потребления</w:t>
      </w:r>
      <w:r w:rsidR="002A622A" w:rsidRPr="0083564F">
        <w:rPr>
          <w:rFonts w:ascii="Times New Roman" w:hAnsi="Times New Roman" w:cs="Times New Roman"/>
          <w:sz w:val="28"/>
          <w:szCs w:val="28"/>
        </w:rPr>
        <w:t>, в том числе в рамках программы «Сохранение Телецкого озера»</w:t>
      </w:r>
      <w:r w:rsidRPr="0083564F">
        <w:rPr>
          <w:rFonts w:ascii="Times New Roman" w:hAnsi="Times New Roman" w:cs="Times New Roman"/>
          <w:sz w:val="28"/>
          <w:szCs w:val="28"/>
        </w:rPr>
        <w:t>;</w:t>
      </w:r>
    </w:p>
    <w:p w:rsidR="00CE50D6" w:rsidRPr="0083564F" w:rsidRDefault="00035735" w:rsidP="00F75D7B">
      <w:pPr>
        <w:pStyle w:val="ConsPlusTitle"/>
        <w:ind w:firstLine="709"/>
        <w:jc w:val="both"/>
        <w:rPr>
          <w:rFonts w:ascii="Times New Roman" w:hAnsi="Times New Roman" w:cs="Times New Roman"/>
          <w:b w:val="0"/>
          <w:sz w:val="28"/>
          <w:szCs w:val="28"/>
        </w:rPr>
      </w:pPr>
      <w:r w:rsidRPr="0083564F">
        <w:rPr>
          <w:rFonts w:ascii="Times New Roman" w:hAnsi="Times New Roman" w:cs="Times New Roman"/>
          <w:b w:val="0"/>
          <w:sz w:val="28"/>
          <w:szCs w:val="28"/>
        </w:rPr>
        <w:t xml:space="preserve">создание и </w:t>
      </w:r>
      <w:r w:rsidR="00CE50D6" w:rsidRPr="0083564F">
        <w:rPr>
          <w:rFonts w:ascii="Times New Roman" w:hAnsi="Times New Roman" w:cs="Times New Roman"/>
          <w:b w:val="0"/>
          <w:sz w:val="28"/>
          <w:szCs w:val="28"/>
        </w:rPr>
        <w:t>развитие особо охраняемых природных территорий</w:t>
      </w:r>
      <w:r w:rsidR="00F75D7B" w:rsidRPr="0083564F">
        <w:rPr>
          <w:rFonts w:ascii="Times New Roman" w:hAnsi="Times New Roman" w:cs="Times New Roman"/>
          <w:b w:val="0"/>
          <w:sz w:val="28"/>
          <w:szCs w:val="28"/>
        </w:rPr>
        <w:t xml:space="preserve"> в том числе в соответствии с постановлением Правительства Республики Алтай № 78 от 21 марта 2003 года «Об утверждении схемы развития и размещения особо охраняемых природных территорий в Республике Алтай на период до 2020 года</w:t>
      </w:r>
      <w:r w:rsidR="00C94171">
        <w:rPr>
          <w:rFonts w:ascii="Times New Roman" w:hAnsi="Times New Roman" w:cs="Times New Roman"/>
          <w:b w:val="0"/>
          <w:sz w:val="28"/>
          <w:szCs w:val="28"/>
        </w:rPr>
        <w:t>»</w:t>
      </w:r>
      <w:r w:rsidR="00CE50D6" w:rsidRPr="0083564F">
        <w:rPr>
          <w:rFonts w:ascii="Times New Roman" w:hAnsi="Times New Roman" w:cs="Times New Roman"/>
          <w:b w:val="0"/>
          <w:sz w:val="28"/>
          <w:szCs w:val="28"/>
        </w:rPr>
        <w:t>;</w:t>
      </w:r>
    </w:p>
    <w:p w:rsidR="00CE50D6" w:rsidRPr="006E30C9" w:rsidRDefault="00CE50D6" w:rsidP="00CE50D6">
      <w:pPr>
        <w:pStyle w:val="ConsPlusNormal"/>
        <w:ind w:firstLine="709"/>
        <w:jc w:val="both"/>
        <w:rPr>
          <w:rFonts w:ascii="Times New Roman" w:hAnsi="Times New Roman" w:cs="Times New Roman"/>
          <w:sz w:val="28"/>
          <w:szCs w:val="28"/>
        </w:rPr>
      </w:pPr>
      <w:r w:rsidRPr="006E30C9">
        <w:rPr>
          <w:rFonts w:ascii="Times New Roman" w:hAnsi="Times New Roman" w:cs="Times New Roman"/>
          <w:sz w:val="28"/>
          <w:szCs w:val="28"/>
        </w:rPr>
        <w:t>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w:t>
      </w:r>
    </w:p>
    <w:p w:rsidR="00CE50D6" w:rsidRPr="006E30C9" w:rsidRDefault="00CE50D6" w:rsidP="00CE50D6">
      <w:pPr>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rPr>
        <w:t>Итоговым результатом реализации мероприятий, направленных на рациональное</w:t>
      </w:r>
      <w:r w:rsidRPr="006E30C9">
        <w:rPr>
          <w:rFonts w:ascii="Times New Roman" w:eastAsia="Times New Roman" w:hAnsi="Times New Roman"/>
          <w:sz w:val="28"/>
          <w:szCs w:val="28"/>
        </w:rPr>
        <w:t xml:space="preserve"> природопользование и обеспечения экологической безопасности, станут: снижение объемов выбросов вредных (загрязняющих) веществ в атмосферный воздух от всех источников, снижение объемов образованных отходов I - IV классов опасности</w:t>
      </w:r>
      <w:r>
        <w:rPr>
          <w:rFonts w:ascii="Times New Roman" w:eastAsia="Times New Roman" w:hAnsi="Times New Roman"/>
          <w:sz w:val="28"/>
          <w:szCs w:val="28"/>
        </w:rPr>
        <w:t>.</w:t>
      </w:r>
    </w:p>
    <w:p w:rsidR="001E0369" w:rsidRDefault="001E0369" w:rsidP="00AC7333">
      <w:pPr>
        <w:autoSpaceDE w:val="0"/>
        <w:autoSpaceDN w:val="0"/>
        <w:adjustRightInd w:val="0"/>
        <w:spacing w:after="0" w:line="240" w:lineRule="auto"/>
        <w:jc w:val="center"/>
        <w:outlineLvl w:val="0"/>
        <w:rPr>
          <w:rFonts w:ascii="Times New Roman" w:hAnsi="Times New Roman"/>
          <w:bCs/>
          <w:iCs/>
          <w:sz w:val="28"/>
          <w:szCs w:val="28"/>
          <w:lang w:eastAsia="ru-RU"/>
        </w:rPr>
      </w:pPr>
    </w:p>
    <w:p w:rsidR="001E0369" w:rsidRPr="00B51ADE" w:rsidRDefault="001E0369" w:rsidP="00B51ADE">
      <w:pPr>
        <w:pStyle w:val="1"/>
        <w:jc w:val="center"/>
        <w:rPr>
          <w:rFonts w:ascii="Times New Roman" w:hAnsi="Times New Roman"/>
          <w:b/>
          <w:bCs/>
          <w:iCs/>
          <w:color w:val="auto"/>
          <w:sz w:val="28"/>
          <w:szCs w:val="28"/>
          <w:lang w:eastAsia="ru-RU"/>
        </w:rPr>
      </w:pPr>
      <w:bookmarkStart w:id="24" w:name="_Toc521407394"/>
      <w:r w:rsidRPr="00B51ADE">
        <w:rPr>
          <w:rFonts w:ascii="Times New Roman" w:hAnsi="Times New Roman"/>
          <w:b/>
          <w:bCs/>
          <w:iCs/>
          <w:color w:val="auto"/>
          <w:sz w:val="28"/>
          <w:szCs w:val="28"/>
          <w:lang w:val="en-US" w:eastAsia="ru-RU"/>
        </w:rPr>
        <w:t>VII</w:t>
      </w:r>
      <w:r w:rsidRPr="00B51ADE">
        <w:rPr>
          <w:rFonts w:ascii="Times New Roman" w:hAnsi="Times New Roman"/>
          <w:b/>
          <w:bCs/>
          <w:iCs/>
          <w:color w:val="auto"/>
          <w:sz w:val="28"/>
          <w:szCs w:val="28"/>
          <w:lang w:eastAsia="ru-RU"/>
        </w:rPr>
        <w:t>. Пространственное социально-экономическое</w:t>
      </w:r>
      <w:r w:rsidR="00667D3B" w:rsidRPr="00B51ADE">
        <w:rPr>
          <w:rFonts w:ascii="Times New Roman" w:hAnsi="Times New Roman"/>
          <w:b/>
          <w:bCs/>
          <w:iCs/>
          <w:color w:val="auto"/>
          <w:sz w:val="28"/>
          <w:szCs w:val="28"/>
          <w:lang w:eastAsia="ru-RU"/>
        </w:rPr>
        <w:t xml:space="preserve"> </w:t>
      </w:r>
      <w:r w:rsidRPr="00B51ADE">
        <w:rPr>
          <w:rFonts w:ascii="Times New Roman" w:hAnsi="Times New Roman"/>
          <w:b/>
          <w:bCs/>
          <w:iCs/>
          <w:color w:val="auto"/>
          <w:sz w:val="28"/>
          <w:szCs w:val="28"/>
          <w:lang w:eastAsia="ru-RU"/>
        </w:rPr>
        <w:t>развитие территории</w:t>
      </w:r>
      <w:bookmarkEnd w:id="24"/>
    </w:p>
    <w:p w:rsidR="001E0369" w:rsidRDefault="001E0369" w:rsidP="00AC7333">
      <w:pPr>
        <w:autoSpaceDE w:val="0"/>
        <w:autoSpaceDN w:val="0"/>
        <w:adjustRightInd w:val="0"/>
        <w:spacing w:after="0" w:line="240" w:lineRule="auto"/>
        <w:jc w:val="center"/>
        <w:outlineLvl w:val="0"/>
        <w:rPr>
          <w:rFonts w:ascii="Times New Roman" w:hAnsi="Times New Roman"/>
          <w:bCs/>
          <w:iCs/>
          <w:sz w:val="28"/>
          <w:szCs w:val="28"/>
          <w:lang w:eastAsia="ru-RU"/>
        </w:rPr>
      </w:pPr>
    </w:p>
    <w:p w:rsidR="000264B3" w:rsidRPr="002F6A76" w:rsidRDefault="000264B3" w:rsidP="000264B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2F6A76">
        <w:rPr>
          <w:rFonts w:ascii="Times New Roman" w:hAnsi="Times New Roman"/>
          <w:sz w:val="28"/>
          <w:szCs w:val="28"/>
          <w:lang w:eastAsia="ru-RU"/>
        </w:rPr>
        <w:t>ерспективы пространственного развития предстоит определять с учетом решения задачи обеспечения устойчивого развития направленного на обеспечение сочетания эффективной специализации. При этом требуется обеспечение гармоничного и сбалансированного развития экономики и социальной сферы</w:t>
      </w:r>
      <w:r w:rsidRPr="00E366EA">
        <w:rPr>
          <w:rFonts w:ascii="Times New Roman" w:hAnsi="Times New Roman"/>
          <w:sz w:val="28"/>
          <w:szCs w:val="28"/>
          <w:lang w:eastAsia="ru-RU"/>
        </w:rPr>
        <w:t>.</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Пространственные центры:</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главным центром является основной административно-хозяйственный культурно-бытовой центр р</w:t>
      </w:r>
      <w:r w:rsidR="00812549">
        <w:rPr>
          <w:rFonts w:ascii="Times New Roman" w:hAnsi="Times New Roman"/>
          <w:bCs/>
          <w:iCs/>
          <w:sz w:val="28"/>
          <w:szCs w:val="28"/>
          <w:lang w:eastAsia="ru-RU"/>
        </w:rPr>
        <w:t>айона</w:t>
      </w:r>
      <w:r w:rsidRPr="002F6A76">
        <w:rPr>
          <w:rFonts w:ascii="Times New Roman" w:hAnsi="Times New Roman"/>
          <w:bCs/>
          <w:iCs/>
          <w:sz w:val="28"/>
          <w:szCs w:val="28"/>
          <w:lang w:eastAsia="ru-RU"/>
        </w:rPr>
        <w:t xml:space="preserve"> - </w:t>
      </w:r>
      <w:r w:rsidR="00812549">
        <w:rPr>
          <w:rFonts w:ascii="Times New Roman" w:hAnsi="Times New Roman"/>
          <w:bCs/>
          <w:iCs/>
          <w:sz w:val="28"/>
          <w:szCs w:val="28"/>
          <w:lang w:eastAsia="ru-RU"/>
        </w:rPr>
        <w:t>с</w:t>
      </w:r>
      <w:r w:rsidRPr="002F6A76">
        <w:rPr>
          <w:rFonts w:ascii="Times New Roman" w:hAnsi="Times New Roman"/>
          <w:bCs/>
          <w:iCs/>
          <w:sz w:val="28"/>
          <w:szCs w:val="28"/>
          <w:lang w:eastAsia="ru-RU"/>
        </w:rPr>
        <w:t xml:space="preserve">. </w:t>
      </w:r>
      <w:r w:rsidR="00812549">
        <w:rPr>
          <w:rFonts w:ascii="Times New Roman" w:hAnsi="Times New Roman"/>
          <w:bCs/>
          <w:iCs/>
          <w:sz w:val="28"/>
          <w:szCs w:val="28"/>
          <w:lang w:eastAsia="ru-RU"/>
        </w:rPr>
        <w:t>Турочак</w:t>
      </w:r>
      <w:r w:rsidRPr="002F6A76">
        <w:rPr>
          <w:rFonts w:ascii="Times New Roman" w:hAnsi="Times New Roman"/>
          <w:bCs/>
          <w:iCs/>
          <w:sz w:val="28"/>
          <w:szCs w:val="28"/>
          <w:lang w:eastAsia="ru-RU"/>
        </w:rPr>
        <w:t xml:space="preserve">, где размещаются предприятия и учреждения </w:t>
      </w:r>
      <w:r w:rsidR="00812549">
        <w:rPr>
          <w:rFonts w:ascii="Times New Roman" w:hAnsi="Times New Roman"/>
          <w:bCs/>
          <w:iCs/>
          <w:sz w:val="28"/>
          <w:szCs w:val="28"/>
          <w:lang w:eastAsia="ru-RU"/>
        </w:rPr>
        <w:t xml:space="preserve">федерального, </w:t>
      </w:r>
      <w:r w:rsidRPr="002F6A76">
        <w:rPr>
          <w:rFonts w:ascii="Times New Roman" w:hAnsi="Times New Roman"/>
          <w:bCs/>
          <w:iCs/>
          <w:sz w:val="28"/>
          <w:szCs w:val="28"/>
          <w:lang w:eastAsia="ru-RU"/>
        </w:rPr>
        <w:t>республиканского</w:t>
      </w:r>
      <w:r w:rsidR="00812549">
        <w:rPr>
          <w:rFonts w:ascii="Times New Roman" w:hAnsi="Times New Roman"/>
          <w:bCs/>
          <w:iCs/>
          <w:sz w:val="28"/>
          <w:szCs w:val="28"/>
          <w:lang w:eastAsia="ru-RU"/>
        </w:rPr>
        <w:t xml:space="preserve"> и местного</w:t>
      </w:r>
      <w:r w:rsidRPr="002F6A76">
        <w:rPr>
          <w:rFonts w:ascii="Times New Roman" w:hAnsi="Times New Roman"/>
          <w:bCs/>
          <w:iCs/>
          <w:sz w:val="28"/>
          <w:szCs w:val="28"/>
          <w:lang w:eastAsia="ru-RU"/>
        </w:rPr>
        <w:t xml:space="preserve"> значения;</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 xml:space="preserve">административно-хозяйственные центры муниципальных образований </w:t>
      </w:r>
      <w:r w:rsidR="00812549">
        <w:rPr>
          <w:rFonts w:ascii="Times New Roman" w:hAnsi="Times New Roman"/>
          <w:bCs/>
          <w:iCs/>
          <w:sz w:val="28"/>
          <w:szCs w:val="28"/>
          <w:lang w:eastAsia="ru-RU"/>
        </w:rPr>
        <w:t xml:space="preserve">сельских поселений </w:t>
      </w:r>
      <w:r w:rsidRPr="002F6A76">
        <w:rPr>
          <w:rFonts w:ascii="Times New Roman" w:hAnsi="Times New Roman"/>
          <w:bCs/>
          <w:iCs/>
          <w:sz w:val="28"/>
          <w:szCs w:val="28"/>
          <w:lang w:eastAsia="ru-RU"/>
        </w:rPr>
        <w:t>являются второстепенными пространственными центрами местного значения.</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lastRenderedPageBreak/>
        <w:t xml:space="preserve">Основным фактором, влияющим на сложившиеся расселение и </w:t>
      </w:r>
      <w:r w:rsidR="00E50531">
        <w:rPr>
          <w:rFonts w:ascii="Times New Roman" w:hAnsi="Times New Roman"/>
          <w:bCs/>
          <w:iCs/>
          <w:sz w:val="28"/>
          <w:szCs w:val="28"/>
          <w:lang w:eastAsia="ru-RU"/>
        </w:rPr>
        <w:t>размещение производственных сил</w:t>
      </w:r>
      <w:r w:rsidRPr="002F6A76">
        <w:rPr>
          <w:rFonts w:ascii="Times New Roman" w:hAnsi="Times New Roman"/>
          <w:bCs/>
          <w:iCs/>
          <w:sz w:val="28"/>
          <w:szCs w:val="28"/>
          <w:lang w:eastAsia="ru-RU"/>
        </w:rPr>
        <w:t>, является развитие инфраструктуры, а также упор в специализации на сельское хозяйство и добывающую промышленность.</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Основные промышленные</w:t>
      </w:r>
      <w:r w:rsidR="00E50531">
        <w:rPr>
          <w:rFonts w:ascii="Times New Roman" w:hAnsi="Times New Roman"/>
          <w:bCs/>
          <w:iCs/>
          <w:sz w:val="28"/>
          <w:szCs w:val="28"/>
          <w:lang w:eastAsia="ru-RU"/>
        </w:rPr>
        <w:t xml:space="preserve"> </w:t>
      </w:r>
      <w:r w:rsidR="00E50531" w:rsidRPr="002F6A76">
        <w:rPr>
          <w:rFonts w:ascii="Times New Roman" w:hAnsi="Times New Roman"/>
          <w:bCs/>
          <w:iCs/>
          <w:sz w:val="28"/>
          <w:szCs w:val="28"/>
          <w:lang w:eastAsia="ru-RU"/>
        </w:rPr>
        <w:t>предприятия</w:t>
      </w:r>
      <w:r w:rsidR="00E50531">
        <w:rPr>
          <w:rFonts w:ascii="Times New Roman" w:hAnsi="Times New Roman"/>
          <w:bCs/>
          <w:iCs/>
          <w:sz w:val="28"/>
          <w:szCs w:val="28"/>
          <w:lang w:eastAsia="ru-RU"/>
        </w:rPr>
        <w:t xml:space="preserve"> по добыче природных ресурсов</w:t>
      </w:r>
      <w:r w:rsidRPr="002F6A76">
        <w:rPr>
          <w:rFonts w:ascii="Times New Roman" w:hAnsi="Times New Roman"/>
          <w:bCs/>
          <w:iCs/>
          <w:sz w:val="28"/>
          <w:szCs w:val="28"/>
          <w:lang w:eastAsia="ru-RU"/>
        </w:rPr>
        <w:t xml:space="preserve"> находятся в </w:t>
      </w:r>
      <w:r w:rsidR="00E50531">
        <w:rPr>
          <w:rFonts w:ascii="Times New Roman" w:hAnsi="Times New Roman"/>
          <w:bCs/>
          <w:iCs/>
          <w:sz w:val="28"/>
          <w:szCs w:val="28"/>
          <w:lang w:eastAsia="ru-RU"/>
        </w:rPr>
        <w:t xml:space="preserve">районе сел Майск, Дмитриевка, </w:t>
      </w:r>
      <w:proofErr w:type="spellStart"/>
      <w:r w:rsidR="00E50531">
        <w:rPr>
          <w:rFonts w:ascii="Times New Roman" w:hAnsi="Times New Roman"/>
          <w:bCs/>
          <w:iCs/>
          <w:sz w:val="28"/>
          <w:szCs w:val="28"/>
          <w:lang w:eastAsia="ru-RU"/>
        </w:rPr>
        <w:t>Каяшкан</w:t>
      </w:r>
      <w:proofErr w:type="spellEnd"/>
      <w:r w:rsidRPr="002F6A76">
        <w:rPr>
          <w:rFonts w:ascii="Times New Roman" w:hAnsi="Times New Roman"/>
          <w:bCs/>
          <w:iCs/>
          <w:sz w:val="28"/>
          <w:szCs w:val="28"/>
          <w:lang w:eastAsia="ru-RU"/>
        </w:rPr>
        <w:t>.</w:t>
      </w:r>
    </w:p>
    <w:p w:rsidR="00E50531"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 xml:space="preserve">Сельскохозяйственное производство, а также первичная переработка сельхозпродукции, как сравнительно менее зависимые от энергетики и транспорта отрасли экономики, расположены во всех муниципальных образованиях. Однако и эти отрасли испытывают трудности в связи с недостаточным развитием инфраструктуры. </w:t>
      </w:r>
    </w:p>
    <w:p w:rsidR="000264B3" w:rsidRDefault="0058300F" w:rsidP="000264B3">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Турочакский район</w:t>
      </w:r>
      <w:r w:rsidR="000264B3" w:rsidRPr="002F6A76">
        <w:rPr>
          <w:rFonts w:ascii="Times New Roman" w:hAnsi="Times New Roman"/>
          <w:bCs/>
          <w:iCs/>
          <w:sz w:val="28"/>
          <w:szCs w:val="28"/>
          <w:lang w:eastAsia="ru-RU"/>
        </w:rPr>
        <w:t xml:space="preserve"> характеризуются наличием запасов различных полезных ископаемых, более низкой плотностью расселения и более суровыми условиями для ведения сельского хозяйства</w:t>
      </w:r>
      <w:r>
        <w:rPr>
          <w:rFonts w:ascii="Times New Roman" w:hAnsi="Times New Roman"/>
          <w:bCs/>
          <w:iCs/>
          <w:sz w:val="28"/>
          <w:szCs w:val="28"/>
          <w:lang w:eastAsia="ru-RU"/>
        </w:rPr>
        <w:t xml:space="preserve"> по сравнению с другими районами республики</w:t>
      </w:r>
      <w:r w:rsidR="000264B3" w:rsidRPr="002F6A76">
        <w:rPr>
          <w:rFonts w:ascii="Times New Roman" w:hAnsi="Times New Roman"/>
          <w:bCs/>
          <w:iCs/>
          <w:sz w:val="28"/>
          <w:szCs w:val="28"/>
          <w:lang w:eastAsia="ru-RU"/>
        </w:rPr>
        <w:t>.</w:t>
      </w:r>
    </w:p>
    <w:p w:rsidR="000264B3" w:rsidRPr="00415FB8" w:rsidRDefault="000264B3" w:rsidP="000264B3">
      <w:pPr>
        <w:autoSpaceDE w:val="0"/>
        <w:autoSpaceDN w:val="0"/>
        <w:adjustRightInd w:val="0"/>
        <w:spacing w:after="0" w:line="240" w:lineRule="auto"/>
        <w:ind w:firstLine="709"/>
        <w:jc w:val="both"/>
        <w:rPr>
          <w:rFonts w:ascii="Times New Roman" w:hAnsi="Times New Roman"/>
          <w:sz w:val="28"/>
          <w:szCs w:val="28"/>
          <w:lang w:eastAsia="ru-RU"/>
        </w:rPr>
      </w:pPr>
      <w:r w:rsidRPr="00415FB8">
        <w:rPr>
          <w:rFonts w:ascii="Times New Roman" w:hAnsi="Times New Roman"/>
          <w:sz w:val="28"/>
          <w:szCs w:val="28"/>
          <w:lang w:eastAsia="ru-RU"/>
        </w:rPr>
        <w:t xml:space="preserve">В соответствии с распоряжением Правительства Российской Федерации от 9 мая 2009 года № 631-р, территория </w:t>
      </w:r>
      <w:r w:rsidR="0058300F">
        <w:rPr>
          <w:rFonts w:ascii="Times New Roman" w:hAnsi="Times New Roman"/>
          <w:sz w:val="28"/>
          <w:szCs w:val="28"/>
          <w:lang w:eastAsia="ru-RU"/>
        </w:rPr>
        <w:t>Турочакского района</w:t>
      </w:r>
      <w:r w:rsidRPr="00415FB8">
        <w:rPr>
          <w:rFonts w:ascii="Times New Roman" w:hAnsi="Times New Roman"/>
          <w:sz w:val="28"/>
          <w:szCs w:val="28"/>
          <w:lang w:eastAsia="ru-RU"/>
        </w:rPr>
        <w:t xml:space="preserve"> отнесен</w:t>
      </w:r>
      <w:r w:rsidR="0058300F">
        <w:rPr>
          <w:rFonts w:ascii="Times New Roman" w:hAnsi="Times New Roman"/>
          <w:sz w:val="28"/>
          <w:szCs w:val="28"/>
          <w:lang w:eastAsia="ru-RU"/>
        </w:rPr>
        <w:t>а</w:t>
      </w:r>
      <w:r w:rsidRPr="00415FB8">
        <w:rPr>
          <w:rFonts w:ascii="Times New Roman" w:hAnsi="Times New Roman"/>
          <w:sz w:val="28"/>
          <w:szCs w:val="28"/>
          <w:lang w:eastAsia="ru-RU"/>
        </w:rPr>
        <w:t xml:space="preserve"> к местам традиционного проживания и традиционной хозяйственной деятельности коренных малочисленных народов Российской Федерации. В Единый перечень коренных малочисленных народов Российской Федерации в составе 45 народов включены </w:t>
      </w:r>
      <w:r w:rsidR="0058300F">
        <w:rPr>
          <w:rFonts w:ascii="Times New Roman" w:hAnsi="Times New Roman"/>
          <w:sz w:val="28"/>
          <w:szCs w:val="28"/>
          <w:lang w:eastAsia="ru-RU"/>
        </w:rPr>
        <w:t>3</w:t>
      </w:r>
      <w:r w:rsidRPr="00415FB8">
        <w:rPr>
          <w:rFonts w:ascii="Times New Roman" w:hAnsi="Times New Roman"/>
          <w:sz w:val="28"/>
          <w:szCs w:val="28"/>
          <w:lang w:eastAsia="ru-RU"/>
        </w:rPr>
        <w:t xml:space="preserve"> народност</w:t>
      </w:r>
      <w:r w:rsidR="0058300F">
        <w:rPr>
          <w:rFonts w:ascii="Times New Roman" w:hAnsi="Times New Roman"/>
          <w:sz w:val="28"/>
          <w:szCs w:val="28"/>
          <w:lang w:eastAsia="ru-RU"/>
        </w:rPr>
        <w:t>и</w:t>
      </w:r>
      <w:r w:rsidRPr="00415FB8">
        <w:rPr>
          <w:rFonts w:ascii="Times New Roman" w:hAnsi="Times New Roman"/>
          <w:sz w:val="28"/>
          <w:szCs w:val="28"/>
          <w:lang w:eastAsia="ru-RU"/>
        </w:rPr>
        <w:t xml:space="preserve">, проживающих в </w:t>
      </w:r>
      <w:r w:rsidR="0058300F">
        <w:rPr>
          <w:rFonts w:ascii="Times New Roman" w:hAnsi="Times New Roman"/>
          <w:sz w:val="28"/>
          <w:szCs w:val="28"/>
          <w:lang w:eastAsia="ru-RU"/>
        </w:rPr>
        <w:t>Турочакском районе</w:t>
      </w:r>
      <w:r w:rsidRPr="00415FB8">
        <w:rPr>
          <w:rFonts w:ascii="Times New Roman" w:hAnsi="Times New Roman"/>
          <w:sz w:val="28"/>
          <w:szCs w:val="28"/>
          <w:lang w:eastAsia="ru-RU"/>
        </w:rPr>
        <w:t xml:space="preserve"> - </w:t>
      </w:r>
      <w:proofErr w:type="spellStart"/>
      <w:r w:rsidRPr="00415FB8">
        <w:rPr>
          <w:rFonts w:ascii="Times New Roman" w:hAnsi="Times New Roman"/>
          <w:sz w:val="28"/>
          <w:szCs w:val="28"/>
          <w:lang w:eastAsia="ru-RU"/>
        </w:rPr>
        <w:t>кумандинцы</w:t>
      </w:r>
      <w:proofErr w:type="spellEnd"/>
      <w:r w:rsidRPr="00415FB8">
        <w:rPr>
          <w:rFonts w:ascii="Times New Roman" w:hAnsi="Times New Roman"/>
          <w:sz w:val="28"/>
          <w:szCs w:val="28"/>
          <w:lang w:eastAsia="ru-RU"/>
        </w:rPr>
        <w:t xml:space="preserve">, </w:t>
      </w:r>
      <w:proofErr w:type="spellStart"/>
      <w:r w:rsidRPr="00415FB8">
        <w:rPr>
          <w:rFonts w:ascii="Times New Roman" w:hAnsi="Times New Roman"/>
          <w:sz w:val="28"/>
          <w:szCs w:val="28"/>
          <w:lang w:eastAsia="ru-RU"/>
        </w:rPr>
        <w:t>тубалары</w:t>
      </w:r>
      <w:proofErr w:type="spellEnd"/>
      <w:r w:rsidR="004733D4">
        <w:rPr>
          <w:rFonts w:ascii="Times New Roman" w:hAnsi="Times New Roman"/>
          <w:sz w:val="28"/>
          <w:szCs w:val="28"/>
          <w:lang w:eastAsia="ru-RU"/>
        </w:rPr>
        <w:t xml:space="preserve"> и</w:t>
      </w:r>
      <w:r w:rsidRPr="00415FB8">
        <w:rPr>
          <w:rFonts w:ascii="Times New Roman" w:hAnsi="Times New Roman"/>
          <w:sz w:val="28"/>
          <w:szCs w:val="28"/>
          <w:lang w:eastAsia="ru-RU"/>
        </w:rPr>
        <w:t xml:space="preserve"> </w:t>
      </w:r>
      <w:proofErr w:type="spellStart"/>
      <w:r w:rsidRPr="00415FB8">
        <w:rPr>
          <w:rFonts w:ascii="Times New Roman" w:hAnsi="Times New Roman"/>
          <w:sz w:val="28"/>
          <w:szCs w:val="28"/>
          <w:lang w:eastAsia="ru-RU"/>
        </w:rPr>
        <w:t>челканцы</w:t>
      </w:r>
      <w:proofErr w:type="spellEnd"/>
      <w:r w:rsidRPr="00415FB8">
        <w:rPr>
          <w:rFonts w:ascii="Times New Roman" w:hAnsi="Times New Roman"/>
          <w:sz w:val="28"/>
          <w:szCs w:val="28"/>
          <w:lang w:eastAsia="ru-RU"/>
        </w:rPr>
        <w:t>.</w:t>
      </w:r>
    </w:p>
    <w:p w:rsidR="000264B3" w:rsidRPr="00D15FFA"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Сохранение и развитие самобытной культуры коренных малочисленных народов, проживающих на территории </w:t>
      </w:r>
      <w:r w:rsidR="0058300F">
        <w:rPr>
          <w:rFonts w:ascii="Times New Roman" w:hAnsi="Times New Roman"/>
          <w:bCs/>
          <w:iCs/>
          <w:sz w:val="28"/>
          <w:szCs w:val="28"/>
          <w:lang w:eastAsia="ru-RU"/>
        </w:rPr>
        <w:t>района</w:t>
      </w:r>
      <w:r>
        <w:rPr>
          <w:rFonts w:ascii="Times New Roman" w:hAnsi="Times New Roman"/>
          <w:bCs/>
          <w:iCs/>
          <w:sz w:val="28"/>
          <w:szCs w:val="28"/>
          <w:lang w:eastAsia="ru-RU"/>
        </w:rPr>
        <w:t>, осуществляемые меры по их экономическому и социальному развитию должны учитываться при пространственной организации территории.</w:t>
      </w:r>
    </w:p>
    <w:p w:rsidR="000264B3" w:rsidRPr="002F6A76" w:rsidRDefault="000264B3" w:rsidP="000264B3">
      <w:pPr>
        <w:autoSpaceDE w:val="0"/>
        <w:autoSpaceDN w:val="0"/>
        <w:adjustRightInd w:val="0"/>
        <w:spacing w:after="0" w:line="240" w:lineRule="auto"/>
        <w:ind w:firstLine="709"/>
        <w:jc w:val="both"/>
        <w:rPr>
          <w:rFonts w:ascii="Times New Roman" w:hAnsi="Times New Roman"/>
          <w:bCs/>
          <w:iCs/>
          <w:sz w:val="28"/>
          <w:szCs w:val="28"/>
          <w:lang w:eastAsia="ru-RU"/>
        </w:rPr>
      </w:pPr>
      <w:r w:rsidRPr="002F6A76">
        <w:rPr>
          <w:rFonts w:ascii="Times New Roman" w:hAnsi="Times New Roman"/>
          <w:bCs/>
          <w:iCs/>
          <w:sz w:val="28"/>
          <w:szCs w:val="28"/>
          <w:lang w:eastAsia="ru-RU"/>
        </w:rPr>
        <w:t>Стратегическими ориентирами расселения и пространственного развития в период до 203</w:t>
      </w:r>
      <w:r w:rsidR="0058300F">
        <w:rPr>
          <w:rFonts w:ascii="Times New Roman" w:hAnsi="Times New Roman"/>
          <w:bCs/>
          <w:iCs/>
          <w:sz w:val="28"/>
          <w:szCs w:val="28"/>
          <w:lang w:eastAsia="ru-RU"/>
        </w:rPr>
        <w:t>5</w:t>
      </w:r>
      <w:r w:rsidRPr="002F6A76">
        <w:rPr>
          <w:rFonts w:ascii="Times New Roman" w:hAnsi="Times New Roman"/>
          <w:bCs/>
          <w:iCs/>
          <w:sz w:val="28"/>
          <w:szCs w:val="28"/>
          <w:lang w:eastAsia="ru-RU"/>
        </w:rPr>
        <w:t xml:space="preserve"> года являются упорядоченное развитие туризма и рекреации и формирование инфраструктуры.</w:t>
      </w:r>
    </w:p>
    <w:p w:rsidR="000264B3" w:rsidRPr="002F6A76" w:rsidRDefault="000264B3" w:rsidP="000264B3">
      <w:pPr>
        <w:autoSpaceDE w:val="0"/>
        <w:autoSpaceDN w:val="0"/>
        <w:adjustRightInd w:val="0"/>
        <w:spacing w:after="0" w:line="240" w:lineRule="auto"/>
        <w:ind w:firstLine="709"/>
        <w:jc w:val="both"/>
        <w:rPr>
          <w:rFonts w:ascii="Times New Roman" w:hAnsi="Times New Roman"/>
          <w:sz w:val="28"/>
          <w:szCs w:val="28"/>
          <w:lang w:eastAsia="ru-RU"/>
        </w:rPr>
      </w:pPr>
      <w:r w:rsidRPr="002F6A76">
        <w:rPr>
          <w:rFonts w:ascii="Times New Roman" w:hAnsi="Times New Roman"/>
          <w:bCs/>
          <w:iCs/>
          <w:sz w:val="28"/>
          <w:szCs w:val="28"/>
          <w:lang w:eastAsia="ru-RU"/>
        </w:rPr>
        <w:t xml:space="preserve">Непосредственным инструментом реализации пространственных стратегических </w:t>
      </w:r>
      <w:r w:rsidRPr="002F6A76">
        <w:rPr>
          <w:rFonts w:ascii="Times New Roman" w:hAnsi="Times New Roman"/>
          <w:sz w:val="28"/>
          <w:szCs w:val="28"/>
          <w:lang w:eastAsia="ru-RU"/>
        </w:rPr>
        <w:t xml:space="preserve">направлений является Схема территориального развития </w:t>
      </w:r>
      <w:r w:rsidR="0058300F">
        <w:rPr>
          <w:rFonts w:ascii="Times New Roman" w:hAnsi="Times New Roman"/>
          <w:sz w:val="28"/>
          <w:szCs w:val="28"/>
          <w:lang w:eastAsia="ru-RU"/>
        </w:rPr>
        <w:t>муниципального образования «Турочакский район»</w:t>
      </w:r>
      <w:r w:rsidRPr="002F6A76">
        <w:rPr>
          <w:rFonts w:ascii="Times New Roman" w:hAnsi="Times New Roman"/>
          <w:sz w:val="28"/>
          <w:szCs w:val="28"/>
          <w:lang w:eastAsia="ru-RU"/>
        </w:rPr>
        <w:t xml:space="preserve"> и документы территориального развития муниципальных образований </w:t>
      </w:r>
      <w:r w:rsidR="00D84CEF">
        <w:rPr>
          <w:rFonts w:ascii="Times New Roman" w:hAnsi="Times New Roman"/>
          <w:sz w:val="28"/>
          <w:szCs w:val="28"/>
          <w:lang w:eastAsia="ru-RU"/>
        </w:rPr>
        <w:t xml:space="preserve">сельских поселений </w:t>
      </w:r>
      <w:r w:rsidRPr="002F6A76">
        <w:rPr>
          <w:rFonts w:ascii="Times New Roman" w:hAnsi="Times New Roman"/>
          <w:sz w:val="28"/>
          <w:szCs w:val="28"/>
          <w:lang w:eastAsia="ru-RU"/>
        </w:rPr>
        <w:t xml:space="preserve">в </w:t>
      </w:r>
      <w:r w:rsidR="00D84CEF">
        <w:rPr>
          <w:rFonts w:ascii="Times New Roman" w:hAnsi="Times New Roman"/>
          <w:sz w:val="28"/>
          <w:szCs w:val="28"/>
          <w:lang w:eastAsia="ru-RU"/>
        </w:rPr>
        <w:t>Турочакском районе</w:t>
      </w:r>
      <w:r w:rsidRPr="002F6A76">
        <w:rPr>
          <w:rFonts w:ascii="Times New Roman" w:hAnsi="Times New Roman"/>
          <w:sz w:val="28"/>
          <w:szCs w:val="28"/>
          <w:lang w:eastAsia="ru-RU"/>
        </w:rPr>
        <w:t>. В документах территориального развития определены система расселения, в том числе инфраструктурное обеспечение пространственного развития экономики и социальной сферы.</w:t>
      </w:r>
    </w:p>
    <w:p w:rsidR="000264B3" w:rsidRDefault="000264B3" w:rsidP="000264B3">
      <w:pPr>
        <w:spacing w:after="0" w:line="240" w:lineRule="auto"/>
        <w:ind w:firstLine="709"/>
        <w:jc w:val="both"/>
        <w:rPr>
          <w:rFonts w:ascii="Times New Roman" w:hAnsi="Times New Roman"/>
          <w:sz w:val="28"/>
          <w:szCs w:val="28"/>
          <w:lang w:eastAsia="ru-RU"/>
        </w:rPr>
      </w:pPr>
      <w:r w:rsidRPr="00CD2096">
        <w:rPr>
          <w:rFonts w:ascii="Times New Roman" w:hAnsi="Times New Roman"/>
          <w:sz w:val="28"/>
          <w:szCs w:val="28"/>
          <w:lang w:eastAsia="ru-RU"/>
        </w:rPr>
        <w:t xml:space="preserve">Конкретные стратегические направления развития муниципальных образований </w:t>
      </w:r>
      <w:r w:rsidR="00D84CEF">
        <w:rPr>
          <w:rFonts w:ascii="Times New Roman" w:hAnsi="Times New Roman"/>
          <w:sz w:val="28"/>
          <w:szCs w:val="28"/>
          <w:lang w:eastAsia="ru-RU"/>
        </w:rPr>
        <w:t xml:space="preserve">сельских поселений </w:t>
      </w:r>
      <w:r w:rsidRPr="00CD2096">
        <w:rPr>
          <w:rFonts w:ascii="Times New Roman" w:hAnsi="Times New Roman"/>
          <w:sz w:val="28"/>
          <w:szCs w:val="28"/>
          <w:lang w:eastAsia="ru-RU"/>
        </w:rPr>
        <w:t xml:space="preserve">в </w:t>
      </w:r>
      <w:r w:rsidR="00D84CEF">
        <w:rPr>
          <w:rFonts w:ascii="Times New Roman" w:hAnsi="Times New Roman"/>
          <w:sz w:val="28"/>
          <w:szCs w:val="28"/>
          <w:lang w:eastAsia="ru-RU"/>
        </w:rPr>
        <w:t>Турочакском районе</w:t>
      </w:r>
      <w:r w:rsidRPr="00CD2096">
        <w:rPr>
          <w:rFonts w:ascii="Times New Roman" w:hAnsi="Times New Roman"/>
          <w:sz w:val="28"/>
          <w:szCs w:val="28"/>
          <w:lang w:eastAsia="ru-RU"/>
        </w:rPr>
        <w:t xml:space="preserve"> с учетом перспектив пространственного развития изложены в таблице 1. При</w:t>
      </w:r>
      <w:r w:rsidRPr="002F6A76">
        <w:rPr>
          <w:rFonts w:ascii="Times New Roman" w:hAnsi="Times New Roman"/>
          <w:sz w:val="28"/>
          <w:szCs w:val="28"/>
          <w:lang w:eastAsia="ru-RU"/>
        </w:rPr>
        <w:t xml:space="preserve"> этом муниципальным образованиям </w:t>
      </w:r>
      <w:r w:rsidR="00D84CEF">
        <w:rPr>
          <w:rFonts w:ascii="Times New Roman" w:hAnsi="Times New Roman"/>
          <w:sz w:val="28"/>
          <w:szCs w:val="28"/>
          <w:lang w:eastAsia="ru-RU"/>
        </w:rPr>
        <w:t xml:space="preserve">сельских поселений </w:t>
      </w:r>
      <w:r w:rsidRPr="002F6A76">
        <w:rPr>
          <w:rFonts w:ascii="Times New Roman" w:hAnsi="Times New Roman"/>
          <w:sz w:val="28"/>
          <w:szCs w:val="28"/>
          <w:lang w:eastAsia="ru-RU"/>
        </w:rPr>
        <w:t xml:space="preserve">в </w:t>
      </w:r>
      <w:r w:rsidR="00D84CEF">
        <w:rPr>
          <w:rFonts w:ascii="Times New Roman" w:hAnsi="Times New Roman"/>
          <w:sz w:val="28"/>
          <w:szCs w:val="28"/>
          <w:lang w:eastAsia="ru-RU"/>
        </w:rPr>
        <w:t>Турочакском районе</w:t>
      </w:r>
      <w:r w:rsidRPr="002F6A76">
        <w:rPr>
          <w:rFonts w:ascii="Times New Roman" w:hAnsi="Times New Roman"/>
          <w:sz w:val="28"/>
          <w:szCs w:val="28"/>
          <w:lang w:eastAsia="ru-RU"/>
        </w:rPr>
        <w:t xml:space="preserve"> при разработке документов стратегического планирования рекомендуется руководствоваться выделенными отраслевыми приоритетами</w:t>
      </w:r>
      <w:r w:rsidR="00F74524">
        <w:rPr>
          <w:rFonts w:ascii="Times New Roman" w:hAnsi="Times New Roman"/>
          <w:sz w:val="28"/>
          <w:szCs w:val="28"/>
          <w:lang w:eastAsia="ru-RU"/>
        </w:rPr>
        <w:t>.</w:t>
      </w:r>
    </w:p>
    <w:p w:rsidR="00F74524" w:rsidRPr="002F6A76" w:rsidRDefault="00F74524" w:rsidP="000264B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Стратегические приоритеты развития Турочакского района определены Стратегией социально-экономического развития </w:t>
      </w:r>
      <w:r w:rsidR="00947CDB">
        <w:rPr>
          <w:rFonts w:ascii="Times New Roman" w:hAnsi="Times New Roman"/>
          <w:sz w:val="28"/>
          <w:szCs w:val="28"/>
          <w:lang w:eastAsia="ru-RU"/>
        </w:rPr>
        <w:t>Республики Алтай</w:t>
      </w:r>
      <w:r>
        <w:rPr>
          <w:rFonts w:ascii="Times New Roman" w:hAnsi="Times New Roman"/>
          <w:sz w:val="28"/>
          <w:szCs w:val="28"/>
          <w:lang w:eastAsia="ru-RU"/>
        </w:rPr>
        <w:t xml:space="preserve"> до 2035 года – рекреация, создание туристской инфраструктуры</w:t>
      </w:r>
      <w:r w:rsidRPr="00424111">
        <w:rPr>
          <w:rFonts w:ascii="Times New Roman" w:hAnsi="Times New Roman"/>
          <w:sz w:val="24"/>
          <w:szCs w:val="24"/>
        </w:rPr>
        <w:t xml:space="preserve"> </w:t>
      </w:r>
      <w:r w:rsidRPr="00F74524">
        <w:rPr>
          <w:rFonts w:ascii="Times New Roman" w:hAnsi="Times New Roman"/>
          <w:sz w:val="28"/>
          <w:szCs w:val="28"/>
          <w:lang w:eastAsia="ru-RU"/>
        </w:rPr>
        <w:t xml:space="preserve">круглогодичного действия и </w:t>
      </w:r>
      <w:proofErr w:type="spellStart"/>
      <w:r w:rsidRPr="00F74524">
        <w:rPr>
          <w:rFonts w:ascii="Times New Roman" w:hAnsi="Times New Roman"/>
          <w:sz w:val="28"/>
          <w:szCs w:val="28"/>
          <w:lang w:eastAsia="ru-RU"/>
        </w:rPr>
        <w:lastRenderedPageBreak/>
        <w:t>туробъектов</w:t>
      </w:r>
      <w:proofErr w:type="spellEnd"/>
      <w:r w:rsidRPr="00F74524">
        <w:rPr>
          <w:rFonts w:ascii="Times New Roman" w:hAnsi="Times New Roman"/>
          <w:sz w:val="28"/>
          <w:szCs w:val="28"/>
          <w:lang w:eastAsia="ru-RU"/>
        </w:rPr>
        <w:t xml:space="preserve">, ориентированных на зимние виды отдыха, уникальные ООПТ, создание санаторно-курортного центра, реабилитация, 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r>
        <w:rPr>
          <w:rFonts w:ascii="Times New Roman" w:hAnsi="Times New Roman"/>
          <w:sz w:val="28"/>
          <w:szCs w:val="28"/>
          <w:lang w:eastAsia="ru-RU"/>
        </w:rPr>
        <w:t>.</w:t>
      </w:r>
    </w:p>
    <w:p w:rsidR="000264B3" w:rsidRDefault="000264B3" w:rsidP="000264B3">
      <w:pPr>
        <w:spacing w:after="0" w:line="240" w:lineRule="auto"/>
        <w:ind w:firstLine="567"/>
        <w:jc w:val="center"/>
        <w:rPr>
          <w:rFonts w:ascii="Times New Roman" w:hAnsi="Times New Roman"/>
          <w:color w:val="4472C4"/>
          <w:sz w:val="28"/>
          <w:szCs w:val="28"/>
          <w:lang w:eastAsia="ru-RU"/>
        </w:rPr>
      </w:pPr>
    </w:p>
    <w:p w:rsidR="00A361C4" w:rsidRPr="00947CDB" w:rsidRDefault="00A361C4" w:rsidP="00947CDB">
      <w:pPr>
        <w:autoSpaceDE w:val="0"/>
        <w:autoSpaceDN w:val="0"/>
        <w:adjustRightInd w:val="0"/>
        <w:spacing w:after="0" w:line="240" w:lineRule="auto"/>
        <w:ind w:firstLine="709"/>
        <w:jc w:val="both"/>
        <w:rPr>
          <w:rFonts w:ascii="Times New Roman" w:hAnsi="Times New Roman"/>
          <w:sz w:val="28"/>
          <w:szCs w:val="28"/>
          <w:lang w:eastAsia="ru-RU"/>
        </w:rPr>
      </w:pPr>
      <w:r w:rsidRPr="00947CDB">
        <w:rPr>
          <w:rFonts w:ascii="Times New Roman" w:hAnsi="Times New Roman"/>
          <w:sz w:val="28"/>
          <w:szCs w:val="28"/>
          <w:lang w:eastAsia="ru-RU"/>
        </w:rPr>
        <w:t>Исходя из приоритетов развития и размещения производственных сил: определяются стратегические приоритеты про</w:t>
      </w:r>
      <w:r w:rsidR="00C94171">
        <w:rPr>
          <w:rFonts w:ascii="Times New Roman" w:hAnsi="Times New Roman"/>
          <w:sz w:val="28"/>
          <w:szCs w:val="28"/>
          <w:lang w:eastAsia="ru-RU"/>
        </w:rPr>
        <w:t>странственного развития района.</w:t>
      </w:r>
    </w:p>
    <w:p w:rsidR="00947CDB" w:rsidRDefault="00947CDB" w:rsidP="00947CDB">
      <w:pPr>
        <w:autoSpaceDE w:val="0"/>
        <w:autoSpaceDN w:val="0"/>
        <w:adjustRightInd w:val="0"/>
        <w:spacing w:after="0" w:line="240" w:lineRule="auto"/>
        <w:ind w:firstLine="709"/>
        <w:jc w:val="both"/>
        <w:rPr>
          <w:rFonts w:ascii="Times New Roman" w:hAnsi="Times New Roman"/>
          <w:sz w:val="28"/>
          <w:szCs w:val="28"/>
          <w:lang w:eastAsia="ru-RU"/>
        </w:rPr>
      </w:pPr>
    </w:p>
    <w:p w:rsidR="00A361C4" w:rsidRPr="00947CDB" w:rsidRDefault="00A361C4" w:rsidP="00947CDB">
      <w:pPr>
        <w:autoSpaceDE w:val="0"/>
        <w:autoSpaceDN w:val="0"/>
        <w:adjustRightInd w:val="0"/>
        <w:spacing w:after="0" w:line="240" w:lineRule="auto"/>
        <w:ind w:firstLine="709"/>
        <w:jc w:val="both"/>
        <w:rPr>
          <w:rFonts w:ascii="Times New Roman" w:hAnsi="Times New Roman"/>
          <w:sz w:val="28"/>
          <w:szCs w:val="28"/>
          <w:lang w:eastAsia="ru-RU"/>
        </w:rPr>
      </w:pPr>
      <w:r w:rsidRPr="00947CDB">
        <w:rPr>
          <w:rFonts w:ascii="Times New Roman" w:hAnsi="Times New Roman"/>
          <w:sz w:val="28"/>
          <w:szCs w:val="28"/>
          <w:lang w:eastAsia="ru-RU"/>
        </w:rPr>
        <w:t>В рамках территориального распределения производственных сил целесообразно осуществлять привязку жилищного строительства к вышеназванным объектам с решением проблем предоставления земельных участков с развитой коммунальной инфраструктурой.</w:t>
      </w:r>
    </w:p>
    <w:p w:rsidR="00A361C4" w:rsidRDefault="00A361C4" w:rsidP="000264B3">
      <w:pPr>
        <w:spacing w:after="0" w:line="240" w:lineRule="auto"/>
        <w:ind w:firstLine="567"/>
        <w:jc w:val="center"/>
        <w:rPr>
          <w:rFonts w:ascii="Times New Roman" w:hAnsi="Times New Roman"/>
          <w:color w:val="4472C4"/>
          <w:sz w:val="28"/>
          <w:szCs w:val="28"/>
          <w:lang w:eastAsia="ru-RU"/>
        </w:rPr>
      </w:pPr>
    </w:p>
    <w:p w:rsidR="000264B3" w:rsidRPr="000B6394" w:rsidRDefault="000264B3" w:rsidP="000264B3">
      <w:pPr>
        <w:autoSpaceDE w:val="0"/>
        <w:autoSpaceDN w:val="0"/>
        <w:adjustRightInd w:val="0"/>
        <w:spacing w:after="0" w:line="240" w:lineRule="auto"/>
        <w:jc w:val="center"/>
        <w:rPr>
          <w:rFonts w:ascii="Times New Roman" w:hAnsi="Times New Roman"/>
          <w:sz w:val="28"/>
          <w:szCs w:val="28"/>
          <w:lang w:eastAsia="ru-RU"/>
        </w:rPr>
      </w:pPr>
      <w:r w:rsidRPr="000B6394">
        <w:rPr>
          <w:rFonts w:ascii="Times New Roman" w:hAnsi="Times New Roman"/>
          <w:sz w:val="28"/>
          <w:szCs w:val="28"/>
          <w:lang w:eastAsia="ru-RU"/>
        </w:rPr>
        <w:t>Таблица 1. С</w:t>
      </w:r>
      <w:r w:rsidRPr="000B6394">
        <w:rPr>
          <w:rFonts w:ascii="Times New Roman" w:hAnsi="Times New Roman"/>
          <w:bCs/>
          <w:iCs/>
          <w:sz w:val="28"/>
          <w:szCs w:val="28"/>
          <w:lang w:eastAsia="ru-RU"/>
        </w:rPr>
        <w:t xml:space="preserve">тратегические направления развития муниципальных образований </w:t>
      </w:r>
      <w:r w:rsidR="0058300F">
        <w:rPr>
          <w:rFonts w:ascii="Times New Roman" w:hAnsi="Times New Roman"/>
          <w:bCs/>
          <w:iCs/>
          <w:sz w:val="28"/>
          <w:szCs w:val="28"/>
          <w:lang w:eastAsia="ru-RU"/>
        </w:rPr>
        <w:t>сельских поселений Турочакского района</w:t>
      </w:r>
      <w:r w:rsidRPr="000B6394">
        <w:rPr>
          <w:rFonts w:ascii="Times New Roman" w:hAnsi="Times New Roman"/>
          <w:bCs/>
          <w:iCs/>
          <w:sz w:val="28"/>
          <w:szCs w:val="28"/>
          <w:lang w:eastAsia="ru-RU"/>
        </w:rPr>
        <w:t xml:space="preserve"> с учетом перспектив пространственного развития</w:t>
      </w:r>
    </w:p>
    <w:p w:rsidR="000264B3" w:rsidRPr="000B6394" w:rsidRDefault="000264B3" w:rsidP="000264B3">
      <w:pPr>
        <w:autoSpaceDE w:val="0"/>
        <w:autoSpaceDN w:val="0"/>
        <w:adjustRightInd w:val="0"/>
        <w:spacing w:after="0" w:line="240" w:lineRule="auto"/>
        <w:jc w:val="center"/>
        <w:rPr>
          <w:rFonts w:ascii="Times New Roman" w:hAnsi="Times New Roman"/>
          <w:sz w:val="28"/>
          <w:szCs w:val="28"/>
          <w:lang w:eastAsia="ru-RU"/>
        </w:rPr>
      </w:pPr>
    </w:p>
    <w:tbl>
      <w:tblPr>
        <w:tblpPr w:leftFromText="180" w:rightFromText="180" w:vertAnchor="text" w:tblpY="1"/>
        <w:tblOverlap w:val="never"/>
        <w:tblW w:w="9634" w:type="dxa"/>
        <w:tblLayout w:type="fixed"/>
        <w:tblCellMar>
          <w:top w:w="102" w:type="dxa"/>
          <w:left w:w="62" w:type="dxa"/>
          <w:bottom w:w="102" w:type="dxa"/>
          <w:right w:w="62" w:type="dxa"/>
        </w:tblCellMar>
        <w:tblLook w:val="04A0" w:firstRow="1" w:lastRow="0" w:firstColumn="1" w:lastColumn="0" w:noHBand="0" w:noVBand="1"/>
      </w:tblPr>
      <w:tblGrid>
        <w:gridCol w:w="562"/>
        <w:gridCol w:w="3686"/>
        <w:gridCol w:w="5386"/>
      </w:tblGrid>
      <w:tr w:rsidR="000264B3"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hideMark/>
          </w:tcPr>
          <w:p w:rsidR="000264B3" w:rsidRPr="0074347D" w:rsidRDefault="000264B3"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 xml:space="preserve">№ </w:t>
            </w:r>
          </w:p>
          <w:p w:rsidR="000264B3" w:rsidRPr="0074347D" w:rsidRDefault="000264B3"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п/п</w:t>
            </w:r>
          </w:p>
        </w:tc>
        <w:tc>
          <w:tcPr>
            <w:tcW w:w="3686" w:type="dxa"/>
            <w:tcBorders>
              <w:top w:val="single" w:sz="4" w:space="0" w:color="auto"/>
              <w:left w:val="single" w:sz="4" w:space="0" w:color="auto"/>
              <w:bottom w:val="single" w:sz="4" w:space="0" w:color="auto"/>
              <w:right w:val="single" w:sz="4" w:space="0" w:color="auto"/>
            </w:tcBorders>
            <w:hideMark/>
          </w:tcPr>
          <w:p w:rsidR="000264B3" w:rsidRPr="0074347D" w:rsidRDefault="0058300F"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Сельское поселение</w:t>
            </w:r>
          </w:p>
        </w:tc>
        <w:tc>
          <w:tcPr>
            <w:tcW w:w="5386" w:type="dxa"/>
            <w:tcBorders>
              <w:top w:val="single" w:sz="4" w:space="0" w:color="auto"/>
              <w:left w:val="single" w:sz="4" w:space="0" w:color="auto"/>
              <w:bottom w:val="single" w:sz="4" w:space="0" w:color="auto"/>
              <w:right w:val="single" w:sz="4" w:space="0" w:color="auto"/>
            </w:tcBorders>
            <w:hideMark/>
          </w:tcPr>
          <w:p w:rsidR="000264B3" w:rsidRPr="0074347D" w:rsidRDefault="000264B3"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Стратегические приоритеты развития</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1</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Турочакское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sidRPr="00F74524">
              <w:rPr>
                <w:rFonts w:ascii="Times New Roman" w:hAnsi="Times New Roman"/>
                <w:sz w:val="28"/>
                <w:szCs w:val="28"/>
                <w:lang w:eastAsia="ru-RU"/>
              </w:rPr>
              <w:t xml:space="preserve">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2</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Тондошенское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DF4EC2">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Рекреация, развитие сферы услуг, сельское хозяйство</w:t>
            </w:r>
            <w:r w:rsidR="002342CB">
              <w:rPr>
                <w:rFonts w:ascii="Times New Roman" w:hAnsi="Times New Roman"/>
                <w:sz w:val="28"/>
                <w:szCs w:val="28"/>
                <w:lang w:eastAsia="ru-RU"/>
              </w:rPr>
              <w:t xml:space="preserve">, </w:t>
            </w:r>
            <w:r w:rsidR="00DF4EC2">
              <w:rPr>
                <w:rFonts w:ascii="Times New Roman" w:hAnsi="Times New Roman"/>
                <w:sz w:val="28"/>
                <w:szCs w:val="28"/>
                <w:lang w:eastAsia="ru-RU"/>
              </w:rPr>
              <w:t>создание</w:t>
            </w:r>
            <w:r w:rsidR="002342CB">
              <w:rPr>
                <w:rFonts w:ascii="Times New Roman" w:hAnsi="Times New Roman"/>
                <w:sz w:val="28"/>
                <w:szCs w:val="28"/>
                <w:lang w:eastAsia="ru-RU"/>
              </w:rPr>
              <w:t xml:space="preserve"> </w:t>
            </w:r>
            <w:r w:rsidR="002342CB" w:rsidRPr="00B93847">
              <w:rPr>
                <w:rFonts w:ascii="PT Sans" w:eastAsia="Times New Roman" w:hAnsi="PT Sans" w:cs="Times New Roman"/>
                <w:color w:val="222222"/>
                <w:sz w:val="29"/>
                <w:szCs w:val="29"/>
                <w:lang w:eastAsia="ru-RU"/>
              </w:rPr>
              <w:t xml:space="preserve"> </w:t>
            </w:r>
            <w:r w:rsidR="002342CB" w:rsidRPr="00B93847">
              <w:rPr>
                <w:rFonts w:ascii="Times New Roman" w:hAnsi="Times New Roman"/>
                <w:sz w:val="28"/>
                <w:szCs w:val="28"/>
                <w:lang w:eastAsia="ru-RU"/>
              </w:rPr>
              <w:t>Центра экономического развития коренных малочисленных народов</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3</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Кебезенское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6C42D5" w:rsidP="00653178">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sz w:val="28"/>
                <w:szCs w:val="28"/>
                <w:lang w:eastAsia="ru-RU"/>
              </w:rPr>
              <w:t>Р</w:t>
            </w:r>
            <w:r w:rsidR="008D2B01">
              <w:rPr>
                <w:rFonts w:ascii="Times New Roman" w:hAnsi="Times New Roman"/>
                <w:sz w:val="28"/>
                <w:szCs w:val="28"/>
                <w:lang w:eastAsia="ru-RU"/>
              </w:rPr>
              <w:t>екреация</w:t>
            </w:r>
            <w:r>
              <w:rPr>
                <w:rFonts w:ascii="Times New Roman" w:hAnsi="Times New Roman"/>
                <w:sz w:val="28"/>
                <w:szCs w:val="28"/>
                <w:lang w:eastAsia="ru-RU"/>
              </w:rPr>
              <w:t xml:space="preserve">, </w:t>
            </w:r>
            <w:r w:rsidRPr="00F74524">
              <w:rPr>
                <w:rFonts w:ascii="Times New Roman" w:hAnsi="Times New Roman"/>
                <w:sz w:val="28"/>
                <w:szCs w:val="28"/>
                <w:lang w:eastAsia="ru-RU"/>
              </w:rPr>
              <w:t xml:space="preserve"> транспортная инфраструктура</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4</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Бийкинское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sidRPr="00F74524">
              <w:rPr>
                <w:rFonts w:ascii="Times New Roman" w:hAnsi="Times New Roman"/>
                <w:sz w:val="28"/>
                <w:szCs w:val="28"/>
                <w:lang w:eastAsia="ru-RU"/>
              </w:rPr>
              <w:t xml:space="preserve">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Курмач-Байгольское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sidRPr="00F74524">
              <w:rPr>
                <w:rFonts w:ascii="Times New Roman" w:hAnsi="Times New Roman"/>
                <w:sz w:val="28"/>
                <w:szCs w:val="28"/>
                <w:lang w:eastAsia="ru-RU"/>
              </w:rPr>
              <w:t xml:space="preserve">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r w:rsidR="00C40DFD">
              <w:rPr>
                <w:rFonts w:ascii="Times New Roman" w:hAnsi="Times New Roman"/>
                <w:sz w:val="28"/>
                <w:szCs w:val="28"/>
                <w:lang w:eastAsia="ru-RU"/>
              </w:rPr>
              <w:t>, сельское хозяйство</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6</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Артыбашское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C57E9A">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sz w:val="28"/>
                <w:szCs w:val="28"/>
                <w:lang w:eastAsia="ru-RU"/>
              </w:rPr>
              <w:t>рекреация, создание туристской инфраструктуры</w:t>
            </w:r>
            <w:r w:rsidRPr="00424111">
              <w:rPr>
                <w:rFonts w:ascii="Times New Roman" w:hAnsi="Times New Roman"/>
                <w:sz w:val="24"/>
                <w:szCs w:val="24"/>
              </w:rPr>
              <w:t xml:space="preserve"> </w:t>
            </w:r>
            <w:r w:rsidRPr="00F74524">
              <w:rPr>
                <w:rFonts w:ascii="Times New Roman" w:hAnsi="Times New Roman"/>
                <w:sz w:val="28"/>
                <w:szCs w:val="28"/>
                <w:lang w:eastAsia="ru-RU"/>
              </w:rPr>
              <w:t xml:space="preserve">круглогодичного действия и </w:t>
            </w:r>
            <w:proofErr w:type="spellStart"/>
            <w:r w:rsidRPr="00F74524">
              <w:rPr>
                <w:rFonts w:ascii="Times New Roman" w:hAnsi="Times New Roman"/>
                <w:sz w:val="28"/>
                <w:szCs w:val="28"/>
                <w:lang w:eastAsia="ru-RU"/>
              </w:rPr>
              <w:t>туробъектов</w:t>
            </w:r>
            <w:proofErr w:type="spellEnd"/>
            <w:r w:rsidRPr="00F74524">
              <w:rPr>
                <w:rFonts w:ascii="Times New Roman" w:hAnsi="Times New Roman"/>
                <w:sz w:val="28"/>
                <w:szCs w:val="28"/>
                <w:lang w:eastAsia="ru-RU"/>
              </w:rPr>
              <w:t>, ориентированных на зимние виды отдыха</w:t>
            </w:r>
          </w:p>
        </w:tc>
      </w:tr>
      <w:tr w:rsidR="008D2B01"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8D2B01" w:rsidRPr="0074347D" w:rsidRDefault="008D2B01" w:rsidP="008D2B01">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7</w:t>
            </w:r>
          </w:p>
        </w:tc>
        <w:tc>
          <w:tcPr>
            <w:tcW w:w="3686" w:type="dxa"/>
            <w:tcBorders>
              <w:top w:val="single" w:sz="4" w:space="0" w:color="auto"/>
              <w:left w:val="single" w:sz="4" w:space="0" w:color="auto"/>
              <w:bottom w:val="single" w:sz="4" w:space="0" w:color="auto"/>
              <w:right w:val="single" w:sz="4" w:space="0" w:color="auto"/>
            </w:tcBorders>
          </w:tcPr>
          <w:p w:rsidR="008D2B01" w:rsidRPr="0074347D" w:rsidRDefault="008D2B01" w:rsidP="008D2B01">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Дмитриевское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8D2B01" w:rsidRDefault="008D2B01" w:rsidP="008D2B01">
            <w:r w:rsidRPr="00937E34">
              <w:rPr>
                <w:rFonts w:ascii="Times New Roman" w:hAnsi="Times New Roman"/>
                <w:sz w:val="28"/>
                <w:szCs w:val="28"/>
                <w:lang w:eastAsia="ru-RU"/>
              </w:rPr>
              <w:t xml:space="preserve">лесозаготовка, деревопереработка, </w:t>
            </w:r>
            <w:proofErr w:type="spellStart"/>
            <w:r w:rsidRPr="00937E34">
              <w:rPr>
                <w:rFonts w:ascii="Times New Roman" w:hAnsi="Times New Roman"/>
                <w:sz w:val="28"/>
                <w:szCs w:val="28"/>
                <w:lang w:eastAsia="ru-RU"/>
              </w:rPr>
              <w:t>агропищевое</w:t>
            </w:r>
            <w:proofErr w:type="spellEnd"/>
            <w:r w:rsidRPr="00937E34">
              <w:rPr>
                <w:rFonts w:ascii="Times New Roman" w:hAnsi="Times New Roman"/>
                <w:sz w:val="28"/>
                <w:szCs w:val="28"/>
                <w:lang w:eastAsia="ru-RU"/>
              </w:rPr>
              <w:t xml:space="preserve"> производство, транспортная </w:t>
            </w:r>
            <w:r w:rsidRPr="00937E34">
              <w:rPr>
                <w:rFonts w:ascii="Times New Roman" w:hAnsi="Times New Roman"/>
                <w:sz w:val="28"/>
                <w:szCs w:val="28"/>
                <w:lang w:eastAsia="ru-RU"/>
              </w:rPr>
              <w:lastRenderedPageBreak/>
              <w:t>инфраструктура, добыча полезных ископаемых</w:t>
            </w:r>
          </w:p>
        </w:tc>
      </w:tr>
      <w:tr w:rsidR="008D2B01"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8D2B01" w:rsidRPr="0074347D" w:rsidRDefault="008D2B01" w:rsidP="008D2B01">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lastRenderedPageBreak/>
              <w:t>8</w:t>
            </w:r>
          </w:p>
        </w:tc>
        <w:tc>
          <w:tcPr>
            <w:tcW w:w="3686" w:type="dxa"/>
            <w:tcBorders>
              <w:top w:val="single" w:sz="4" w:space="0" w:color="auto"/>
              <w:left w:val="single" w:sz="4" w:space="0" w:color="auto"/>
              <w:bottom w:val="single" w:sz="4" w:space="0" w:color="auto"/>
              <w:right w:val="single" w:sz="4" w:space="0" w:color="auto"/>
            </w:tcBorders>
          </w:tcPr>
          <w:p w:rsidR="008D2B01" w:rsidRPr="0074347D" w:rsidRDefault="008D2B01" w:rsidP="008D2B01">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Озеро-Куреевское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8D2B01" w:rsidRDefault="008D2B01" w:rsidP="008D2B01">
            <w:r w:rsidRPr="00937E34">
              <w:rPr>
                <w:rFonts w:ascii="Times New Roman" w:hAnsi="Times New Roman"/>
                <w:sz w:val="28"/>
                <w:szCs w:val="28"/>
                <w:lang w:eastAsia="ru-RU"/>
              </w:rPr>
              <w:t xml:space="preserve">лесозаготовка, деревопереработка, </w:t>
            </w:r>
            <w:proofErr w:type="spellStart"/>
            <w:r w:rsidRPr="00937E34">
              <w:rPr>
                <w:rFonts w:ascii="Times New Roman" w:hAnsi="Times New Roman"/>
                <w:sz w:val="28"/>
                <w:szCs w:val="28"/>
                <w:lang w:eastAsia="ru-RU"/>
              </w:rPr>
              <w:t>агропищевое</w:t>
            </w:r>
            <w:proofErr w:type="spellEnd"/>
            <w:r w:rsidRPr="00937E34">
              <w:rPr>
                <w:rFonts w:ascii="Times New Roman" w:hAnsi="Times New Roman"/>
                <w:sz w:val="28"/>
                <w:szCs w:val="28"/>
                <w:lang w:eastAsia="ru-RU"/>
              </w:rPr>
              <w:t xml:space="preserve"> производство, транспортная инфраструктура</w:t>
            </w:r>
            <w:r>
              <w:rPr>
                <w:rFonts w:ascii="Times New Roman" w:hAnsi="Times New Roman"/>
                <w:sz w:val="28"/>
                <w:szCs w:val="28"/>
                <w:lang w:eastAsia="ru-RU"/>
              </w:rPr>
              <w:t xml:space="preserve">, </w:t>
            </w:r>
            <w:r w:rsidR="00C40DFD">
              <w:rPr>
                <w:rFonts w:ascii="Times New Roman" w:hAnsi="Times New Roman"/>
                <w:sz w:val="28"/>
                <w:szCs w:val="28"/>
                <w:lang w:eastAsia="ru-RU"/>
              </w:rPr>
              <w:t>сельское хозяйство</w:t>
            </w:r>
          </w:p>
        </w:tc>
      </w:tr>
      <w:tr w:rsidR="00D367A5" w:rsidRPr="0074347D" w:rsidTr="0074347D">
        <w:trPr>
          <w:trHeight w:val="145"/>
        </w:trPr>
        <w:tc>
          <w:tcPr>
            <w:tcW w:w="562" w:type="dxa"/>
            <w:tcBorders>
              <w:top w:val="single" w:sz="4" w:space="0" w:color="auto"/>
              <w:left w:val="single" w:sz="4" w:space="0" w:color="auto"/>
              <w:bottom w:val="single" w:sz="4" w:space="0" w:color="auto"/>
              <w:right w:val="single" w:sz="4" w:space="0" w:color="auto"/>
            </w:tcBorders>
          </w:tcPr>
          <w:p w:rsidR="00D367A5" w:rsidRPr="0074347D" w:rsidRDefault="00D367A5" w:rsidP="00653178">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9</w:t>
            </w:r>
          </w:p>
        </w:tc>
        <w:tc>
          <w:tcPr>
            <w:tcW w:w="3686" w:type="dxa"/>
            <w:tcBorders>
              <w:top w:val="single" w:sz="4" w:space="0" w:color="auto"/>
              <w:left w:val="single" w:sz="4" w:space="0" w:color="auto"/>
              <w:bottom w:val="single" w:sz="4" w:space="0" w:color="auto"/>
              <w:right w:val="single" w:sz="4" w:space="0" w:color="auto"/>
            </w:tcBorders>
          </w:tcPr>
          <w:p w:rsidR="00D367A5" w:rsidRPr="0074347D" w:rsidRDefault="00D367A5" w:rsidP="0058300F">
            <w:pPr>
              <w:autoSpaceDE w:val="0"/>
              <w:autoSpaceDN w:val="0"/>
              <w:adjustRightInd w:val="0"/>
              <w:spacing w:after="0" w:line="240" w:lineRule="auto"/>
              <w:jc w:val="center"/>
              <w:rPr>
                <w:rFonts w:ascii="Times New Roman" w:hAnsi="Times New Roman" w:cs="Times New Roman"/>
                <w:sz w:val="28"/>
                <w:szCs w:val="28"/>
                <w:lang w:eastAsia="ru-RU"/>
              </w:rPr>
            </w:pPr>
            <w:r w:rsidRPr="0074347D">
              <w:rPr>
                <w:rFonts w:ascii="Times New Roman" w:hAnsi="Times New Roman" w:cs="Times New Roman"/>
                <w:sz w:val="28"/>
                <w:szCs w:val="28"/>
                <w:lang w:eastAsia="ru-RU"/>
              </w:rPr>
              <w:t>Майское сельское поселение</w:t>
            </w:r>
          </w:p>
        </w:tc>
        <w:tc>
          <w:tcPr>
            <w:tcW w:w="5386" w:type="dxa"/>
            <w:tcBorders>
              <w:top w:val="single" w:sz="4" w:space="0" w:color="auto"/>
              <w:left w:val="single" w:sz="4" w:space="0" w:color="auto"/>
              <w:bottom w:val="single" w:sz="4" w:space="0" w:color="auto"/>
              <w:right w:val="single" w:sz="4" w:space="0" w:color="auto"/>
            </w:tcBorders>
          </w:tcPr>
          <w:p w:rsidR="00D367A5" w:rsidRPr="0074347D" w:rsidRDefault="008D2B01" w:rsidP="008D2B01">
            <w:pPr>
              <w:autoSpaceDE w:val="0"/>
              <w:autoSpaceDN w:val="0"/>
              <w:adjustRightInd w:val="0"/>
              <w:spacing w:after="0" w:line="240" w:lineRule="auto"/>
              <w:rPr>
                <w:rFonts w:ascii="Times New Roman" w:hAnsi="Times New Roman" w:cs="Times New Roman"/>
                <w:sz w:val="28"/>
                <w:szCs w:val="28"/>
                <w:lang w:eastAsia="ru-RU"/>
              </w:rPr>
            </w:pPr>
            <w:r w:rsidRPr="00F74524">
              <w:rPr>
                <w:rFonts w:ascii="Times New Roman" w:hAnsi="Times New Roman"/>
                <w:sz w:val="28"/>
                <w:szCs w:val="28"/>
                <w:lang w:eastAsia="ru-RU"/>
              </w:rPr>
              <w:t xml:space="preserve">лесозаготовка, деревопереработка, </w:t>
            </w:r>
            <w:proofErr w:type="spellStart"/>
            <w:r w:rsidRPr="00F74524">
              <w:rPr>
                <w:rFonts w:ascii="Times New Roman" w:hAnsi="Times New Roman"/>
                <w:sz w:val="28"/>
                <w:szCs w:val="28"/>
                <w:lang w:eastAsia="ru-RU"/>
              </w:rPr>
              <w:t>агропищевое</w:t>
            </w:r>
            <w:proofErr w:type="spellEnd"/>
            <w:r w:rsidRPr="00F74524">
              <w:rPr>
                <w:rFonts w:ascii="Times New Roman" w:hAnsi="Times New Roman"/>
                <w:sz w:val="28"/>
                <w:szCs w:val="28"/>
                <w:lang w:eastAsia="ru-RU"/>
              </w:rPr>
              <w:t xml:space="preserve"> производство, транспортная инфраструктура</w:t>
            </w:r>
            <w:r>
              <w:rPr>
                <w:rFonts w:ascii="Times New Roman" w:hAnsi="Times New Roman"/>
                <w:sz w:val="28"/>
                <w:szCs w:val="28"/>
                <w:lang w:eastAsia="ru-RU"/>
              </w:rPr>
              <w:t>, добыча полезных ископаемых</w:t>
            </w:r>
          </w:p>
        </w:tc>
      </w:tr>
    </w:tbl>
    <w:p w:rsidR="000264B3" w:rsidRPr="00BB1A4C" w:rsidRDefault="000264B3" w:rsidP="000264B3">
      <w:pPr>
        <w:spacing w:after="0" w:line="240" w:lineRule="auto"/>
        <w:ind w:firstLine="567"/>
        <w:jc w:val="center"/>
        <w:rPr>
          <w:rFonts w:ascii="Times New Roman" w:hAnsi="Times New Roman"/>
          <w:sz w:val="28"/>
          <w:szCs w:val="28"/>
          <w:lang w:eastAsia="ru-RU"/>
        </w:rPr>
      </w:pPr>
    </w:p>
    <w:p w:rsidR="003E2979" w:rsidRPr="00B51ADE" w:rsidRDefault="003E2979" w:rsidP="00B51ADE">
      <w:pPr>
        <w:pStyle w:val="1"/>
        <w:jc w:val="center"/>
        <w:rPr>
          <w:rFonts w:ascii="Times New Roman" w:hAnsi="Times New Roman"/>
          <w:b/>
          <w:color w:val="auto"/>
          <w:sz w:val="28"/>
          <w:szCs w:val="28"/>
        </w:rPr>
      </w:pPr>
      <w:bookmarkStart w:id="25" w:name="_Toc521407395"/>
      <w:r w:rsidRPr="00B51ADE">
        <w:rPr>
          <w:rFonts w:ascii="Times New Roman" w:hAnsi="Times New Roman"/>
          <w:b/>
          <w:color w:val="auto"/>
          <w:sz w:val="28"/>
          <w:szCs w:val="28"/>
          <w:lang w:val="en-US"/>
        </w:rPr>
        <w:t>VIII</w:t>
      </w:r>
      <w:r w:rsidRPr="00B51ADE">
        <w:rPr>
          <w:rFonts w:ascii="Times New Roman" w:hAnsi="Times New Roman"/>
          <w:b/>
          <w:color w:val="auto"/>
          <w:sz w:val="28"/>
          <w:szCs w:val="28"/>
        </w:rPr>
        <w:t>. Инвестиционная политика</w:t>
      </w:r>
      <w:bookmarkEnd w:id="25"/>
    </w:p>
    <w:p w:rsidR="003E2979" w:rsidRDefault="003E2979" w:rsidP="006F3028">
      <w:pPr>
        <w:spacing w:after="0" w:line="240" w:lineRule="auto"/>
        <w:ind w:firstLine="709"/>
        <w:jc w:val="center"/>
        <w:rPr>
          <w:rFonts w:ascii="Times New Roman" w:hAnsi="Times New Roman"/>
          <w:b/>
          <w:sz w:val="28"/>
          <w:szCs w:val="28"/>
        </w:rPr>
      </w:pPr>
    </w:p>
    <w:p w:rsidR="000240EB" w:rsidRPr="00CF68F3" w:rsidRDefault="000240EB" w:rsidP="000240EB">
      <w:pPr>
        <w:spacing w:after="0" w:line="240" w:lineRule="auto"/>
        <w:ind w:firstLine="709"/>
        <w:jc w:val="both"/>
        <w:rPr>
          <w:rFonts w:ascii="Times New Roman" w:eastAsia="Times New Roman" w:hAnsi="Times New Roman" w:cs="Times New Roman"/>
          <w:sz w:val="28"/>
          <w:szCs w:val="28"/>
          <w:lang w:eastAsia="ru-RU"/>
        </w:rPr>
      </w:pPr>
      <w:r w:rsidRPr="00725C3B">
        <w:rPr>
          <w:rFonts w:ascii="Times New Roman" w:eastAsia="Times New Roman" w:hAnsi="Times New Roman" w:cs="Times New Roman"/>
          <w:bCs/>
          <w:sz w:val="28"/>
          <w:szCs w:val="28"/>
          <w:lang w:eastAsia="ru-RU"/>
        </w:rPr>
        <w:t>Инвестиционная деятельность в</w:t>
      </w:r>
      <w:r w:rsidRPr="00CF68F3">
        <w:rPr>
          <w:rFonts w:ascii="Times New Roman" w:eastAsia="Times New Roman" w:hAnsi="Times New Roman" w:cs="Times New Roman"/>
          <w:sz w:val="28"/>
          <w:szCs w:val="28"/>
          <w:lang w:eastAsia="ru-RU"/>
        </w:rPr>
        <w:t xml:space="preserve"> районе основывается на </w:t>
      </w:r>
      <w:r w:rsidR="00E045BD">
        <w:rPr>
          <w:rFonts w:ascii="Times New Roman" w:eastAsia="Times New Roman" w:hAnsi="Times New Roman" w:cs="Times New Roman"/>
          <w:sz w:val="28"/>
          <w:szCs w:val="28"/>
          <w:lang w:eastAsia="ru-RU"/>
        </w:rPr>
        <w:t>с</w:t>
      </w:r>
      <w:r w:rsidRPr="00CF68F3">
        <w:rPr>
          <w:rFonts w:ascii="Times New Roman" w:eastAsia="Times New Roman" w:hAnsi="Times New Roman" w:cs="Times New Roman"/>
          <w:sz w:val="28"/>
          <w:szCs w:val="28"/>
          <w:lang w:eastAsia="ru-RU"/>
        </w:rPr>
        <w:t>хем</w:t>
      </w:r>
      <w:r w:rsidR="00E045BD">
        <w:rPr>
          <w:rFonts w:ascii="Times New Roman" w:eastAsia="Times New Roman" w:hAnsi="Times New Roman" w:cs="Times New Roman"/>
          <w:sz w:val="28"/>
          <w:szCs w:val="28"/>
          <w:lang w:eastAsia="ru-RU"/>
        </w:rPr>
        <w:t>е</w:t>
      </w:r>
      <w:r w:rsidRPr="00CF68F3">
        <w:rPr>
          <w:rFonts w:ascii="Times New Roman" w:eastAsia="Times New Roman" w:hAnsi="Times New Roman" w:cs="Times New Roman"/>
          <w:sz w:val="28"/>
          <w:szCs w:val="28"/>
          <w:lang w:eastAsia="ru-RU"/>
        </w:rPr>
        <w:t xml:space="preserve"> территориального планирования </w:t>
      </w:r>
      <w:r w:rsidRPr="0094482E">
        <w:rPr>
          <w:rFonts w:ascii="Times New Roman" w:eastAsia="Times New Roman" w:hAnsi="Times New Roman" w:cs="Times New Roman"/>
          <w:sz w:val="28"/>
          <w:szCs w:val="28"/>
          <w:lang w:eastAsia="ru-RU"/>
        </w:rPr>
        <w:t>муниципального образования «Турочакский район»</w:t>
      </w:r>
      <w:r w:rsidRPr="00CF68F3">
        <w:rPr>
          <w:rFonts w:ascii="Times New Roman" w:eastAsia="Times New Roman" w:hAnsi="Times New Roman" w:cs="Times New Roman"/>
          <w:sz w:val="28"/>
          <w:szCs w:val="28"/>
          <w:lang w:eastAsia="ru-RU"/>
        </w:rPr>
        <w:t>, муниципальных программах, бизнес-проектах хозяйствующих субъектов.</w:t>
      </w:r>
    </w:p>
    <w:p w:rsidR="000240EB" w:rsidRPr="00CF68F3" w:rsidRDefault="000240EB" w:rsidP="000240EB">
      <w:pPr>
        <w:spacing w:after="0" w:line="240" w:lineRule="auto"/>
        <w:ind w:firstLine="709"/>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 xml:space="preserve">Инвестиционная деятельность направлена на формирование условий для мобилизации внутренних и увеличения притока инвестиционных ресурсов и новых технологий в экономику района, расширение источников инвестирования и повышения их эффективности, развитие инфраструктуры с использованием механизмов </w:t>
      </w:r>
      <w:proofErr w:type="spellStart"/>
      <w:r>
        <w:rPr>
          <w:rFonts w:ascii="Times New Roman" w:eastAsia="Times New Roman" w:hAnsi="Times New Roman" w:cs="Times New Roman"/>
          <w:sz w:val="28"/>
          <w:szCs w:val="28"/>
          <w:lang w:eastAsia="ru-RU"/>
        </w:rPr>
        <w:t>муниципально</w:t>
      </w:r>
      <w:proofErr w:type="spellEnd"/>
      <w:r>
        <w:rPr>
          <w:rFonts w:ascii="Times New Roman" w:eastAsia="Times New Roman" w:hAnsi="Times New Roman" w:cs="Times New Roman"/>
          <w:sz w:val="28"/>
          <w:szCs w:val="28"/>
          <w:lang w:eastAsia="ru-RU"/>
        </w:rPr>
        <w:t xml:space="preserve"> - </w:t>
      </w:r>
      <w:r w:rsidRPr="00CF68F3">
        <w:rPr>
          <w:rFonts w:ascii="Times New Roman" w:eastAsia="Times New Roman" w:hAnsi="Times New Roman" w:cs="Times New Roman"/>
          <w:sz w:val="28"/>
          <w:szCs w:val="28"/>
          <w:lang w:eastAsia="ru-RU"/>
        </w:rPr>
        <w:t>частного партнерства, сокращение разрыва в уровне социально-экономического развития между муниципальными образованиями района, повышение инвестиционной привлекательности района.</w:t>
      </w:r>
    </w:p>
    <w:p w:rsidR="000240EB" w:rsidRPr="00FF7B26" w:rsidRDefault="000240EB" w:rsidP="000240EB">
      <w:pPr>
        <w:spacing w:after="0" w:line="240" w:lineRule="auto"/>
        <w:jc w:val="both"/>
        <w:rPr>
          <w:rFonts w:ascii="Times New Roman" w:eastAsia="Times New Roman" w:hAnsi="Times New Roman" w:cs="Times New Roman"/>
          <w:sz w:val="28"/>
          <w:szCs w:val="28"/>
          <w:lang w:eastAsia="ru-RU"/>
        </w:rPr>
      </w:pPr>
      <w:r w:rsidRPr="00FF7B26">
        <w:rPr>
          <w:rFonts w:ascii="Times New Roman" w:eastAsia="Times New Roman" w:hAnsi="Times New Roman" w:cs="Times New Roman"/>
          <w:sz w:val="28"/>
          <w:szCs w:val="28"/>
          <w:lang w:eastAsia="ru-RU"/>
        </w:rPr>
        <w:t>Ключевыми приоритетами в инвестиционной деятельности района являются:</w:t>
      </w:r>
    </w:p>
    <w:p w:rsidR="000240EB" w:rsidRPr="00CF68F3" w:rsidRDefault="000240EB" w:rsidP="00266633">
      <w:pPr>
        <w:numPr>
          <w:ilvl w:val="0"/>
          <w:numId w:val="11"/>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повышение инвестиционной привлекательности района в целом и</w:t>
      </w:r>
      <w:r>
        <w:rPr>
          <w:rFonts w:ascii="Times New Roman" w:eastAsia="Times New Roman" w:hAnsi="Times New Roman" w:cs="Times New Roman"/>
          <w:sz w:val="28"/>
          <w:szCs w:val="28"/>
          <w:lang w:eastAsia="ru-RU"/>
        </w:rPr>
        <w:t xml:space="preserve"> по </w:t>
      </w:r>
      <w:r w:rsidRPr="00CF68F3">
        <w:rPr>
          <w:rFonts w:ascii="Times New Roman" w:eastAsia="Times New Roman" w:hAnsi="Times New Roman" w:cs="Times New Roman"/>
          <w:sz w:val="28"/>
          <w:szCs w:val="28"/>
          <w:lang w:eastAsia="ru-RU"/>
        </w:rPr>
        <w:t>сельским поселени</w:t>
      </w:r>
      <w:r>
        <w:rPr>
          <w:rFonts w:ascii="Times New Roman" w:eastAsia="Times New Roman" w:hAnsi="Times New Roman" w:cs="Times New Roman"/>
          <w:sz w:val="28"/>
          <w:szCs w:val="28"/>
          <w:lang w:eastAsia="ru-RU"/>
        </w:rPr>
        <w:t>ям</w:t>
      </w:r>
      <w:r w:rsidRPr="00CF68F3">
        <w:rPr>
          <w:rFonts w:ascii="Times New Roman" w:eastAsia="Times New Roman" w:hAnsi="Times New Roman" w:cs="Times New Roman"/>
          <w:sz w:val="28"/>
          <w:szCs w:val="28"/>
          <w:lang w:eastAsia="ru-RU"/>
        </w:rPr>
        <w:t>;</w:t>
      </w:r>
    </w:p>
    <w:p w:rsidR="000240EB" w:rsidRPr="00CF68F3" w:rsidRDefault="000240EB" w:rsidP="00266633">
      <w:pPr>
        <w:numPr>
          <w:ilvl w:val="0"/>
          <w:numId w:val="11"/>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поддержка эффективных инвестиционных проектов по производству продукции</w:t>
      </w:r>
      <w:r>
        <w:rPr>
          <w:rFonts w:ascii="Times New Roman" w:eastAsia="Times New Roman" w:hAnsi="Times New Roman" w:cs="Times New Roman"/>
          <w:sz w:val="28"/>
          <w:szCs w:val="28"/>
          <w:lang w:eastAsia="ru-RU"/>
        </w:rPr>
        <w:t xml:space="preserve"> и услуг</w:t>
      </w:r>
      <w:r w:rsidRPr="00CF68F3">
        <w:rPr>
          <w:rFonts w:ascii="Times New Roman" w:eastAsia="Times New Roman" w:hAnsi="Times New Roman" w:cs="Times New Roman"/>
          <w:sz w:val="28"/>
          <w:szCs w:val="28"/>
          <w:lang w:eastAsia="ru-RU"/>
        </w:rPr>
        <w:t>;</w:t>
      </w:r>
    </w:p>
    <w:p w:rsidR="000240EB" w:rsidRPr="00CF68F3" w:rsidRDefault="000240EB" w:rsidP="00266633">
      <w:pPr>
        <w:numPr>
          <w:ilvl w:val="0"/>
          <w:numId w:val="11"/>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совершенствование механизма привлечения инвестиций;</w:t>
      </w:r>
    </w:p>
    <w:p w:rsidR="000240EB" w:rsidRPr="00CF68F3" w:rsidRDefault="000240EB" w:rsidP="00266633">
      <w:pPr>
        <w:numPr>
          <w:ilvl w:val="0"/>
          <w:numId w:val="11"/>
        </w:numPr>
        <w:spacing w:after="0" w:line="240" w:lineRule="auto"/>
        <w:jc w:val="both"/>
        <w:rPr>
          <w:rFonts w:ascii="Times New Roman" w:eastAsia="Times New Roman" w:hAnsi="Times New Roman" w:cs="Times New Roman"/>
          <w:sz w:val="28"/>
          <w:szCs w:val="28"/>
          <w:lang w:eastAsia="ru-RU"/>
        </w:rPr>
      </w:pPr>
      <w:r w:rsidRPr="00785666">
        <w:rPr>
          <w:rFonts w:ascii="Times New Roman" w:eastAsia="Times New Roman" w:hAnsi="Times New Roman" w:cs="Times New Roman"/>
          <w:sz w:val="28"/>
          <w:szCs w:val="28"/>
          <w:lang w:eastAsia="ru-RU"/>
        </w:rPr>
        <w:t>развитие инвестиционной</w:t>
      </w:r>
      <w:r w:rsidRPr="00CF68F3">
        <w:rPr>
          <w:rFonts w:ascii="Times New Roman" w:eastAsia="Times New Roman" w:hAnsi="Times New Roman" w:cs="Times New Roman"/>
          <w:sz w:val="28"/>
          <w:szCs w:val="28"/>
          <w:lang w:eastAsia="ru-RU"/>
        </w:rPr>
        <w:t xml:space="preserve"> инфраструктуры района.</w:t>
      </w:r>
    </w:p>
    <w:p w:rsidR="000240EB" w:rsidRPr="00CF68F3" w:rsidRDefault="000240EB" w:rsidP="000240EB">
      <w:pPr>
        <w:spacing w:after="0" w:line="240" w:lineRule="auto"/>
        <w:jc w:val="both"/>
        <w:rPr>
          <w:rFonts w:ascii="Times New Roman" w:eastAsia="Times New Roman" w:hAnsi="Times New Roman" w:cs="Times New Roman"/>
          <w:sz w:val="28"/>
          <w:szCs w:val="28"/>
          <w:lang w:eastAsia="ru-RU"/>
        </w:rPr>
      </w:pPr>
      <w:r w:rsidRPr="00FF7B26">
        <w:rPr>
          <w:rFonts w:ascii="Times New Roman" w:eastAsia="Times New Roman" w:hAnsi="Times New Roman" w:cs="Times New Roman"/>
          <w:bCs/>
          <w:sz w:val="28"/>
          <w:szCs w:val="28"/>
          <w:lang w:eastAsia="ru-RU"/>
        </w:rPr>
        <w:t>Основными приоритетными направлениями для инвестирования являются</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промышленность, туризм, сельское хозяйство</w:t>
      </w:r>
      <w:r w:rsidR="00982C64">
        <w:rPr>
          <w:rFonts w:ascii="Times New Roman" w:eastAsia="Times New Roman" w:hAnsi="Times New Roman" w:cs="Times New Roman"/>
          <w:sz w:val="28"/>
          <w:szCs w:val="28"/>
          <w:lang w:eastAsia="ru-RU"/>
        </w:rPr>
        <w:t>, объекты инженерной инфраструктуры</w:t>
      </w:r>
      <w:r>
        <w:rPr>
          <w:rFonts w:ascii="Times New Roman" w:eastAsia="Times New Roman" w:hAnsi="Times New Roman" w:cs="Times New Roman"/>
          <w:sz w:val="28"/>
          <w:szCs w:val="28"/>
          <w:lang w:eastAsia="ru-RU"/>
        </w:rPr>
        <w:t xml:space="preserve"> и бюджетная сфера.</w:t>
      </w:r>
    </w:p>
    <w:p w:rsidR="000240EB" w:rsidRPr="00982C64" w:rsidRDefault="000240EB" w:rsidP="009A7525">
      <w:pPr>
        <w:spacing w:after="0" w:line="240" w:lineRule="auto"/>
        <w:ind w:firstLine="709"/>
        <w:jc w:val="both"/>
        <w:rPr>
          <w:rFonts w:ascii="Times New Roman" w:eastAsia="Times New Roman" w:hAnsi="Times New Roman" w:cs="Times New Roman"/>
          <w:sz w:val="28"/>
          <w:szCs w:val="28"/>
          <w:lang w:eastAsia="ru-RU"/>
        </w:rPr>
      </w:pPr>
      <w:r w:rsidRPr="00982C64">
        <w:rPr>
          <w:rFonts w:ascii="Times New Roman" w:eastAsia="Times New Roman" w:hAnsi="Times New Roman" w:cs="Times New Roman"/>
          <w:sz w:val="28"/>
          <w:szCs w:val="28"/>
          <w:lang w:eastAsia="ru-RU"/>
        </w:rPr>
        <w:t>В 201</w:t>
      </w:r>
      <w:r w:rsidR="005F6977" w:rsidRPr="00982C64">
        <w:rPr>
          <w:rFonts w:ascii="Times New Roman" w:eastAsia="Times New Roman" w:hAnsi="Times New Roman" w:cs="Times New Roman"/>
          <w:sz w:val="28"/>
          <w:szCs w:val="28"/>
          <w:lang w:eastAsia="ru-RU"/>
        </w:rPr>
        <w:t>7</w:t>
      </w:r>
      <w:r w:rsidRPr="00982C64">
        <w:rPr>
          <w:rFonts w:ascii="Times New Roman" w:eastAsia="Times New Roman" w:hAnsi="Times New Roman" w:cs="Times New Roman"/>
          <w:sz w:val="28"/>
          <w:szCs w:val="28"/>
          <w:lang w:eastAsia="ru-RU"/>
        </w:rPr>
        <w:t xml:space="preserve"> году предприятиями и организациями (по полному кругу) всех форм собственности на развитие экономики и социальной сферы использовано </w:t>
      </w:r>
      <w:r w:rsidR="00982C64" w:rsidRPr="00982C64">
        <w:rPr>
          <w:rFonts w:ascii="Times New Roman" w:eastAsia="Times New Roman" w:hAnsi="Times New Roman" w:cs="Times New Roman"/>
          <w:sz w:val="28"/>
          <w:szCs w:val="28"/>
          <w:lang w:eastAsia="ru-RU"/>
        </w:rPr>
        <w:t>709,4</w:t>
      </w:r>
      <w:r w:rsidRPr="00982C64">
        <w:rPr>
          <w:rFonts w:ascii="Times New Roman" w:eastAsia="Times New Roman" w:hAnsi="Times New Roman" w:cs="Times New Roman"/>
          <w:sz w:val="28"/>
          <w:szCs w:val="28"/>
          <w:lang w:eastAsia="ru-RU"/>
        </w:rPr>
        <w:t xml:space="preserve"> млн. рублей</w:t>
      </w:r>
      <w:r w:rsidR="00982C64" w:rsidRPr="00982C64">
        <w:rPr>
          <w:rFonts w:ascii="Times New Roman" w:eastAsia="Times New Roman" w:hAnsi="Times New Roman" w:cs="Times New Roman"/>
          <w:sz w:val="28"/>
          <w:szCs w:val="28"/>
          <w:lang w:eastAsia="ru-RU"/>
        </w:rPr>
        <w:t xml:space="preserve"> инвестиций в основной капитал, в том числе:</w:t>
      </w:r>
    </w:p>
    <w:p w:rsidR="00982C64" w:rsidRPr="00982C64" w:rsidRDefault="00982C64" w:rsidP="00982C64">
      <w:pPr>
        <w:spacing w:line="240" w:lineRule="auto"/>
        <w:ind w:firstLine="709"/>
        <w:jc w:val="both"/>
        <w:rPr>
          <w:rFonts w:ascii="Times New Roman" w:eastAsia="Times New Roman" w:hAnsi="Times New Roman" w:cs="Times New Roman"/>
          <w:sz w:val="28"/>
          <w:szCs w:val="28"/>
          <w:lang w:eastAsia="ru-RU"/>
        </w:rPr>
      </w:pPr>
      <w:r w:rsidRPr="00982C64">
        <w:rPr>
          <w:rFonts w:ascii="Times New Roman" w:eastAsia="Times New Roman" w:hAnsi="Times New Roman" w:cs="Times New Roman"/>
          <w:sz w:val="28"/>
          <w:szCs w:val="28"/>
          <w:lang w:eastAsia="ru-RU"/>
        </w:rPr>
        <w:t>по организациям, не относящимся к субъектам малого предпринимательства (крупные и средние организации) – 389,8 млн.</w:t>
      </w:r>
      <w:r w:rsidR="003A6899">
        <w:rPr>
          <w:rFonts w:ascii="Times New Roman" w:eastAsia="Times New Roman" w:hAnsi="Times New Roman" w:cs="Times New Roman"/>
          <w:sz w:val="28"/>
          <w:szCs w:val="28"/>
          <w:lang w:eastAsia="ru-RU"/>
        </w:rPr>
        <w:t xml:space="preserve"> </w:t>
      </w:r>
      <w:r w:rsidRPr="00982C64">
        <w:rPr>
          <w:rFonts w:ascii="Times New Roman" w:eastAsia="Times New Roman" w:hAnsi="Times New Roman" w:cs="Times New Roman"/>
          <w:sz w:val="28"/>
          <w:szCs w:val="28"/>
          <w:lang w:eastAsia="ru-RU"/>
        </w:rPr>
        <w:t>руб. Из них инвестиции в основной капитал:</w:t>
      </w:r>
    </w:p>
    <w:p w:rsidR="00982C64" w:rsidRPr="00982C64" w:rsidRDefault="00982C64" w:rsidP="00982C64">
      <w:pPr>
        <w:spacing w:line="240" w:lineRule="auto"/>
        <w:ind w:firstLine="709"/>
        <w:jc w:val="both"/>
        <w:rPr>
          <w:rFonts w:ascii="Times New Roman" w:eastAsia="Times New Roman" w:hAnsi="Times New Roman" w:cs="Times New Roman"/>
          <w:sz w:val="28"/>
          <w:szCs w:val="28"/>
          <w:lang w:eastAsia="ru-RU"/>
        </w:rPr>
      </w:pPr>
      <w:r w:rsidRPr="00982C64">
        <w:rPr>
          <w:rFonts w:ascii="Times New Roman" w:eastAsia="Times New Roman" w:hAnsi="Times New Roman" w:cs="Times New Roman"/>
          <w:sz w:val="28"/>
          <w:szCs w:val="28"/>
          <w:lang w:eastAsia="ru-RU"/>
        </w:rPr>
        <w:lastRenderedPageBreak/>
        <w:t>- за счет бюджетных средств – 315,3</w:t>
      </w:r>
      <w:r>
        <w:rPr>
          <w:rFonts w:ascii="Times New Roman" w:eastAsia="Times New Roman" w:hAnsi="Times New Roman" w:cs="Times New Roman"/>
          <w:sz w:val="28"/>
          <w:szCs w:val="28"/>
          <w:lang w:eastAsia="ru-RU"/>
        </w:rPr>
        <w:t xml:space="preserve"> млн. руб.</w:t>
      </w:r>
      <w:r w:rsidRPr="00982C64">
        <w:rPr>
          <w:rFonts w:ascii="Times New Roman" w:eastAsia="Times New Roman" w:hAnsi="Times New Roman" w:cs="Times New Roman"/>
          <w:sz w:val="28"/>
          <w:szCs w:val="28"/>
          <w:lang w:eastAsia="ru-RU"/>
        </w:rPr>
        <w:t>,</w:t>
      </w:r>
    </w:p>
    <w:p w:rsidR="00982C64" w:rsidRPr="00982C64" w:rsidRDefault="00982C64" w:rsidP="00982C64">
      <w:pPr>
        <w:spacing w:line="240" w:lineRule="auto"/>
        <w:ind w:firstLine="709"/>
        <w:jc w:val="both"/>
        <w:rPr>
          <w:rFonts w:ascii="Times New Roman" w:eastAsia="Times New Roman" w:hAnsi="Times New Roman" w:cs="Times New Roman"/>
          <w:sz w:val="28"/>
          <w:szCs w:val="28"/>
          <w:lang w:eastAsia="ru-RU"/>
        </w:rPr>
      </w:pPr>
      <w:r w:rsidRPr="00982C64">
        <w:rPr>
          <w:rFonts w:ascii="Times New Roman" w:eastAsia="Times New Roman" w:hAnsi="Times New Roman" w:cs="Times New Roman"/>
          <w:sz w:val="28"/>
          <w:szCs w:val="28"/>
          <w:lang w:eastAsia="ru-RU"/>
        </w:rPr>
        <w:t>- за счет внебюджетных источников – 74,5 млн.</w:t>
      </w:r>
      <w:r w:rsidR="003A6899">
        <w:rPr>
          <w:rFonts w:ascii="Times New Roman" w:eastAsia="Times New Roman" w:hAnsi="Times New Roman" w:cs="Times New Roman"/>
          <w:sz w:val="28"/>
          <w:szCs w:val="28"/>
          <w:lang w:eastAsia="ru-RU"/>
        </w:rPr>
        <w:t xml:space="preserve"> </w:t>
      </w:r>
      <w:r w:rsidRPr="00982C64">
        <w:rPr>
          <w:rFonts w:ascii="Times New Roman" w:eastAsia="Times New Roman" w:hAnsi="Times New Roman" w:cs="Times New Roman"/>
          <w:sz w:val="28"/>
          <w:szCs w:val="28"/>
          <w:lang w:eastAsia="ru-RU"/>
        </w:rPr>
        <w:t>руб., на душу насел</w:t>
      </w:r>
      <w:r>
        <w:rPr>
          <w:rFonts w:ascii="Times New Roman" w:eastAsia="Times New Roman" w:hAnsi="Times New Roman" w:cs="Times New Roman"/>
          <w:sz w:val="28"/>
          <w:szCs w:val="28"/>
          <w:lang w:eastAsia="ru-RU"/>
        </w:rPr>
        <w:t>ения - 6,0 тыс.</w:t>
      </w:r>
      <w:r w:rsidR="003A6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w:t>
      </w:r>
    </w:p>
    <w:p w:rsidR="000240EB" w:rsidRPr="00CF68F3" w:rsidRDefault="000240EB" w:rsidP="000240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Турочакский</w:t>
      </w:r>
      <w:r w:rsidRPr="00CF68F3">
        <w:rPr>
          <w:rFonts w:ascii="Times New Roman" w:eastAsia="Times New Roman" w:hAnsi="Times New Roman" w:cs="Times New Roman"/>
          <w:sz w:val="28"/>
          <w:szCs w:val="28"/>
          <w:lang w:eastAsia="ru-RU"/>
        </w:rPr>
        <w:t> район обладает высоким инвестиционным потенциалом</w:t>
      </w:r>
      <w:r>
        <w:rPr>
          <w:rFonts w:ascii="Times New Roman" w:eastAsia="Times New Roman" w:hAnsi="Times New Roman" w:cs="Times New Roman"/>
          <w:sz w:val="28"/>
          <w:szCs w:val="28"/>
          <w:lang w:eastAsia="ru-RU"/>
        </w:rPr>
        <w:t>.  В районе и</w:t>
      </w:r>
      <w:r w:rsidRPr="00CF68F3">
        <w:rPr>
          <w:rFonts w:ascii="Times New Roman" w:eastAsia="Times New Roman" w:hAnsi="Times New Roman" w:cs="Times New Roman"/>
          <w:sz w:val="28"/>
          <w:szCs w:val="28"/>
          <w:lang w:eastAsia="ru-RU"/>
        </w:rPr>
        <w:t>мею</w:t>
      </w:r>
      <w:r>
        <w:rPr>
          <w:rFonts w:ascii="Times New Roman" w:eastAsia="Times New Roman" w:hAnsi="Times New Roman" w:cs="Times New Roman"/>
          <w:sz w:val="28"/>
          <w:szCs w:val="28"/>
          <w:lang w:eastAsia="ru-RU"/>
        </w:rPr>
        <w:t>тся все</w:t>
      </w:r>
      <w:r w:rsidRPr="00CF68F3">
        <w:rPr>
          <w:rFonts w:ascii="Times New Roman" w:eastAsia="Times New Roman" w:hAnsi="Times New Roman" w:cs="Times New Roman"/>
          <w:sz w:val="28"/>
          <w:szCs w:val="28"/>
          <w:lang w:eastAsia="ru-RU"/>
        </w:rPr>
        <w:t xml:space="preserve"> фактор</w:t>
      </w:r>
      <w:r w:rsidR="00B8378B">
        <w:rPr>
          <w:rFonts w:ascii="Times New Roman" w:eastAsia="Times New Roman" w:hAnsi="Times New Roman" w:cs="Times New Roman"/>
          <w:sz w:val="28"/>
          <w:szCs w:val="28"/>
          <w:lang w:eastAsia="ru-RU"/>
        </w:rPr>
        <w:t>ы</w:t>
      </w:r>
      <w:r w:rsidRPr="00CF68F3">
        <w:rPr>
          <w:rFonts w:ascii="Times New Roman" w:eastAsia="Times New Roman" w:hAnsi="Times New Roman" w:cs="Times New Roman"/>
          <w:sz w:val="28"/>
          <w:szCs w:val="28"/>
          <w:lang w:eastAsia="ru-RU"/>
        </w:rPr>
        <w:t xml:space="preserve"> производства и сфер приложения капитала, включающий такие виды, как ресурсно-сырьевой, производственный, инфраструк</w:t>
      </w:r>
      <w:r w:rsidR="00B8378B">
        <w:rPr>
          <w:rFonts w:ascii="Times New Roman" w:eastAsia="Times New Roman" w:hAnsi="Times New Roman" w:cs="Times New Roman"/>
          <w:sz w:val="28"/>
          <w:szCs w:val="28"/>
          <w:lang w:eastAsia="ru-RU"/>
        </w:rPr>
        <w:t>турный</w:t>
      </w:r>
      <w:r w:rsidRPr="00CF68F3">
        <w:rPr>
          <w:rFonts w:ascii="Times New Roman" w:eastAsia="Times New Roman" w:hAnsi="Times New Roman" w:cs="Times New Roman"/>
          <w:sz w:val="28"/>
          <w:szCs w:val="28"/>
          <w:lang w:eastAsia="ru-RU"/>
        </w:rPr>
        <w:t>.</w:t>
      </w:r>
    </w:p>
    <w:p w:rsidR="00B8378B" w:rsidRDefault="000240EB" w:rsidP="000240EB">
      <w:pPr>
        <w:spacing w:after="0" w:line="240" w:lineRule="auto"/>
        <w:rPr>
          <w:rFonts w:ascii="Times New Roman" w:eastAsia="Times New Roman" w:hAnsi="Times New Roman" w:cs="Times New Roman"/>
          <w:bCs/>
          <w:sz w:val="28"/>
          <w:szCs w:val="28"/>
          <w:lang w:eastAsia="ru-RU"/>
        </w:rPr>
      </w:pPr>
      <w:r w:rsidRPr="00B8378B">
        <w:rPr>
          <w:rFonts w:ascii="Times New Roman" w:eastAsia="Times New Roman" w:hAnsi="Times New Roman" w:cs="Times New Roman"/>
          <w:bCs/>
          <w:iCs/>
          <w:sz w:val="28"/>
          <w:szCs w:val="28"/>
          <w:lang w:eastAsia="ru-RU"/>
        </w:rPr>
        <w:t>Стратегическими ориентирами</w:t>
      </w:r>
      <w:r w:rsidRPr="00725C3B">
        <w:rPr>
          <w:rFonts w:ascii="Times New Roman" w:eastAsia="Times New Roman" w:hAnsi="Times New Roman" w:cs="Times New Roman"/>
          <w:bCs/>
          <w:iCs/>
          <w:sz w:val="28"/>
          <w:szCs w:val="28"/>
          <w:lang w:eastAsia="ru-RU"/>
        </w:rPr>
        <w:t xml:space="preserve"> инвестиционного развития </w:t>
      </w:r>
      <w:r w:rsidRPr="00725C3B">
        <w:rPr>
          <w:rFonts w:ascii="Times New Roman" w:eastAsia="Times New Roman" w:hAnsi="Times New Roman" w:cs="Times New Roman"/>
          <w:bCs/>
          <w:sz w:val="28"/>
          <w:szCs w:val="28"/>
          <w:lang w:eastAsia="ru-RU"/>
        </w:rPr>
        <w:t>являются:</w:t>
      </w:r>
      <w:r w:rsidR="005F6977">
        <w:rPr>
          <w:rFonts w:ascii="Times New Roman" w:eastAsia="Times New Roman" w:hAnsi="Times New Roman" w:cs="Times New Roman"/>
          <w:bCs/>
          <w:sz w:val="28"/>
          <w:szCs w:val="28"/>
          <w:lang w:eastAsia="ru-RU"/>
        </w:rPr>
        <w:t xml:space="preserve"> </w:t>
      </w:r>
    </w:p>
    <w:p w:rsidR="000240EB" w:rsidRPr="00725C3B" w:rsidRDefault="000240EB" w:rsidP="000240EB">
      <w:pPr>
        <w:spacing w:after="0" w:line="240" w:lineRule="auto"/>
        <w:rPr>
          <w:rFonts w:ascii="Times New Roman" w:eastAsia="Times New Roman" w:hAnsi="Times New Roman" w:cs="Times New Roman"/>
          <w:sz w:val="28"/>
          <w:szCs w:val="28"/>
          <w:lang w:eastAsia="ru-RU"/>
        </w:rPr>
      </w:pPr>
      <w:r w:rsidRPr="00725C3B">
        <w:rPr>
          <w:rFonts w:ascii="Times New Roman" w:eastAsia="Times New Roman" w:hAnsi="Times New Roman" w:cs="Times New Roman"/>
          <w:bCs/>
          <w:iCs/>
          <w:sz w:val="28"/>
          <w:szCs w:val="28"/>
          <w:lang w:eastAsia="ru-RU"/>
        </w:rPr>
        <w:t>а) в промышленности:</w:t>
      </w:r>
    </w:p>
    <w:p w:rsidR="000240EB" w:rsidRPr="00CF68F3" w:rsidRDefault="000240EB" w:rsidP="00266633">
      <w:pPr>
        <w:numPr>
          <w:ilvl w:val="0"/>
          <w:numId w:val="12"/>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 xml:space="preserve">технологическое обновление производственных мощностей на основе внедрения </w:t>
      </w:r>
      <w:r w:rsidRPr="001B642D">
        <w:rPr>
          <w:rFonts w:ascii="Times New Roman" w:eastAsia="Times New Roman" w:hAnsi="Times New Roman" w:cs="Times New Roman"/>
          <w:sz w:val="28"/>
          <w:szCs w:val="28"/>
          <w:lang w:eastAsia="ru-RU"/>
        </w:rPr>
        <w:t>передовых технологий</w:t>
      </w:r>
      <w:r w:rsidRPr="00CF68F3">
        <w:rPr>
          <w:rFonts w:ascii="Times New Roman" w:eastAsia="Times New Roman" w:hAnsi="Times New Roman" w:cs="Times New Roman"/>
          <w:sz w:val="28"/>
          <w:szCs w:val="28"/>
          <w:lang w:eastAsia="ru-RU"/>
        </w:rPr>
        <w:t>;</w:t>
      </w:r>
    </w:p>
    <w:p w:rsidR="000240EB" w:rsidRPr="00CF68F3" w:rsidRDefault="000240EB" w:rsidP="00266633">
      <w:pPr>
        <w:numPr>
          <w:ilvl w:val="0"/>
          <w:numId w:val="12"/>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внедрение энергосберегающих и малоотходных ресурсосберегающих технологий;</w:t>
      </w:r>
    </w:p>
    <w:p w:rsidR="000240EB" w:rsidRPr="00725C3B" w:rsidRDefault="000240EB" w:rsidP="000240EB">
      <w:pPr>
        <w:spacing w:after="0" w:line="240" w:lineRule="auto"/>
        <w:jc w:val="both"/>
        <w:rPr>
          <w:rFonts w:ascii="Times New Roman" w:eastAsia="Times New Roman" w:hAnsi="Times New Roman" w:cs="Times New Roman"/>
          <w:sz w:val="28"/>
          <w:szCs w:val="28"/>
          <w:lang w:eastAsia="ru-RU"/>
        </w:rPr>
      </w:pPr>
      <w:r w:rsidRPr="00725C3B">
        <w:rPr>
          <w:rFonts w:ascii="Times New Roman" w:eastAsia="Times New Roman" w:hAnsi="Times New Roman" w:cs="Times New Roman"/>
          <w:bCs/>
          <w:iCs/>
          <w:sz w:val="28"/>
          <w:szCs w:val="28"/>
          <w:lang w:eastAsia="ru-RU"/>
        </w:rPr>
        <w:t>б) в отрасли АПК:  </w:t>
      </w:r>
    </w:p>
    <w:p w:rsidR="000240EB" w:rsidRPr="00CF68F3" w:rsidRDefault="000240EB" w:rsidP="00266633">
      <w:pPr>
        <w:numPr>
          <w:ilvl w:val="0"/>
          <w:numId w:val="13"/>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увеличение производства продукции животноводства;</w:t>
      </w:r>
    </w:p>
    <w:p w:rsidR="000240EB" w:rsidRPr="00CF68F3" w:rsidRDefault="000240EB" w:rsidP="00266633">
      <w:pPr>
        <w:numPr>
          <w:ilvl w:val="0"/>
          <w:numId w:val="13"/>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замещение импорта овощной продукции за счет создания и развития тепличн</w:t>
      </w:r>
      <w:r>
        <w:rPr>
          <w:rFonts w:ascii="Times New Roman" w:eastAsia="Times New Roman" w:hAnsi="Times New Roman" w:cs="Times New Roman"/>
          <w:sz w:val="28"/>
          <w:szCs w:val="28"/>
          <w:lang w:eastAsia="ru-RU"/>
        </w:rPr>
        <w:t>ого</w:t>
      </w:r>
      <w:r w:rsidRPr="00CF68F3">
        <w:rPr>
          <w:rFonts w:ascii="Times New Roman" w:eastAsia="Times New Roman" w:hAnsi="Times New Roman" w:cs="Times New Roman"/>
          <w:sz w:val="28"/>
          <w:szCs w:val="28"/>
          <w:lang w:eastAsia="ru-RU"/>
        </w:rPr>
        <w:t xml:space="preserve"> хозяйств</w:t>
      </w:r>
      <w:r>
        <w:rPr>
          <w:rFonts w:ascii="Times New Roman" w:eastAsia="Times New Roman" w:hAnsi="Times New Roman" w:cs="Times New Roman"/>
          <w:sz w:val="28"/>
          <w:szCs w:val="28"/>
          <w:lang w:eastAsia="ru-RU"/>
        </w:rPr>
        <w:t>а</w:t>
      </w:r>
      <w:r w:rsidRPr="00CF68F3">
        <w:rPr>
          <w:rFonts w:ascii="Times New Roman" w:eastAsia="Times New Roman" w:hAnsi="Times New Roman" w:cs="Times New Roman"/>
          <w:sz w:val="28"/>
          <w:szCs w:val="28"/>
          <w:lang w:eastAsia="ru-RU"/>
        </w:rPr>
        <w:t>;</w:t>
      </w:r>
    </w:p>
    <w:p w:rsidR="000240EB" w:rsidRPr="00CF68F3" w:rsidRDefault="000240EB" w:rsidP="00266633">
      <w:pPr>
        <w:numPr>
          <w:ilvl w:val="0"/>
          <w:numId w:val="13"/>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стимулирование создания заготовительных и снабженческо-сбытовых структур, а также производств по переработке сельскохозяйственной продукции, производимой крестьянско-фермерскими и личными подсобными хозяйствами;</w:t>
      </w:r>
    </w:p>
    <w:p w:rsidR="000240EB" w:rsidRPr="00CF68F3" w:rsidRDefault="000240EB" w:rsidP="00266633">
      <w:pPr>
        <w:numPr>
          <w:ilvl w:val="0"/>
          <w:numId w:val="13"/>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развитие социальной инфраструктуры села, улучшение жилищных условий сельского населения, поддержка комплексной компактной застройки и благоустройство сельских поселений.</w:t>
      </w:r>
    </w:p>
    <w:p w:rsidR="000240EB" w:rsidRPr="00725C3B" w:rsidRDefault="000240EB" w:rsidP="00B8378B">
      <w:pPr>
        <w:spacing w:after="0" w:line="240" w:lineRule="auto"/>
        <w:jc w:val="both"/>
        <w:rPr>
          <w:rFonts w:ascii="Times New Roman" w:eastAsia="Times New Roman" w:hAnsi="Times New Roman" w:cs="Times New Roman"/>
          <w:sz w:val="28"/>
          <w:szCs w:val="28"/>
          <w:lang w:eastAsia="ru-RU"/>
        </w:rPr>
      </w:pPr>
      <w:r w:rsidRPr="00725C3B">
        <w:rPr>
          <w:rFonts w:ascii="Times New Roman" w:eastAsia="Times New Roman" w:hAnsi="Times New Roman" w:cs="Times New Roman"/>
          <w:bCs/>
          <w:iCs/>
          <w:sz w:val="28"/>
          <w:szCs w:val="28"/>
          <w:lang w:eastAsia="ru-RU"/>
        </w:rPr>
        <w:t>в) в сфере ЖКХ:</w:t>
      </w:r>
    </w:p>
    <w:p w:rsidR="000240EB" w:rsidRPr="00CF68F3" w:rsidRDefault="000240EB" w:rsidP="00266633">
      <w:pPr>
        <w:numPr>
          <w:ilvl w:val="0"/>
          <w:numId w:val="15"/>
        </w:numPr>
        <w:spacing w:after="0" w:line="240" w:lineRule="auto"/>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привлечение субъектов частного предпринимательства к управлению и инвестированию в жилищно-коммунальную инфраструктуру;</w:t>
      </w:r>
    </w:p>
    <w:p w:rsidR="000240EB" w:rsidRPr="00CF68F3" w:rsidRDefault="000240EB" w:rsidP="00266633">
      <w:pPr>
        <w:numPr>
          <w:ilvl w:val="0"/>
          <w:numId w:val="15"/>
        </w:numPr>
        <w:spacing w:after="0" w:line="240" w:lineRule="auto"/>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повышение уровня благоустройства сельских поселений.</w:t>
      </w:r>
    </w:p>
    <w:p w:rsidR="000240EB" w:rsidRPr="00725C3B" w:rsidRDefault="000240EB" w:rsidP="000240EB">
      <w:pPr>
        <w:spacing w:after="0" w:line="240" w:lineRule="auto"/>
        <w:jc w:val="both"/>
        <w:rPr>
          <w:rFonts w:ascii="Times New Roman" w:eastAsia="Times New Roman" w:hAnsi="Times New Roman" w:cs="Times New Roman"/>
          <w:sz w:val="28"/>
          <w:szCs w:val="28"/>
          <w:lang w:eastAsia="ru-RU"/>
        </w:rPr>
      </w:pPr>
      <w:r w:rsidRPr="00725C3B">
        <w:rPr>
          <w:rFonts w:ascii="Times New Roman" w:eastAsia="Times New Roman" w:hAnsi="Times New Roman" w:cs="Times New Roman"/>
          <w:bCs/>
          <w:iCs/>
          <w:sz w:val="28"/>
          <w:szCs w:val="28"/>
          <w:lang w:eastAsia="ru-RU"/>
        </w:rPr>
        <w:t>д</w:t>
      </w:r>
      <w:r w:rsidRPr="00B8378B">
        <w:rPr>
          <w:rFonts w:ascii="Times New Roman" w:eastAsia="Times New Roman" w:hAnsi="Times New Roman" w:cs="Times New Roman"/>
          <w:bCs/>
          <w:iCs/>
          <w:sz w:val="28"/>
          <w:szCs w:val="28"/>
          <w:lang w:eastAsia="ru-RU"/>
        </w:rPr>
        <w:t xml:space="preserve">) в </w:t>
      </w:r>
      <w:r w:rsidR="00E045BD">
        <w:rPr>
          <w:rFonts w:ascii="Times New Roman" w:eastAsia="Times New Roman" w:hAnsi="Times New Roman" w:cs="Times New Roman"/>
          <w:bCs/>
          <w:iCs/>
          <w:sz w:val="28"/>
          <w:szCs w:val="28"/>
          <w:lang w:eastAsia="ru-RU"/>
        </w:rPr>
        <w:t>бюджетной сфере</w:t>
      </w:r>
      <w:r w:rsidRPr="00B8378B">
        <w:rPr>
          <w:rFonts w:ascii="Times New Roman" w:eastAsia="Times New Roman" w:hAnsi="Times New Roman" w:cs="Times New Roman"/>
          <w:bCs/>
          <w:iCs/>
          <w:sz w:val="28"/>
          <w:szCs w:val="28"/>
          <w:lang w:eastAsia="ru-RU"/>
        </w:rPr>
        <w:t>:</w:t>
      </w:r>
    </w:p>
    <w:p w:rsidR="000240EB" w:rsidRPr="00CF68F3" w:rsidRDefault="000240EB" w:rsidP="00266633">
      <w:pPr>
        <w:numPr>
          <w:ilvl w:val="0"/>
          <w:numId w:val="16"/>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модернизация материально-технической базы муниципальных образовательных учреждений, оснащение общеобразовательных учреждений современным учебно-лабораторным, спортивным оборудованием; </w:t>
      </w:r>
    </w:p>
    <w:p w:rsidR="000240EB" w:rsidRPr="00CF68F3" w:rsidRDefault="000240EB" w:rsidP="00B8378B">
      <w:pPr>
        <w:spacing w:after="0" w:line="240" w:lineRule="auto"/>
        <w:ind w:left="720"/>
        <w:jc w:val="both"/>
        <w:rPr>
          <w:rFonts w:ascii="Times New Roman" w:eastAsia="Times New Roman" w:hAnsi="Times New Roman" w:cs="Times New Roman"/>
          <w:sz w:val="28"/>
          <w:szCs w:val="28"/>
          <w:lang w:eastAsia="ru-RU"/>
        </w:rPr>
      </w:pPr>
    </w:p>
    <w:p w:rsidR="000240EB" w:rsidRPr="00725C3B" w:rsidRDefault="000240EB" w:rsidP="000240EB">
      <w:pPr>
        <w:spacing w:after="0" w:line="240" w:lineRule="auto"/>
        <w:rPr>
          <w:rFonts w:ascii="Times New Roman" w:eastAsia="Times New Roman" w:hAnsi="Times New Roman" w:cs="Times New Roman"/>
          <w:sz w:val="28"/>
          <w:szCs w:val="28"/>
          <w:lang w:eastAsia="ru-RU"/>
        </w:rPr>
      </w:pPr>
      <w:r w:rsidRPr="00725C3B">
        <w:rPr>
          <w:rFonts w:ascii="Times New Roman" w:eastAsia="Times New Roman" w:hAnsi="Times New Roman" w:cs="Times New Roman"/>
          <w:bCs/>
          <w:iCs/>
          <w:sz w:val="28"/>
          <w:szCs w:val="28"/>
          <w:lang w:eastAsia="ru-RU"/>
        </w:rPr>
        <w:t>Основные направления</w:t>
      </w:r>
      <w:r w:rsidRPr="00725C3B">
        <w:rPr>
          <w:rFonts w:ascii="Times New Roman" w:eastAsia="Times New Roman" w:hAnsi="Times New Roman" w:cs="Times New Roman"/>
          <w:sz w:val="28"/>
          <w:szCs w:val="28"/>
          <w:lang w:eastAsia="ru-RU"/>
        </w:rPr>
        <w:t> </w:t>
      </w:r>
      <w:r w:rsidRPr="00725C3B">
        <w:rPr>
          <w:rFonts w:ascii="Times New Roman" w:eastAsia="Times New Roman" w:hAnsi="Times New Roman" w:cs="Times New Roman"/>
          <w:bCs/>
          <w:iCs/>
          <w:sz w:val="28"/>
          <w:szCs w:val="28"/>
          <w:lang w:eastAsia="ru-RU"/>
        </w:rPr>
        <w:t>улучшения инвестиционного климата</w:t>
      </w:r>
      <w:r w:rsidRPr="00725C3B">
        <w:rPr>
          <w:rFonts w:ascii="Times New Roman" w:eastAsia="Times New Roman" w:hAnsi="Times New Roman" w:cs="Times New Roman"/>
          <w:sz w:val="28"/>
          <w:szCs w:val="28"/>
          <w:lang w:eastAsia="ru-RU"/>
        </w:rPr>
        <w:t>:</w:t>
      </w:r>
    </w:p>
    <w:p w:rsidR="000240EB" w:rsidRPr="00BD0042" w:rsidRDefault="000240EB" w:rsidP="00266633">
      <w:pPr>
        <w:numPr>
          <w:ilvl w:val="0"/>
          <w:numId w:val="19"/>
        </w:numPr>
        <w:spacing w:after="0" w:line="240" w:lineRule="auto"/>
        <w:jc w:val="both"/>
        <w:rPr>
          <w:rFonts w:ascii="Times New Roman" w:eastAsia="Times New Roman" w:hAnsi="Times New Roman" w:cs="Times New Roman"/>
          <w:sz w:val="28"/>
          <w:szCs w:val="28"/>
          <w:lang w:eastAsia="ru-RU"/>
        </w:rPr>
      </w:pPr>
      <w:r w:rsidRPr="00BD0042">
        <w:rPr>
          <w:rFonts w:ascii="Times New Roman" w:eastAsia="Times New Roman" w:hAnsi="Times New Roman" w:cs="Times New Roman"/>
          <w:sz w:val="28"/>
          <w:szCs w:val="28"/>
          <w:lang w:eastAsia="ru-RU"/>
        </w:rPr>
        <w:t xml:space="preserve"> </w:t>
      </w:r>
      <w:r w:rsidR="00946498">
        <w:rPr>
          <w:rFonts w:ascii="Times New Roman" w:eastAsia="Times New Roman" w:hAnsi="Times New Roman" w:cs="Times New Roman"/>
          <w:sz w:val="28"/>
          <w:szCs w:val="28"/>
          <w:lang w:eastAsia="ru-RU"/>
        </w:rPr>
        <w:t>в</w:t>
      </w:r>
      <w:r w:rsidRPr="00BD0042">
        <w:rPr>
          <w:rFonts w:ascii="Times New Roman" w:eastAsia="Times New Roman" w:hAnsi="Times New Roman" w:cs="Times New Roman"/>
          <w:sz w:val="28"/>
          <w:szCs w:val="28"/>
          <w:lang w:eastAsia="ru-RU"/>
        </w:rPr>
        <w:t>недрение</w:t>
      </w:r>
      <w:r>
        <w:rPr>
          <w:rFonts w:ascii="Times New Roman" w:eastAsia="Times New Roman" w:hAnsi="Times New Roman" w:cs="Times New Roman"/>
          <w:sz w:val="28"/>
          <w:szCs w:val="28"/>
          <w:lang w:eastAsia="ru-RU"/>
        </w:rPr>
        <w:t>, актуализация и исполнение</w:t>
      </w:r>
      <w:r w:rsidRPr="00BD0042">
        <w:rPr>
          <w:rFonts w:ascii="Times New Roman" w:eastAsia="Times New Roman" w:hAnsi="Times New Roman" w:cs="Times New Roman"/>
          <w:sz w:val="28"/>
          <w:szCs w:val="28"/>
          <w:lang w:eastAsia="ru-RU"/>
        </w:rPr>
        <w:t xml:space="preserve"> Стандарта деятельности органов местного самоуправления по обеспечению благоприятного инвестиционного климата в Турочакск</w:t>
      </w:r>
      <w:r w:rsidR="00C94171">
        <w:rPr>
          <w:rFonts w:ascii="Times New Roman" w:eastAsia="Times New Roman" w:hAnsi="Times New Roman" w:cs="Times New Roman"/>
          <w:sz w:val="28"/>
          <w:szCs w:val="28"/>
          <w:lang w:eastAsia="ru-RU"/>
        </w:rPr>
        <w:t>ом</w:t>
      </w:r>
      <w:r w:rsidRPr="00BD0042">
        <w:rPr>
          <w:rFonts w:ascii="Times New Roman" w:eastAsia="Times New Roman" w:hAnsi="Times New Roman" w:cs="Times New Roman"/>
          <w:sz w:val="28"/>
          <w:szCs w:val="28"/>
          <w:lang w:eastAsia="ru-RU"/>
        </w:rPr>
        <w:t xml:space="preserve"> район</w:t>
      </w:r>
      <w:r w:rsidR="00C94171">
        <w:rPr>
          <w:rFonts w:ascii="Times New Roman" w:eastAsia="Times New Roman" w:hAnsi="Times New Roman" w:cs="Times New Roman"/>
          <w:sz w:val="28"/>
          <w:szCs w:val="28"/>
          <w:lang w:eastAsia="ru-RU"/>
        </w:rPr>
        <w:t>е</w:t>
      </w:r>
      <w:r w:rsidRPr="00BD0042">
        <w:rPr>
          <w:rFonts w:ascii="Times New Roman" w:eastAsia="Times New Roman" w:hAnsi="Times New Roman" w:cs="Times New Roman"/>
          <w:sz w:val="28"/>
          <w:szCs w:val="28"/>
          <w:lang w:eastAsia="ru-RU"/>
        </w:rPr>
        <w:t>;</w:t>
      </w:r>
    </w:p>
    <w:p w:rsidR="000240EB" w:rsidRPr="00CF68F3" w:rsidRDefault="000240EB" w:rsidP="00266633">
      <w:pPr>
        <w:numPr>
          <w:ilvl w:val="0"/>
          <w:numId w:val="19"/>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повышение эффективности взаимодействия органов местного</w:t>
      </w:r>
      <w:r>
        <w:rPr>
          <w:rFonts w:ascii="Times New Roman" w:eastAsia="Times New Roman" w:hAnsi="Times New Roman" w:cs="Times New Roman"/>
          <w:sz w:val="28"/>
          <w:szCs w:val="28"/>
          <w:lang w:eastAsia="ru-RU"/>
        </w:rPr>
        <w:t xml:space="preserve"> </w:t>
      </w:r>
      <w:r w:rsidRPr="00CF68F3">
        <w:rPr>
          <w:rFonts w:ascii="Times New Roman" w:eastAsia="Times New Roman" w:hAnsi="Times New Roman" w:cs="Times New Roman"/>
          <w:sz w:val="28"/>
          <w:szCs w:val="28"/>
          <w:lang w:eastAsia="ru-RU"/>
        </w:rPr>
        <w:t>самоуправления и инвесторов;</w:t>
      </w:r>
    </w:p>
    <w:p w:rsidR="000240EB" w:rsidRPr="00CF68F3" w:rsidRDefault="000240EB" w:rsidP="00266633">
      <w:pPr>
        <w:numPr>
          <w:ilvl w:val="0"/>
          <w:numId w:val="19"/>
        </w:numPr>
        <w:spacing w:after="0" w:line="240" w:lineRule="auto"/>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достижение большей инфраструктурной обеспеченности района;</w:t>
      </w:r>
    </w:p>
    <w:p w:rsidR="000240EB" w:rsidRDefault="000240EB" w:rsidP="00266633">
      <w:pPr>
        <w:numPr>
          <w:ilvl w:val="0"/>
          <w:numId w:val="19"/>
        </w:numPr>
        <w:spacing w:after="0" w:line="240" w:lineRule="auto"/>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реализация мер по улучшен</w:t>
      </w:r>
      <w:r w:rsidR="00C94171">
        <w:rPr>
          <w:rFonts w:ascii="Times New Roman" w:eastAsia="Times New Roman" w:hAnsi="Times New Roman" w:cs="Times New Roman"/>
          <w:sz w:val="28"/>
          <w:szCs w:val="28"/>
          <w:lang w:eastAsia="ru-RU"/>
        </w:rPr>
        <w:t>ию условий для развития бизнеса;</w:t>
      </w:r>
    </w:p>
    <w:p w:rsidR="00946498" w:rsidRPr="00CF68F3" w:rsidRDefault="00946498" w:rsidP="00946498">
      <w:pPr>
        <w:numPr>
          <w:ilvl w:val="0"/>
          <w:numId w:val="19"/>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lastRenderedPageBreak/>
        <w:t xml:space="preserve">реализация мероприятий по информационному освещению возможностей района и предложений по совместному </w:t>
      </w:r>
      <w:r w:rsidR="00C94171">
        <w:rPr>
          <w:rFonts w:ascii="Times New Roman" w:eastAsia="Times New Roman" w:hAnsi="Times New Roman" w:cs="Times New Roman"/>
          <w:sz w:val="28"/>
          <w:szCs w:val="28"/>
          <w:lang w:eastAsia="ru-RU"/>
        </w:rPr>
        <w:t>с бизнесом</w:t>
      </w:r>
      <w:r w:rsidRPr="00CF68F3">
        <w:rPr>
          <w:rFonts w:ascii="Times New Roman" w:eastAsia="Times New Roman" w:hAnsi="Times New Roman" w:cs="Times New Roman"/>
          <w:sz w:val="28"/>
          <w:szCs w:val="28"/>
          <w:lang w:eastAsia="ru-RU"/>
        </w:rPr>
        <w:t xml:space="preserve"> освоению ресурсно-сырьевой и туристической сферы;</w:t>
      </w:r>
    </w:p>
    <w:p w:rsidR="00946498" w:rsidRPr="00CF68F3" w:rsidRDefault="00946498" w:rsidP="00946498">
      <w:pPr>
        <w:numPr>
          <w:ilvl w:val="0"/>
          <w:numId w:val="19"/>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создание нормативной базы, предлагающей максимальный пакет побудительных механизмов для инвесторов;</w:t>
      </w:r>
    </w:p>
    <w:p w:rsidR="00946498" w:rsidRPr="00CF68F3" w:rsidRDefault="00946498" w:rsidP="00946498">
      <w:pPr>
        <w:numPr>
          <w:ilvl w:val="0"/>
          <w:numId w:val="19"/>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активизация работы по привлечению средств в рамках федеральных и региональных программ;</w:t>
      </w:r>
    </w:p>
    <w:p w:rsidR="00946498" w:rsidRPr="00CF68F3" w:rsidRDefault="00946498" w:rsidP="00946498">
      <w:pPr>
        <w:numPr>
          <w:ilvl w:val="0"/>
          <w:numId w:val="19"/>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поддержка малого предпринимательства;</w:t>
      </w:r>
    </w:p>
    <w:p w:rsidR="00946498" w:rsidRDefault="00946498" w:rsidP="00946498">
      <w:pPr>
        <w:spacing w:after="0" w:line="240" w:lineRule="auto"/>
        <w:rPr>
          <w:rFonts w:ascii="Times New Roman" w:eastAsia="Times New Roman" w:hAnsi="Times New Roman" w:cs="Times New Roman"/>
          <w:sz w:val="28"/>
          <w:szCs w:val="28"/>
          <w:lang w:eastAsia="ru-RU"/>
        </w:rPr>
      </w:pPr>
    </w:p>
    <w:p w:rsidR="000240EB" w:rsidRPr="00725C3B" w:rsidRDefault="000240EB" w:rsidP="000240EB">
      <w:pPr>
        <w:spacing w:after="0" w:line="240" w:lineRule="auto"/>
        <w:rPr>
          <w:rFonts w:ascii="Times New Roman" w:eastAsia="Times New Roman" w:hAnsi="Times New Roman" w:cs="Times New Roman"/>
          <w:sz w:val="28"/>
          <w:szCs w:val="28"/>
          <w:lang w:eastAsia="ru-RU"/>
        </w:rPr>
      </w:pPr>
      <w:r w:rsidRPr="00725C3B">
        <w:rPr>
          <w:rFonts w:ascii="Times New Roman" w:eastAsia="Times New Roman" w:hAnsi="Times New Roman" w:cs="Times New Roman"/>
          <w:bCs/>
          <w:sz w:val="28"/>
          <w:szCs w:val="28"/>
          <w:lang w:eastAsia="ru-RU"/>
        </w:rPr>
        <w:t>Меры по совершенствованию инвестиционной политики:</w:t>
      </w:r>
      <w:r w:rsidR="005F6977">
        <w:rPr>
          <w:rFonts w:ascii="Times New Roman" w:eastAsia="Times New Roman" w:hAnsi="Times New Roman" w:cs="Times New Roman"/>
          <w:bCs/>
          <w:sz w:val="28"/>
          <w:szCs w:val="28"/>
          <w:lang w:eastAsia="ru-RU"/>
        </w:rPr>
        <w:t xml:space="preserve"> </w:t>
      </w:r>
    </w:p>
    <w:p w:rsidR="002F6333" w:rsidRPr="002F6333" w:rsidRDefault="002F6333" w:rsidP="00266633">
      <w:pPr>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sidRPr="009E42DB">
        <w:rPr>
          <w:rFonts w:ascii="Times New Roman" w:hAnsi="Times New Roman" w:cs="Times New Roman"/>
          <w:sz w:val="28"/>
          <w:szCs w:val="28"/>
        </w:rPr>
        <w:t>нформирование предпринимателей по вопросам предоставления финансовой и имущественной поддержки</w:t>
      </w:r>
      <w:r>
        <w:rPr>
          <w:rFonts w:ascii="Times New Roman" w:hAnsi="Times New Roman" w:cs="Times New Roman"/>
          <w:sz w:val="28"/>
          <w:szCs w:val="28"/>
        </w:rPr>
        <w:t>;</w:t>
      </w:r>
    </w:p>
    <w:p w:rsidR="002F6333" w:rsidRDefault="002F6333" w:rsidP="00A304A8">
      <w:pPr>
        <w:pStyle w:val="a3"/>
        <w:widowControl w:val="0"/>
        <w:numPr>
          <w:ilvl w:val="0"/>
          <w:numId w:val="20"/>
        </w:numPr>
        <w:autoSpaceDE w:val="0"/>
        <w:autoSpaceDN w:val="0"/>
        <w:adjustRightInd w:val="0"/>
        <w:jc w:val="both"/>
        <w:rPr>
          <w:rFonts w:ascii="Times New Roman" w:hAnsi="Times New Roman" w:cs="Times New Roman"/>
          <w:sz w:val="28"/>
          <w:szCs w:val="28"/>
        </w:rPr>
      </w:pPr>
      <w:r w:rsidRPr="002F6333">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 «Турочакский район», 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 xml:space="preserve"> внедрен на территории района;</w:t>
      </w:r>
    </w:p>
    <w:p w:rsidR="002F6333" w:rsidRPr="002F6333" w:rsidRDefault="002F6333" w:rsidP="00A304A8">
      <w:pPr>
        <w:pStyle w:val="a3"/>
        <w:widowControl w:val="0"/>
        <w:numPr>
          <w:ilvl w:val="0"/>
          <w:numId w:val="20"/>
        </w:num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поддержка</w:t>
      </w:r>
      <w:r w:rsidRPr="00656F56">
        <w:rPr>
          <w:rFonts w:ascii="Times New Roman" w:eastAsia="Times New Roman" w:hAnsi="Times New Roman" w:cs="Times New Roman"/>
          <w:sz w:val="28"/>
          <w:szCs w:val="28"/>
        </w:rPr>
        <w:t xml:space="preserve"> специализированно</w:t>
      </w:r>
      <w:r>
        <w:rPr>
          <w:rFonts w:ascii="Times New Roman" w:eastAsia="Times New Roman" w:hAnsi="Times New Roman" w:cs="Times New Roman"/>
          <w:sz w:val="28"/>
          <w:szCs w:val="28"/>
        </w:rPr>
        <w:t>й страницы</w:t>
      </w:r>
      <w:r w:rsidRPr="00656F56">
        <w:rPr>
          <w:rFonts w:ascii="Times New Roman" w:eastAsia="Times New Roman" w:hAnsi="Times New Roman" w:cs="Times New Roman"/>
          <w:sz w:val="28"/>
          <w:szCs w:val="28"/>
        </w:rPr>
        <w:t xml:space="preserve"> </w:t>
      </w:r>
      <w:proofErr w:type="spellStart"/>
      <w:r w:rsidRPr="00656F56">
        <w:rPr>
          <w:rFonts w:ascii="Times New Roman" w:eastAsia="Times New Roman" w:hAnsi="Times New Roman" w:cs="Times New Roman"/>
          <w:sz w:val="28"/>
          <w:szCs w:val="28"/>
        </w:rPr>
        <w:t>интернет-ресурса</w:t>
      </w:r>
      <w:proofErr w:type="spellEnd"/>
      <w:r w:rsidRPr="00656F56">
        <w:rPr>
          <w:rFonts w:ascii="Times New Roman" w:eastAsia="Times New Roman" w:hAnsi="Times New Roman" w:cs="Times New Roman"/>
          <w:sz w:val="28"/>
          <w:szCs w:val="28"/>
        </w:rPr>
        <w:t xml:space="preserve"> муниципального образования об инвестиционной деятельности, обеспечивающего канал прямой связи органов местного самоуправления с инвесторами»</w:t>
      </w:r>
      <w:r>
        <w:rPr>
          <w:rFonts w:ascii="Times New Roman" w:eastAsia="Times New Roman" w:hAnsi="Times New Roman" w:cs="Times New Roman"/>
          <w:sz w:val="28"/>
          <w:szCs w:val="28"/>
        </w:rPr>
        <w:t>;</w:t>
      </w:r>
    </w:p>
    <w:p w:rsidR="002F6333" w:rsidRPr="002F6333" w:rsidRDefault="002F6333" w:rsidP="002F6333">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2F6333">
        <w:rPr>
          <w:rFonts w:ascii="Times New Roman" w:hAnsi="Times New Roman" w:cs="Times New Roman"/>
          <w:color w:val="000000"/>
          <w:sz w:val="28"/>
          <w:szCs w:val="28"/>
        </w:rPr>
        <w:t>оказание содействия инвесторам в реализации инвестиционных проектов: от получения права на земельный участок до ввода в эксплуатацию объекта</w:t>
      </w:r>
      <w:r>
        <w:rPr>
          <w:rFonts w:ascii="Times New Roman" w:hAnsi="Times New Roman" w:cs="Times New Roman"/>
          <w:color w:val="000000"/>
          <w:sz w:val="28"/>
          <w:szCs w:val="28"/>
        </w:rPr>
        <w:t xml:space="preserve"> на всех этапах его реализации;</w:t>
      </w:r>
    </w:p>
    <w:p w:rsidR="002F6333" w:rsidRPr="002F6333" w:rsidRDefault="002F6333" w:rsidP="00C52AA5">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ф</w:t>
      </w:r>
      <w:r w:rsidRPr="002F6333">
        <w:rPr>
          <w:rFonts w:ascii="Times New Roman" w:hAnsi="Times New Roman" w:cs="Times New Roman"/>
          <w:sz w:val="28"/>
          <w:szCs w:val="28"/>
        </w:rPr>
        <w:t>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w:t>
      </w:r>
      <w:r w:rsidRPr="002F6333">
        <w:rPr>
          <w:rFonts w:ascii="Times New Roman" w:eastAsia="Times New Roman" w:hAnsi="Times New Roman" w:cs="Times New Roman"/>
          <w:b/>
          <w:sz w:val="28"/>
          <w:szCs w:val="28"/>
        </w:rPr>
        <w:t xml:space="preserve"> </w:t>
      </w:r>
      <w:r>
        <w:rPr>
          <w:rFonts w:ascii="Times New Roman" w:hAnsi="Times New Roman" w:cs="Times New Roman"/>
          <w:sz w:val="28"/>
          <w:szCs w:val="28"/>
        </w:rPr>
        <w:t>долей;</w:t>
      </w:r>
    </w:p>
    <w:p w:rsidR="000240EB" w:rsidRPr="00CF68F3" w:rsidRDefault="000240EB" w:rsidP="00266633">
      <w:pPr>
        <w:numPr>
          <w:ilvl w:val="0"/>
          <w:numId w:val="20"/>
        </w:numPr>
        <w:spacing w:after="0" w:line="240" w:lineRule="auto"/>
        <w:jc w:val="both"/>
        <w:rPr>
          <w:rFonts w:ascii="Times New Roman" w:eastAsia="Times New Roman" w:hAnsi="Times New Roman" w:cs="Times New Roman"/>
          <w:sz w:val="28"/>
          <w:szCs w:val="28"/>
          <w:lang w:eastAsia="ru-RU"/>
        </w:rPr>
      </w:pPr>
      <w:r w:rsidRPr="004A2A24">
        <w:rPr>
          <w:rFonts w:ascii="Times New Roman" w:eastAsia="Times New Roman" w:hAnsi="Times New Roman" w:cs="Times New Roman"/>
          <w:sz w:val="28"/>
          <w:szCs w:val="28"/>
          <w:lang w:eastAsia="ru-RU"/>
        </w:rPr>
        <w:t>ведение реестра</w:t>
      </w:r>
      <w:r w:rsidRPr="00CF68F3">
        <w:rPr>
          <w:rFonts w:ascii="Times New Roman" w:eastAsia="Times New Roman" w:hAnsi="Times New Roman" w:cs="Times New Roman"/>
          <w:sz w:val="28"/>
          <w:szCs w:val="28"/>
          <w:lang w:eastAsia="ru-RU"/>
        </w:rPr>
        <w:t xml:space="preserve"> неиспользуемых помещений;</w:t>
      </w:r>
    </w:p>
    <w:p w:rsidR="000240EB" w:rsidRPr="00CF68F3" w:rsidRDefault="000240EB" w:rsidP="00266633">
      <w:pPr>
        <w:numPr>
          <w:ilvl w:val="0"/>
          <w:numId w:val="20"/>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ведение реестра свободных земельных участков для строительства новых объектов экономики и социальной сферы;</w:t>
      </w:r>
    </w:p>
    <w:p w:rsidR="000240EB" w:rsidRPr="00CF68F3" w:rsidRDefault="000240EB" w:rsidP="00266633">
      <w:pPr>
        <w:numPr>
          <w:ilvl w:val="0"/>
          <w:numId w:val="20"/>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 xml:space="preserve">создание комфортной среды обитания людей, обеспечение </w:t>
      </w:r>
      <w:r w:rsidRPr="004A2A24">
        <w:rPr>
          <w:rFonts w:ascii="Times New Roman" w:eastAsia="Times New Roman" w:hAnsi="Times New Roman" w:cs="Times New Roman"/>
          <w:sz w:val="28"/>
          <w:szCs w:val="28"/>
          <w:lang w:eastAsia="ru-RU"/>
        </w:rPr>
        <w:t>жильем,</w:t>
      </w:r>
      <w:r>
        <w:rPr>
          <w:rFonts w:ascii="Times New Roman" w:eastAsia="Times New Roman" w:hAnsi="Times New Roman" w:cs="Times New Roman"/>
          <w:sz w:val="28"/>
          <w:szCs w:val="28"/>
          <w:lang w:eastAsia="ru-RU"/>
        </w:rPr>
        <w:t xml:space="preserve"> объектами досуга</w:t>
      </w:r>
      <w:r w:rsidRPr="00CF68F3">
        <w:rPr>
          <w:rFonts w:ascii="Times New Roman" w:eastAsia="Times New Roman" w:hAnsi="Times New Roman" w:cs="Times New Roman"/>
          <w:sz w:val="28"/>
          <w:szCs w:val="28"/>
          <w:lang w:eastAsia="ru-RU"/>
        </w:rPr>
        <w:t>;</w:t>
      </w:r>
    </w:p>
    <w:p w:rsidR="000240EB" w:rsidRPr="00CF68F3" w:rsidRDefault="000240EB" w:rsidP="00266633">
      <w:pPr>
        <w:numPr>
          <w:ilvl w:val="0"/>
          <w:numId w:val="20"/>
        </w:numPr>
        <w:spacing w:after="0" w:line="240" w:lineRule="auto"/>
        <w:jc w:val="both"/>
        <w:rPr>
          <w:rFonts w:ascii="Times New Roman" w:eastAsia="Times New Roman" w:hAnsi="Times New Roman" w:cs="Times New Roman"/>
          <w:sz w:val="28"/>
          <w:szCs w:val="28"/>
          <w:lang w:eastAsia="ru-RU"/>
        </w:rPr>
      </w:pPr>
      <w:r w:rsidRPr="00CF68F3">
        <w:rPr>
          <w:rFonts w:ascii="Times New Roman" w:eastAsia="Times New Roman" w:hAnsi="Times New Roman" w:cs="Times New Roman"/>
          <w:sz w:val="28"/>
          <w:szCs w:val="28"/>
          <w:lang w:eastAsia="ru-RU"/>
        </w:rPr>
        <w:t>повышение качества информационной работы по продвижению имиджа района как привлекательного места для инвестиций:</w:t>
      </w:r>
    </w:p>
    <w:p w:rsidR="00946498" w:rsidRPr="00946498" w:rsidRDefault="00946498" w:rsidP="00946498">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Крупными инвестиционными проектами по развитию территории Турочакского района будут являться</w:t>
      </w:r>
      <w:r w:rsidRPr="00946498">
        <w:rPr>
          <w:rFonts w:ascii="Times New Roman" w:eastAsia="Times New Roman" w:hAnsi="Times New Roman" w:cs="Times New Roman"/>
          <w:sz w:val="28"/>
          <w:szCs w:val="28"/>
          <w:lang w:eastAsia="ru-RU"/>
        </w:rPr>
        <w:t>:</w:t>
      </w:r>
    </w:p>
    <w:p w:rsidR="00946498" w:rsidRPr="00946498" w:rsidRDefault="00946498" w:rsidP="00946498">
      <w:pPr>
        <w:pStyle w:val="a3"/>
        <w:numPr>
          <w:ilvl w:val="0"/>
          <w:numId w:val="20"/>
        </w:numPr>
        <w:jc w:val="both"/>
        <w:rPr>
          <w:rFonts w:ascii="Times New Roman" w:eastAsia="Times New Roman" w:hAnsi="Times New Roman" w:cs="Times New Roman"/>
          <w:sz w:val="28"/>
          <w:szCs w:val="28"/>
          <w:lang w:eastAsia="ru-RU"/>
        </w:rPr>
      </w:pPr>
      <w:r w:rsidRPr="00946498">
        <w:rPr>
          <w:rFonts w:ascii="Times New Roman" w:eastAsia="Times New Roman" w:hAnsi="Times New Roman" w:cs="Times New Roman"/>
          <w:sz w:val="28"/>
          <w:szCs w:val="28"/>
          <w:lang w:eastAsia="ru-RU"/>
        </w:rPr>
        <w:t>строительство и благоустройство набережной</w:t>
      </w:r>
      <w:r>
        <w:rPr>
          <w:rFonts w:ascii="Times New Roman" w:eastAsia="Times New Roman" w:hAnsi="Times New Roman" w:cs="Times New Roman"/>
          <w:sz w:val="28"/>
          <w:szCs w:val="28"/>
          <w:lang w:eastAsia="ru-RU"/>
        </w:rPr>
        <w:t xml:space="preserve"> в селах Иогач и Артыбаш</w:t>
      </w:r>
      <w:r w:rsidRPr="00946498">
        <w:rPr>
          <w:rFonts w:ascii="Times New Roman" w:eastAsia="Times New Roman" w:hAnsi="Times New Roman" w:cs="Times New Roman"/>
          <w:sz w:val="28"/>
          <w:szCs w:val="28"/>
          <w:lang w:eastAsia="ru-RU"/>
        </w:rPr>
        <w:t>;</w:t>
      </w:r>
    </w:p>
    <w:p w:rsidR="00946498" w:rsidRPr="00946498" w:rsidRDefault="00946498" w:rsidP="00946498">
      <w:pPr>
        <w:pStyle w:val="a3"/>
        <w:numPr>
          <w:ilvl w:val="0"/>
          <w:numId w:val="20"/>
        </w:numPr>
        <w:jc w:val="both"/>
        <w:rPr>
          <w:rFonts w:ascii="Times New Roman" w:eastAsia="Times New Roman" w:hAnsi="Times New Roman" w:cs="Times New Roman"/>
          <w:sz w:val="28"/>
          <w:szCs w:val="28"/>
          <w:lang w:eastAsia="ru-RU"/>
        </w:rPr>
      </w:pPr>
      <w:r w:rsidRPr="00946498">
        <w:rPr>
          <w:rFonts w:ascii="Times New Roman" w:eastAsia="Times New Roman" w:hAnsi="Times New Roman" w:cs="Times New Roman"/>
          <w:sz w:val="28"/>
          <w:szCs w:val="28"/>
          <w:lang w:eastAsia="ru-RU"/>
        </w:rPr>
        <w:t xml:space="preserve">строительство полигона твердых коммунальных отходов Турочакский район, урочище </w:t>
      </w:r>
      <w:proofErr w:type="spellStart"/>
      <w:r w:rsidRPr="00946498">
        <w:rPr>
          <w:rFonts w:ascii="Times New Roman" w:eastAsia="Times New Roman" w:hAnsi="Times New Roman" w:cs="Times New Roman"/>
          <w:sz w:val="28"/>
          <w:szCs w:val="28"/>
          <w:lang w:eastAsia="ru-RU"/>
        </w:rPr>
        <w:t>Колбачак</w:t>
      </w:r>
      <w:proofErr w:type="spellEnd"/>
      <w:r w:rsidRPr="00946498">
        <w:rPr>
          <w:rFonts w:ascii="Times New Roman" w:eastAsia="Times New Roman" w:hAnsi="Times New Roman" w:cs="Times New Roman"/>
          <w:sz w:val="28"/>
          <w:szCs w:val="28"/>
          <w:lang w:eastAsia="ru-RU"/>
        </w:rPr>
        <w:t>;</w:t>
      </w:r>
    </w:p>
    <w:p w:rsidR="00946498" w:rsidRPr="00946498" w:rsidRDefault="00946498" w:rsidP="00946498">
      <w:pPr>
        <w:pStyle w:val="a3"/>
        <w:numPr>
          <w:ilvl w:val="0"/>
          <w:numId w:val="20"/>
        </w:numPr>
        <w:jc w:val="both"/>
        <w:rPr>
          <w:rFonts w:ascii="Times New Roman" w:eastAsia="Times New Roman" w:hAnsi="Times New Roman" w:cs="Times New Roman"/>
          <w:sz w:val="28"/>
          <w:szCs w:val="28"/>
          <w:lang w:eastAsia="ru-RU"/>
        </w:rPr>
      </w:pPr>
      <w:r w:rsidRPr="00946498">
        <w:rPr>
          <w:rFonts w:ascii="Times New Roman" w:eastAsia="Times New Roman" w:hAnsi="Times New Roman" w:cs="Times New Roman"/>
          <w:sz w:val="28"/>
          <w:szCs w:val="28"/>
          <w:lang w:eastAsia="ru-RU"/>
        </w:rPr>
        <w:t xml:space="preserve">строительство водопроводных сетей, водонапорных башен и скважин в с. Артыбаш и с. Иогач; </w:t>
      </w:r>
    </w:p>
    <w:p w:rsidR="00946498" w:rsidRDefault="00946498" w:rsidP="00946498">
      <w:pPr>
        <w:pStyle w:val="a3"/>
        <w:numPr>
          <w:ilvl w:val="0"/>
          <w:numId w:val="20"/>
        </w:numPr>
        <w:jc w:val="both"/>
        <w:rPr>
          <w:rFonts w:ascii="Times New Roman" w:eastAsia="Times New Roman" w:hAnsi="Times New Roman" w:cs="Times New Roman"/>
          <w:sz w:val="28"/>
          <w:szCs w:val="28"/>
          <w:lang w:eastAsia="ru-RU"/>
        </w:rPr>
      </w:pPr>
      <w:r w:rsidRPr="00946498">
        <w:rPr>
          <w:rFonts w:ascii="Times New Roman" w:eastAsia="Times New Roman" w:hAnsi="Times New Roman" w:cs="Times New Roman"/>
          <w:sz w:val="28"/>
          <w:szCs w:val="28"/>
          <w:lang w:eastAsia="ru-RU"/>
        </w:rPr>
        <w:lastRenderedPageBreak/>
        <w:t>строительство системы водоотведения и очистки ливневых стоков с. Артыбаш и с. Иогач</w:t>
      </w:r>
      <w:r>
        <w:rPr>
          <w:rFonts w:ascii="Times New Roman" w:eastAsia="Times New Roman" w:hAnsi="Times New Roman" w:cs="Times New Roman"/>
          <w:sz w:val="28"/>
          <w:szCs w:val="28"/>
          <w:lang w:eastAsia="ru-RU"/>
        </w:rPr>
        <w:t>;</w:t>
      </w:r>
    </w:p>
    <w:p w:rsidR="00946498" w:rsidRDefault="00946498" w:rsidP="00946498">
      <w:pPr>
        <w:pStyle w:val="a3"/>
        <w:numPr>
          <w:ilvl w:val="0"/>
          <w:numId w:val="20"/>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 завода по выпуску биоресурсов;</w:t>
      </w:r>
    </w:p>
    <w:p w:rsidR="00946498" w:rsidRPr="00946498" w:rsidRDefault="00C20D3D" w:rsidP="00946498">
      <w:pPr>
        <w:pStyle w:val="a3"/>
        <w:numPr>
          <w:ilvl w:val="0"/>
          <w:numId w:val="20"/>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строительство гостиничного комплекса Алтай </w:t>
      </w:r>
      <w:proofErr w:type="spellStart"/>
      <w:r>
        <w:rPr>
          <w:rFonts w:ascii="Times New Roman" w:eastAsia="Times New Roman" w:hAnsi="Times New Roman" w:cs="Times New Roman"/>
          <w:sz w:val="28"/>
          <w:szCs w:val="28"/>
          <w:lang w:eastAsia="ru-RU"/>
        </w:rPr>
        <w:t>Велнес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Вилладж</w:t>
      </w:r>
      <w:proofErr w:type="spellEnd"/>
      <w:r>
        <w:rPr>
          <w:rFonts w:ascii="Times New Roman" w:eastAsia="Times New Roman" w:hAnsi="Times New Roman" w:cs="Times New Roman"/>
          <w:sz w:val="28"/>
          <w:szCs w:val="28"/>
          <w:lang w:eastAsia="ru-RU"/>
        </w:rPr>
        <w:t xml:space="preserve"> на берегу Телецкого озера.</w:t>
      </w:r>
    </w:p>
    <w:p w:rsidR="006F3028" w:rsidRPr="00B51ADE" w:rsidRDefault="006F3028" w:rsidP="00B51ADE">
      <w:pPr>
        <w:pStyle w:val="1"/>
        <w:jc w:val="center"/>
        <w:rPr>
          <w:rFonts w:ascii="Times New Roman" w:hAnsi="Times New Roman"/>
          <w:b/>
          <w:color w:val="auto"/>
          <w:sz w:val="28"/>
          <w:szCs w:val="28"/>
        </w:rPr>
      </w:pPr>
      <w:bookmarkStart w:id="26" w:name="_Toc521407396"/>
      <w:r w:rsidRPr="00B51ADE">
        <w:rPr>
          <w:rFonts w:ascii="Times New Roman" w:hAnsi="Times New Roman"/>
          <w:b/>
          <w:color w:val="auto"/>
          <w:sz w:val="28"/>
          <w:szCs w:val="28"/>
          <w:lang w:val="en-US"/>
        </w:rPr>
        <w:t>I</w:t>
      </w:r>
      <w:r w:rsidR="003E2979" w:rsidRPr="00B51ADE">
        <w:rPr>
          <w:rFonts w:ascii="Times New Roman" w:hAnsi="Times New Roman"/>
          <w:b/>
          <w:color w:val="auto"/>
          <w:sz w:val="28"/>
          <w:szCs w:val="28"/>
        </w:rPr>
        <w:t>Х</w:t>
      </w:r>
      <w:r w:rsidRPr="00B51ADE">
        <w:rPr>
          <w:rFonts w:ascii="Times New Roman" w:hAnsi="Times New Roman"/>
          <w:b/>
          <w:color w:val="auto"/>
          <w:sz w:val="28"/>
          <w:szCs w:val="28"/>
        </w:rPr>
        <w:t>. Организация реализации Стратегии</w:t>
      </w:r>
      <w:bookmarkEnd w:id="26"/>
    </w:p>
    <w:p w:rsidR="006F3028" w:rsidRPr="00B51ADE" w:rsidRDefault="006F3028" w:rsidP="00B51ADE">
      <w:pPr>
        <w:spacing w:after="0" w:line="240" w:lineRule="auto"/>
        <w:ind w:firstLine="709"/>
        <w:jc w:val="center"/>
        <w:rPr>
          <w:rFonts w:ascii="Times New Roman" w:hAnsi="Times New Roman"/>
          <w:b/>
          <w:sz w:val="28"/>
          <w:szCs w:val="28"/>
        </w:rPr>
      </w:pPr>
    </w:p>
    <w:p w:rsidR="006F3028" w:rsidRPr="00B51ADE" w:rsidRDefault="003E2979" w:rsidP="00B51ADE">
      <w:pPr>
        <w:pStyle w:val="2"/>
        <w:jc w:val="center"/>
        <w:rPr>
          <w:rFonts w:ascii="Times New Roman" w:hAnsi="Times New Roman"/>
          <w:b/>
          <w:color w:val="auto"/>
          <w:sz w:val="28"/>
          <w:szCs w:val="28"/>
        </w:rPr>
      </w:pPr>
      <w:bookmarkStart w:id="27" w:name="_Toc521407397"/>
      <w:r w:rsidRPr="00B51ADE">
        <w:rPr>
          <w:rFonts w:ascii="Times New Roman" w:hAnsi="Times New Roman"/>
          <w:b/>
          <w:color w:val="auto"/>
          <w:sz w:val="28"/>
          <w:szCs w:val="28"/>
        </w:rPr>
        <w:t>9</w:t>
      </w:r>
      <w:r w:rsidR="006F3028" w:rsidRPr="00B51ADE">
        <w:rPr>
          <w:rFonts w:ascii="Times New Roman" w:hAnsi="Times New Roman"/>
          <w:b/>
          <w:color w:val="auto"/>
          <w:sz w:val="28"/>
          <w:szCs w:val="28"/>
        </w:rPr>
        <w:t>.1. Механизмы реализации Стратегии</w:t>
      </w:r>
      <w:bookmarkEnd w:id="27"/>
    </w:p>
    <w:p w:rsidR="006F3028" w:rsidRPr="006E30C9" w:rsidRDefault="006F3028" w:rsidP="006F3028">
      <w:pPr>
        <w:spacing w:after="0" w:line="240" w:lineRule="auto"/>
        <w:ind w:firstLine="709"/>
        <w:jc w:val="center"/>
        <w:rPr>
          <w:rFonts w:ascii="Times New Roman" w:hAnsi="Times New Roman"/>
          <w:b/>
          <w:sz w:val="28"/>
          <w:szCs w:val="28"/>
        </w:rPr>
      </w:pPr>
    </w:p>
    <w:p w:rsidR="006F3028" w:rsidRPr="00C4302C" w:rsidRDefault="006F3028" w:rsidP="006F3028">
      <w:pPr>
        <w:autoSpaceDE w:val="0"/>
        <w:autoSpaceDN w:val="0"/>
        <w:adjustRightInd w:val="0"/>
        <w:spacing w:after="0" w:line="240" w:lineRule="auto"/>
        <w:ind w:firstLine="709"/>
        <w:jc w:val="both"/>
        <w:rPr>
          <w:rFonts w:ascii="Times New Roman" w:hAnsi="Times New Roman"/>
          <w:bCs/>
          <w:iCs/>
          <w:sz w:val="28"/>
          <w:szCs w:val="28"/>
          <w:lang w:eastAsia="ru-RU"/>
        </w:rPr>
      </w:pPr>
      <w:r w:rsidRPr="00C4302C">
        <w:rPr>
          <w:rFonts w:ascii="Times New Roman" w:hAnsi="Times New Roman"/>
          <w:bCs/>
          <w:iCs/>
          <w:sz w:val="28"/>
          <w:szCs w:val="28"/>
          <w:lang w:eastAsia="ru-RU"/>
        </w:rPr>
        <w:t>Стратегия реализуется за счет выполнения комплекса мероприятий, направленных на достижение поставленных в ней целей. В реализации Страте</w:t>
      </w:r>
      <w:r>
        <w:rPr>
          <w:rFonts w:ascii="Times New Roman" w:hAnsi="Times New Roman"/>
          <w:bCs/>
          <w:iCs/>
          <w:sz w:val="28"/>
          <w:szCs w:val="28"/>
          <w:lang w:eastAsia="ru-RU"/>
        </w:rPr>
        <w:t xml:space="preserve">гии участвуют не только органы </w:t>
      </w:r>
      <w:r w:rsidRPr="00C4302C">
        <w:rPr>
          <w:rFonts w:ascii="Times New Roman" w:hAnsi="Times New Roman"/>
          <w:bCs/>
          <w:iCs/>
          <w:sz w:val="28"/>
          <w:szCs w:val="28"/>
          <w:lang w:eastAsia="ru-RU"/>
        </w:rPr>
        <w:t>власти, но и другие заинтересованные организации: территориальные структуры (подразделения) федеральных органов власти, органы местного самоуправления, учреждения социальной сферы, субъекты естественных монополий, бизнес, общественные объединения.</w:t>
      </w:r>
    </w:p>
    <w:p w:rsidR="006F3028" w:rsidRPr="00C4302C" w:rsidRDefault="006F3028" w:rsidP="006F3028">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 </w:t>
      </w:r>
    </w:p>
    <w:p w:rsidR="006F3028" w:rsidRDefault="006F3028" w:rsidP="006F3028">
      <w:pPr>
        <w:spacing w:after="0" w:line="240" w:lineRule="auto"/>
        <w:ind w:firstLine="709"/>
        <w:jc w:val="center"/>
        <w:rPr>
          <w:rFonts w:ascii="Times New Roman" w:hAnsi="Times New Roman"/>
          <w:b/>
          <w:sz w:val="28"/>
          <w:szCs w:val="28"/>
        </w:rPr>
      </w:pPr>
    </w:p>
    <w:p w:rsidR="006F3028" w:rsidRPr="006E30C9" w:rsidRDefault="003E2979" w:rsidP="00B51ADE">
      <w:pPr>
        <w:pStyle w:val="2"/>
        <w:jc w:val="center"/>
        <w:rPr>
          <w:rFonts w:ascii="Times New Roman" w:hAnsi="Times New Roman"/>
          <w:b/>
          <w:sz w:val="28"/>
          <w:szCs w:val="28"/>
        </w:rPr>
      </w:pPr>
      <w:bookmarkStart w:id="28" w:name="_Toc521407398"/>
      <w:r w:rsidRPr="00B51ADE">
        <w:rPr>
          <w:rFonts w:ascii="Times New Roman" w:hAnsi="Times New Roman"/>
          <w:b/>
          <w:color w:val="auto"/>
          <w:sz w:val="28"/>
          <w:szCs w:val="28"/>
        </w:rPr>
        <w:t>9</w:t>
      </w:r>
      <w:r w:rsidR="006F3028" w:rsidRPr="00B51ADE">
        <w:rPr>
          <w:rFonts w:ascii="Times New Roman" w:hAnsi="Times New Roman"/>
          <w:b/>
          <w:color w:val="auto"/>
          <w:sz w:val="28"/>
          <w:szCs w:val="28"/>
        </w:rPr>
        <w:t>.2. Сроки и этапы реализации Стратегии</w:t>
      </w:r>
      <w:bookmarkEnd w:id="28"/>
    </w:p>
    <w:p w:rsidR="006F3028" w:rsidRPr="006E30C9" w:rsidRDefault="006F3028" w:rsidP="006F3028">
      <w:pPr>
        <w:spacing w:after="0" w:line="240" w:lineRule="auto"/>
        <w:jc w:val="center"/>
        <w:rPr>
          <w:rFonts w:ascii="Times New Roman" w:hAnsi="Times New Roman"/>
          <w:b/>
          <w:sz w:val="28"/>
          <w:szCs w:val="28"/>
        </w:rPr>
      </w:pPr>
    </w:p>
    <w:p w:rsidR="00A0785E" w:rsidRPr="00A0785E" w:rsidRDefault="00A0785E" w:rsidP="00A0785E">
      <w:pPr>
        <w:shd w:val="clear" w:color="auto" w:fill="FFFFFF"/>
        <w:spacing w:after="0" w:line="240" w:lineRule="auto"/>
        <w:ind w:firstLine="709"/>
        <w:jc w:val="both"/>
        <w:rPr>
          <w:rFonts w:ascii="Arial" w:eastAsia="Times New Roman" w:hAnsi="Arial" w:cs="Arial"/>
          <w:color w:val="000000"/>
          <w:sz w:val="23"/>
          <w:szCs w:val="23"/>
          <w:lang w:eastAsia="ru-RU"/>
        </w:rPr>
      </w:pPr>
      <w:r w:rsidRPr="00A0785E">
        <w:rPr>
          <w:rFonts w:ascii="Times New Roman" w:eastAsia="Times New Roman" w:hAnsi="Times New Roman" w:cs="Times New Roman"/>
          <w:color w:val="000000"/>
          <w:sz w:val="28"/>
          <w:szCs w:val="28"/>
          <w:lang w:eastAsia="ru-RU"/>
        </w:rPr>
        <w:t>Реализация стратегии предполагается в три этапа: 2018 – 2020 годы, 2021 – 2025 годы, 2026 – 2035 годы.</w:t>
      </w:r>
    </w:p>
    <w:p w:rsidR="00A0785E" w:rsidRPr="00A0785E" w:rsidRDefault="00A0785E" w:rsidP="00A0785E">
      <w:pPr>
        <w:shd w:val="clear" w:color="auto" w:fill="FFFFFF"/>
        <w:spacing w:after="0" w:line="240" w:lineRule="auto"/>
        <w:ind w:firstLine="709"/>
        <w:jc w:val="both"/>
        <w:rPr>
          <w:rFonts w:ascii="Arial" w:eastAsia="Times New Roman" w:hAnsi="Arial" w:cs="Arial"/>
          <w:color w:val="000000"/>
          <w:sz w:val="23"/>
          <w:szCs w:val="23"/>
          <w:lang w:eastAsia="ru-RU"/>
        </w:rPr>
      </w:pPr>
      <w:r w:rsidRPr="00A0785E">
        <w:rPr>
          <w:rFonts w:ascii="Times New Roman" w:eastAsia="Times New Roman" w:hAnsi="Times New Roman" w:cs="Times New Roman"/>
          <w:color w:val="000000"/>
          <w:sz w:val="28"/>
          <w:szCs w:val="28"/>
          <w:lang w:eastAsia="ru-RU"/>
        </w:rPr>
        <w:t>I этап (2018 – 2020 годы) – внедрение стратегического планирования и проектного управления в муниципальном образовани</w:t>
      </w:r>
      <w:r w:rsidRPr="00A0785E">
        <w:rPr>
          <w:rFonts w:ascii="Times New Roman" w:eastAsia="Times New Roman" w:hAnsi="Times New Roman" w:cs="Times New Roman"/>
          <w:sz w:val="28"/>
          <w:szCs w:val="28"/>
          <w:lang w:eastAsia="ru-RU"/>
        </w:rPr>
        <w:t xml:space="preserve">и, </w:t>
      </w:r>
      <w:r w:rsidRPr="00A0785E">
        <w:rPr>
          <w:rFonts w:ascii="Times New Roman" w:eastAsia="Times New Roman" w:hAnsi="Times New Roman" w:cs="Times New Roman"/>
          <w:color w:val="000000"/>
          <w:sz w:val="28"/>
          <w:szCs w:val="28"/>
          <w:lang w:eastAsia="ru-RU"/>
        </w:rPr>
        <w:t>синхронизация документов стратегического планирования с документами Республики Алтай, внедрение целевых моделей в части улучшения делового климата;</w:t>
      </w:r>
    </w:p>
    <w:p w:rsidR="00A0785E" w:rsidRPr="00A0785E" w:rsidRDefault="00A0785E" w:rsidP="00A0785E">
      <w:pPr>
        <w:shd w:val="clear" w:color="auto" w:fill="FFFFFF"/>
        <w:spacing w:after="0" w:line="240" w:lineRule="auto"/>
        <w:ind w:firstLine="709"/>
        <w:jc w:val="both"/>
        <w:rPr>
          <w:rFonts w:ascii="Arial" w:eastAsia="Times New Roman" w:hAnsi="Arial" w:cs="Arial"/>
          <w:color w:val="000000"/>
          <w:sz w:val="23"/>
          <w:szCs w:val="23"/>
          <w:lang w:eastAsia="ru-RU"/>
        </w:rPr>
      </w:pPr>
      <w:r w:rsidRPr="00A0785E">
        <w:rPr>
          <w:rFonts w:ascii="Times New Roman" w:eastAsia="Times New Roman" w:hAnsi="Times New Roman" w:cs="Times New Roman"/>
          <w:color w:val="000000"/>
          <w:sz w:val="28"/>
          <w:szCs w:val="28"/>
          <w:lang w:eastAsia="ru-RU"/>
        </w:rPr>
        <w:t>II этап (2021- 2025 годы) – реализация ключевых инвестиционных проектов, в том числе объектов инфраструктуры развития</w:t>
      </w:r>
      <w:r>
        <w:rPr>
          <w:rFonts w:ascii="Times New Roman" w:eastAsia="Times New Roman" w:hAnsi="Times New Roman" w:cs="Times New Roman"/>
          <w:color w:val="000000"/>
          <w:sz w:val="28"/>
          <w:szCs w:val="28"/>
          <w:lang w:eastAsia="ru-RU"/>
        </w:rPr>
        <w:t xml:space="preserve"> </w:t>
      </w:r>
      <w:r w:rsidRPr="00A0785E">
        <w:rPr>
          <w:rFonts w:ascii="Times New Roman" w:eastAsia="Times New Roman" w:hAnsi="Times New Roman" w:cs="Times New Roman"/>
          <w:color w:val="000000"/>
          <w:sz w:val="28"/>
          <w:szCs w:val="28"/>
          <w:lang w:eastAsia="ru-RU"/>
        </w:rPr>
        <w:t>муниципального образования, включенных в план реализации настоящей Стратегии;</w:t>
      </w:r>
    </w:p>
    <w:p w:rsidR="00A0785E" w:rsidRPr="00A0785E" w:rsidRDefault="00A0785E" w:rsidP="00A0785E">
      <w:pPr>
        <w:shd w:val="clear" w:color="auto" w:fill="FFFFFF"/>
        <w:spacing w:after="150" w:line="240" w:lineRule="auto"/>
        <w:ind w:firstLine="709"/>
        <w:jc w:val="both"/>
        <w:rPr>
          <w:rFonts w:ascii="Arial" w:eastAsia="Times New Roman" w:hAnsi="Arial" w:cs="Arial"/>
          <w:color w:val="000000"/>
          <w:sz w:val="23"/>
          <w:szCs w:val="23"/>
          <w:lang w:eastAsia="ru-RU"/>
        </w:rPr>
      </w:pPr>
      <w:r w:rsidRPr="00A0785E">
        <w:rPr>
          <w:rFonts w:ascii="Times New Roman" w:eastAsia="Times New Roman" w:hAnsi="Times New Roman" w:cs="Times New Roman"/>
          <w:color w:val="000000"/>
          <w:sz w:val="28"/>
          <w:szCs w:val="28"/>
          <w:lang w:eastAsia="ru-RU"/>
        </w:rPr>
        <w:t>III этап (2026 – 2035 годы) – развитие современных форматов услуг для населения, повышение качества и комфортности проживания населения на территории муниципального образования.</w:t>
      </w:r>
    </w:p>
    <w:p w:rsidR="006F3028" w:rsidRDefault="006F3028" w:rsidP="006F3028">
      <w:pPr>
        <w:spacing w:after="0" w:line="240" w:lineRule="auto"/>
        <w:ind w:firstLine="709"/>
        <w:jc w:val="center"/>
        <w:rPr>
          <w:rFonts w:ascii="Times New Roman" w:hAnsi="Times New Roman"/>
          <w:b/>
          <w:sz w:val="28"/>
          <w:szCs w:val="28"/>
        </w:rPr>
      </w:pPr>
    </w:p>
    <w:p w:rsidR="006F3028" w:rsidRPr="00B51ADE" w:rsidRDefault="003E2979" w:rsidP="00B51ADE">
      <w:pPr>
        <w:pStyle w:val="2"/>
        <w:jc w:val="center"/>
        <w:rPr>
          <w:rFonts w:ascii="Times New Roman" w:hAnsi="Times New Roman"/>
          <w:b/>
          <w:color w:val="auto"/>
          <w:sz w:val="28"/>
          <w:szCs w:val="28"/>
        </w:rPr>
      </w:pPr>
      <w:bookmarkStart w:id="29" w:name="_Toc521407399"/>
      <w:r w:rsidRPr="00B51ADE">
        <w:rPr>
          <w:rFonts w:ascii="Times New Roman" w:hAnsi="Times New Roman"/>
          <w:b/>
          <w:color w:val="auto"/>
          <w:sz w:val="28"/>
          <w:szCs w:val="28"/>
        </w:rPr>
        <w:t>9</w:t>
      </w:r>
      <w:r w:rsidR="006F3028" w:rsidRPr="00B51ADE">
        <w:rPr>
          <w:rFonts w:ascii="Times New Roman" w:hAnsi="Times New Roman"/>
          <w:b/>
          <w:color w:val="auto"/>
          <w:sz w:val="28"/>
          <w:szCs w:val="28"/>
        </w:rPr>
        <w:t>.3. Инструменты реализации Стратегии</w:t>
      </w:r>
      <w:bookmarkEnd w:id="29"/>
    </w:p>
    <w:p w:rsidR="006F3028" w:rsidRPr="006E30C9" w:rsidRDefault="006F3028" w:rsidP="006F3028">
      <w:pPr>
        <w:spacing w:after="0" w:line="240" w:lineRule="auto"/>
        <w:ind w:firstLine="709"/>
        <w:jc w:val="center"/>
        <w:rPr>
          <w:rFonts w:ascii="Times New Roman" w:hAnsi="Times New Roman"/>
          <w:b/>
          <w:sz w:val="28"/>
          <w:szCs w:val="28"/>
        </w:rPr>
      </w:pP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Основой организационного механизма реализации Стратегии является система программно-плановых документов по управлению развитием р</w:t>
      </w:r>
      <w:r>
        <w:rPr>
          <w:rFonts w:ascii="Times New Roman" w:hAnsi="Times New Roman"/>
          <w:sz w:val="28"/>
          <w:szCs w:val="28"/>
          <w:lang w:eastAsia="ru-RU"/>
        </w:rPr>
        <w:t>айона</w:t>
      </w:r>
      <w:r w:rsidRPr="00C4302C">
        <w:rPr>
          <w:rFonts w:ascii="Times New Roman" w:hAnsi="Times New Roman"/>
          <w:sz w:val="28"/>
          <w:szCs w:val="28"/>
          <w:lang w:eastAsia="ru-RU"/>
        </w:rPr>
        <w:t xml:space="preserve">: приоритетные проекты и программы, муниципальные программы, план </w:t>
      </w:r>
      <w:r w:rsidRPr="00C4302C">
        <w:rPr>
          <w:rFonts w:ascii="Times New Roman" w:hAnsi="Times New Roman"/>
          <w:sz w:val="28"/>
          <w:szCs w:val="28"/>
          <w:lang w:eastAsia="ru-RU"/>
        </w:rPr>
        <w:lastRenderedPageBreak/>
        <w:t>мероприятий по реализации стратегии соц</w:t>
      </w:r>
      <w:r>
        <w:rPr>
          <w:rFonts w:ascii="Times New Roman" w:hAnsi="Times New Roman"/>
          <w:sz w:val="28"/>
          <w:szCs w:val="28"/>
          <w:lang w:eastAsia="ru-RU"/>
        </w:rPr>
        <w:t>иально-экономического развития, схема</w:t>
      </w:r>
      <w:r w:rsidRPr="00C4302C">
        <w:rPr>
          <w:rFonts w:ascii="Times New Roman" w:hAnsi="Times New Roman"/>
          <w:sz w:val="28"/>
          <w:szCs w:val="28"/>
          <w:lang w:eastAsia="ru-RU"/>
        </w:rPr>
        <w:t xml:space="preserve"> территориального планирования, прогнозы социально-экономическ</w:t>
      </w:r>
      <w:r>
        <w:rPr>
          <w:rFonts w:ascii="Times New Roman" w:hAnsi="Times New Roman"/>
          <w:sz w:val="28"/>
          <w:szCs w:val="28"/>
          <w:lang w:eastAsia="ru-RU"/>
        </w:rPr>
        <w:t>ого развития, бюджетный прогноз</w:t>
      </w:r>
      <w:r w:rsidRPr="00C4302C">
        <w:rPr>
          <w:rFonts w:ascii="Times New Roman" w:hAnsi="Times New Roman"/>
          <w:sz w:val="28"/>
          <w:szCs w:val="28"/>
          <w:lang w:eastAsia="ru-RU"/>
        </w:rPr>
        <w:t>.</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В среднесрочном периоде цели Стратегии реализуются через</w:t>
      </w:r>
      <w:r w:rsidR="00793D33">
        <w:rPr>
          <w:rFonts w:ascii="Times New Roman" w:hAnsi="Times New Roman"/>
          <w:sz w:val="28"/>
          <w:szCs w:val="28"/>
          <w:lang w:eastAsia="ru-RU"/>
        </w:rPr>
        <w:t xml:space="preserve"> </w:t>
      </w:r>
      <w:r>
        <w:rPr>
          <w:rFonts w:ascii="Times New Roman" w:hAnsi="Times New Roman"/>
          <w:sz w:val="28"/>
          <w:szCs w:val="28"/>
          <w:lang w:eastAsia="ru-RU"/>
        </w:rPr>
        <w:t>муниципальные</w:t>
      </w:r>
      <w:r w:rsidR="00793D33">
        <w:rPr>
          <w:rFonts w:ascii="Times New Roman" w:hAnsi="Times New Roman"/>
          <w:sz w:val="28"/>
          <w:szCs w:val="28"/>
          <w:lang w:eastAsia="ru-RU"/>
        </w:rPr>
        <w:t xml:space="preserve"> программы</w:t>
      </w:r>
      <w:r w:rsidRPr="00C4302C">
        <w:rPr>
          <w:rFonts w:ascii="Times New Roman" w:hAnsi="Times New Roman"/>
          <w:sz w:val="28"/>
          <w:szCs w:val="28"/>
          <w:lang w:eastAsia="ru-RU"/>
        </w:rPr>
        <w:t xml:space="preserve">, </w:t>
      </w:r>
      <w:hyperlink r:id="rId13" w:history="1">
        <w:r w:rsidRPr="00C4302C">
          <w:rPr>
            <w:rFonts w:ascii="Times New Roman" w:hAnsi="Times New Roman"/>
            <w:sz w:val="28"/>
            <w:szCs w:val="28"/>
            <w:lang w:eastAsia="ru-RU"/>
          </w:rPr>
          <w:t>перечень</w:t>
        </w:r>
      </w:hyperlink>
      <w:r w:rsidRPr="00C4302C">
        <w:rPr>
          <w:rFonts w:ascii="Times New Roman" w:hAnsi="Times New Roman"/>
          <w:sz w:val="28"/>
          <w:szCs w:val="28"/>
          <w:lang w:eastAsia="ru-RU"/>
        </w:rPr>
        <w:t xml:space="preserve"> которых утверждается </w:t>
      </w:r>
      <w:r w:rsidR="00793D33">
        <w:rPr>
          <w:rFonts w:ascii="Times New Roman" w:hAnsi="Times New Roman"/>
          <w:sz w:val="28"/>
          <w:szCs w:val="28"/>
          <w:lang w:eastAsia="ru-RU"/>
        </w:rPr>
        <w:t>Главой муниципального образования</w:t>
      </w:r>
      <w:r>
        <w:rPr>
          <w:rFonts w:ascii="Times New Roman" w:hAnsi="Times New Roman"/>
          <w:sz w:val="28"/>
          <w:szCs w:val="28"/>
          <w:lang w:eastAsia="ru-RU"/>
        </w:rPr>
        <w:t>;</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Большая часть реализуемых </w:t>
      </w:r>
      <w:r w:rsidR="00793D33">
        <w:rPr>
          <w:rFonts w:ascii="Times New Roman" w:hAnsi="Times New Roman"/>
          <w:sz w:val="28"/>
          <w:szCs w:val="28"/>
          <w:lang w:eastAsia="ru-RU"/>
        </w:rPr>
        <w:t xml:space="preserve">муниципальных </w:t>
      </w:r>
      <w:r w:rsidRPr="00CB6074">
        <w:rPr>
          <w:rFonts w:ascii="Times New Roman" w:hAnsi="Times New Roman"/>
          <w:sz w:val="28"/>
          <w:szCs w:val="28"/>
          <w:lang w:eastAsia="ru-RU"/>
        </w:rPr>
        <w:t xml:space="preserve">программ </w:t>
      </w:r>
      <w:r w:rsidRPr="00C4302C">
        <w:rPr>
          <w:rFonts w:ascii="Times New Roman" w:hAnsi="Times New Roman"/>
          <w:sz w:val="28"/>
          <w:szCs w:val="28"/>
          <w:lang w:eastAsia="ru-RU"/>
        </w:rPr>
        <w:t>имеет социальную направленность, что позволяет осуществить мероприятия по развитию модернизации объектов коммунальной инфраструктуры, социальному развитию села, развитию образования.</w:t>
      </w:r>
    </w:p>
    <w:p w:rsidR="004F0A46" w:rsidRPr="00C4302C" w:rsidRDefault="004F0A46" w:rsidP="004F0A46">
      <w:pPr>
        <w:autoSpaceDE w:val="0"/>
        <w:autoSpaceDN w:val="0"/>
        <w:adjustRightInd w:val="0"/>
        <w:spacing w:after="0" w:line="240" w:lineRule="auto"/>
        <w:ind w:firstLine="709"/>
        <w:jc w:val="both"/>
        <w:rPr>
          <w:rFonts w:ascii="Times New Roman" w:hAnsi="Times New Roman"/>
          <w:bCs/>
          <w:sz w:val="28"/>
          <w:szCs w:val="28"/>
          <w:lang w:eastAsia="ru-RU"/>
        </w:rPr>
      </w:pPr>
      <w:r w:rsidRPr="00C4302C">
        <w:rPr>
          <w:rFonts w:ascii="Times New Roman" w:hAnsi="Times New Roman"/>
          <w:sz w:val="28"/>
          <w:szCs w:val="28"/>
          <w:lang w:eastAsia="ru-RU"/>
        </w:rPr>
        <w:t xml:space="preserve">Показатели выполнения стратегических задач социально-экономического развития закреплены в соответствующих </w:t>
      </w:r>
      <w:r w:rsidR="00793D33">
        <w:rPr>
          <w:rFonts w:ascii="Times New Roman" w:hAnsi="Times New Roman"/>
          <w:sz w:val="28"/>
          <w:szCs w:val="28"/>
          <w:lang w:eastAsia="ru-RU"/>
        </w:rPr>
        <w:t>муниципальных программах</w:t>
      </w:r>
      <w:r w:rsidRPr="00C4302C">
        <w:rPr>
          <w:rFonts w:ascii="Times New Roman" w:hAnsi="Times New Roman"/>
          <w:sz w:val="28"/>
          <w:szCs w:val="28"/>
          <w:lang w:eastAsia="ru-RU"/>
        </w:rPr>
        <w:t xml:space="preserve"> и приоритетных проектах</w:t>
      </w:r>
      <w:r>
        <w:rPr>
          <w:rFonts w:ascii="Times New Roman" w:hAnsi="Times New Roman"/>
          <w:sz w:val="28"/>
          <w:szCs w:val="28"/>
          <w:lang w:eastAsia="ru-RU"/>
        </w:rPr>
        <w:t>, в</w:t>
      </w:r>
      <w:r w:rsidRPr="00C4302C">
        <w:rPr>
          <w:rFonts w:ascii="Times New Roman" w:hAnsi="Times New Roman"/>
          <w:sz w:val="28"/>
          <w:szCs w:val="28"/>
          <w:lang w:eastAsia="ru-RU"/>
        </w:rPr>
        <w:t xml:space="preserve"> связи с чем, в</w:t>
      </w:r>
      <w:r w:rsidRPr="00C4302C">
        <w:rPr>
          <w:rFonts w:ascii="Times New Roman" w:hAnsi="Times New Roman"/>
          <w:bCs/>
          <w:sz w:val="28"/>
          <w:szCs w:val="28"/>
          <w:lang w:eastAsia="ru-RU"/>
        </w:rPr>
        <w:t xml:space="preserve"> целях осуществления контроля за реализацией Стратегии со стороны органов </w:t>
      </w:r>
      <w:r w:rsidR="003C0D11">
        <w:rPr>
          <w:rFonts w:ascii="Times New Roman" w:hAnsi="Times New Roman"/>
          <w:bCs/>
          <w:sz w:val="28"/>
          <w:szCs w:val="28"/>
          <w:lang w:eastAsia="ru-RU"/>
        </w:rPr>
        <w:t>местного самоуправления</w:t>
      </w:r>
      <w:r w:rsidRPr="00C4302C">
        <w:rPr>
          <w:rFonts w:ascii="Times New Roman" w:hAnsi="Times New Roman"/>
          <w:bCs/>
          <w:sz w:val="28"/>
          <w:szCs w:val="28"/>
          <w:lang w:eastAsia="ru-RU"/>
        </w:rPr>
        <w:t xml:space="preserve"> необходимо </w:t>
      </w:r>
      <w:r w:rsidR="00793D33">
        <w:rPr>
          <w:rFonts w:ascii="Times New Roman" w:hAnsi="Times New Roman"/>
          <w:bCs/>
          <w:sz w:val="28"/>
          <w:szCs w:val="28"/>
          <w:lang w:eastAsia="ru-RU"/>
        </w:rPr>
        <w:t>про</w:t>
      </w:r>
      <w:r w:rsidRPr="00C4302C">
        <w:rPr>
          <w:rFonts w:ascii="Times New Roman" w:hAnsi="Times New Roman"/>
          <w:bCs/>
          <w:sz w:val="28"/>
          <w:szCs w:val="28"/>
          <w:lang w:eastAsia="ru-RU"/>
        </w:rPr>
        <w:t>ведение анализ</w:t>
      </w:r>
      <w:r w:rsidR="00793D33">
        <w:rPr>
          <w:rFonts w:ascii="Times New Roman" w:hAnsi="Times New Roman"/>
          <w:bCs/>
          <w:sz w:val="28"/>
          <w:szCs w:val="28"/>
          <w:lang w:eastAsia="ru-RU"/>
        </w:rPr>
        <w:t>а</w:t>
      </w:r>
      <w:r w:rsidRPr="00C4302C">
        <w:rPr>
          <w:rFonts w:ascii="Times New Roman" w:hAnsi="Times New Roman"/>
          <w:bCs/>
          <w:sz w:val="28"/>
          <w:szCs w:val="28"/>
          <w:lang w:eastAsia="ru-RU"/>
        </w:rPr>
        <w:t xml:space="preserve"> социально-экономического развития р</w:t>
      </w:r>
      <w:r w:rsidR="00793D33">
        <w:rPr>
          <w:rFonts w:ascii="Times New Roman" w:hAnsi="Times New Roman"/>
          <w:bCs/>
          <w:sz w:val="28"/>
          <w:szCs w:val="28"/>
          <w:lang w:eastAsia="ru-RU"/>
        </w:rPr>
        <w:t>айона</w:t>
      </w:r>
      <w:r w:rsidRPr="00C4302C">
        <w:rPr>
          <w:rFonts w:ascii="Times New Roman" w:hAnsi="Times New Roman"/>
          <w:bCs/>
          <w:sz w:val="28"/>
          <w:szCs w:val="28"/>
          <w:lang w:eastAsia="ru-RU"/>
        </w:rPr>
        <w:t>;</w:t>
      </w:r>
    </w:p>
    <w:p w:rsidR="004F0A46" w:rsidRPr="00C4302C" w:rsidRDefault="004F0A46" w:rsidP="004F0A46">
      <w:pPr>
        <w:autoSpaceDE w:val="0"/>
        <w:autoSpaceDN w:val="0"/>
        <w:adjustRightInd w:val="0"/>
        <w:spacing w:after="0" w:line="240" w:lineRule="auto"/>
        <w:ind w:firstLine="709"/>
        <w:jc w:val="both"/>
        <w:rPr>
          <w:rFonts w:ascii="Times New Roman" w:hAnsi="Times New Roman"/>
          <w:bCs/>
          <w:sz w:val="28"/>
          <w:szCs w:val="28"/>
          <w:lang w:eastAsia="ru-RU"/>
        </w:rPr>
      </w:pPr>
      <w:r w:rsidRPr="00C4302C">
        <w:rPr>
          <w:rFonts w:ascii="Times New Roman" w:hAnsi="Times New Roman"/>
          <w:bCs/>
          <w:sz w:val="28"/>
          <w:szCs w:val="28"/>
          <w:lang w:eastAsia="ru-RU"/>
        </w:rPr>
        <w:t>формирование базы данных инвестиционных проектов и системы поддержки инвесторов, которая обеспечит проектам первоначальное содействие до выхода их на проектную мощность;</w:t>
      </w:r>
    </w:p>
    <w:p w:rsidR="004F0A46" w:rsidRPr="00C4302C" w:rsidRDefault="004F0A46" w:rsidP="004F0A46">
      <w:pPr>
        <w:autoSpaceDE w:val="0"/>
        <w:autoSpaceDN w:val="0"/>
        <w:adjustRightInd w:val="0"/>
        <w:spacing w:after="0" w:line="240" w:lineRule="auto"/>
        <w:ind w:firstLine="709"/>
        <w:jc w:val="both"/>
        <w:rPr>
          <w:rFonts w:ascii="Times New Roman" w:hAnsi="Times New Roman"/>
          <w:bCs/>
          <w:sz w:val="28"/>
          <w:szCs w:val="28"/>
          <w:lang w:eastAsia="ru-RU"/>
        </w:rPr>
      </w:pPr>
      <w:r w:rsidRPr="00C4302C">
        <w:rPr>
          <w:rFonts w:ascii="Times New Roman" w:hAnsi="Times New Roman"/>
          <w:bCs/>
          <w:sz w:val="28"/>
          <w:szCs w:val="28"/>
          <w:lang w:eastAsia="ru-RU"/>
        </w:rPr>
        <w:t>перспективные планы по обеспечению инфраструктурными возможностями конкретного инвестиционного проекта, а также контроль состояния инфраструктурной обеспеченности региона;</w:t>
      </w:r>
    </w:p>
    <w:p w:rsidR="004F0A46" w:rsidRPr="00C4302C" w:rsidRDefault="004F0A46" w:rsidP="004F0A46">
      <w:pPr>
        <w:autoSpaceDE w:val="0"/>
        <w:autoSpaceDN w:val="0"/>
        <w:adjustRightInd w:val="0"/>
        <w:spacing w:after="0" w:line="240" w:lineRule="auto"/>
        <w:ind w:firstLine="709"/>
        <w:jc w:val="both"/>
        <w:rPr>
          <w:rFonts w:ascii="Times New Roman" w:hAnsi="Times New Roman"/>
          <w:bCs/>
          <w:sz w:val="28"/>
          <w:szCs w:val="28"/>
          <w:lang w:eastAsia="ru-RU"/>
        </w:rPr>
      </w:pPr>
      <w:proofErr w:type="spellStart"/>
      <w:r w:rsidRPr="00C4302C">
        <w:rPr>
          <w:rFonts w:ascii="Times New Roman" w:hAnsi="Times New Roman"/>
          <w:bCs/>
          <w:sz w:val="28"/>
          <w:szCs w:val="28"/>
          <w:lang w:eastAsia="ru-RU"/>
        </w:rPr>
        <w:t>софинансирование</w:t>
      </w:r>
      <w:proofErr w:type="spellEnd"/>
      <w:r w:rsidRPr="00C4302C">
        <w:rPr>
          <w:rFonts w:ascii="Times New Roman" w:hAnsi="Times New Roman"/>
          <w:bCs/>
          <w:sz w:val="28"/>
          <w:szCs w:val="28"/>
          <w:lang w:eastAsia="ru-RU"/>
        </w:rPr>
        <w:t xml:space="preserve"> приоритетных, инфраструктурных и социально значимых проектов в рамках реализации Стратегии;</w:t>
      </w:r>
    </w:p>
    <w:p w:rsidR="004F0A46" w:rsidRPr="00C4302C" w:rsidRDefault="004F0A46" w:rsidP="00793D33">
      <w:pPr>
        <w:autoSpaceDE w:val="0"/>
        <w:autoSpaceDN w:val="0"/>
        <w:adjustRightInd w:val="0"/>
        <w:spacing w:after="0" w:line="240" w:lineRule="auto"/>
        <w:ind w:firstLine="709"/>
        <w:jc w:val="both"/>
        <w:rPr>
          <w:rFonts w:ascii="Times New Roman" w:hAnsi="Times New Roman"/>
          <w:bCs/>
          <w:sz w:val="28"/>
          <w:szCs w:val="28"/>
          <w:lang w:eastAsia="ru-RU"/>
        </w:rPr>
      </w:pPr>
      <w:r w:rsidRPr="00C4302C">
        <w:rPr>
          <w:rFonts w:ascii="Times New Roman" w:hAnsi="Times New Roman"/>
          <w:bCs/>
          <w:sz w:val="28"/>
          <w:szCs w:val="28"/>
          <w:lang w:eastAsia="ru-RU"/>
        </w:rPr>
        <w:t xml:space="preserve">объективная оценка федеральной </w:t>
      </w:r>
      <w:r w:rsidR="00793D33">
        <w:rPr>
          <w:rFonts w:ascii="Times New Roman" w:hAnsi="Times New Roman"/>
          <w:bCs/>
          <w:sz w:val="28"/>
          <w:szCs w:val="28"/>
          <w:lang w:eastAsia="ru-RU"/>
        </w:rPr>
        <w:t xml:space="preserve">или региональной </w:t>
      </w:r>
      <w:r w:rsidRPr="00C4302C">
        <w:rPr>
          <w:rFonts w:ascii="Times New Roman" w:hAnsi="Times New Roman"/>
          <w:bCs/>
          <w:sz w:val="28"/>
          <w:szCs w:val="28"/>
          <w:lang w:eastAsia="ru-RU"/>
        </w:rPr>
        <w:t>поддержки</w:t>
      </w:r>
      <w:r w:rsidR="00793D33">
        <w:rPr>
          <w:rFonts w:ascii="Times New Roman" w:hAnsi="Times New Roman"/>
          <w:bCs/>
          <w:sz w:val="28"/>
          <w:szCs w:val="28"/>
          <w:lang w:eastAsia="ru-RU"/>
        </w:rPr>
        <w:t xml:space="preserve"> муниципального образования</w:t>
      </w:r>
      <w:r w:rsidRPr="00C4302C">
        <w:rPr>
          <w:rFonts w:ascii="Times New Roman" w:hAnsi="Times New Roman"/>
          <w:bCs/>
          <w:sz w:val="28"/>
          <w:szCs w:val="28"/>
          <w:lang w:eastAsia="ru-RU"/>
        </w:rPr>
        <w:t>.</w:t>
      </w:r>
    </w:p>
    <w:p w:rsidR="004F0A46" w:rsidRDefault="004F0A46" w:rsidP="004F0A46">
      <w:pPr>
        <w:spacing w:after="0" w:line="240" w:lineRule="auto"/>
        <w:ind w:firstLine="567"/>
        <w:jc w:val="center"/>
        <w:rPr>
          <w:rFonts w:ascii="Times New Roman" w:hAnsi="Times New Roman"/>
          <w:b/>
          <w:i/>
          <w:sz w:val="28"/>
          <w:szCs w:val="28"/>
        </w:rPr>
      </w:pPr>
    </w:p>
    <w:p w:rsidR="009228CE" w:rsidRPr="00B51ADE" w:rsidRDefault="003E2979" w:rsidP="00B51ADE">
      <w:pPr>
        <w:pStyle w:val="2"/>
        <w:jc w:val="center"/>
        <w:rPr>
          <w:rFonts w:ascii="Times New Roman" w:hAnsi="Times New Roman"/>
          <w:b/>
          <w:color w:val="auto"/>
          <w:sz w:val="28"/>
          <w:szCs w:val="28"/>
        </w:rPr>
      </w:pPr>
      <w:bookmarkStart w:id="30" w:name="_Toc521407400"/>
      <w:r w:rsidRPr="00B51ADE">
        <w:rPr>
          <w:rFonts w:ascii="Times New Roman" w:hAnsi="Times New Roman"/>
          <w:b/>
          <w:color w:val="auto"/>
          <w:sz w:val="28"/>
          <w:szCs w:val="28"/>
        </w:rPr>
        <w:t>9</w:t>
      </w:r>
      <w:r w:rsidR="009228CE" w:rsidRPr="00B51ADE">
        <w:rPr>
          <w:rFonts w:ascii="Times New Roman" w:hAnsi="Times New Roman"/>
          <w:b/>
          <w:color w:val="auto"/>
          <w:sz w:val="28"/>
          <w:szCs w:val="28"/>
        </w:rPr>
        <w:t>.4. Система управления и мониторинга реализации Стратегии</w:t>
      </w:r>
      <w:bookmarkEnd w:id="30"/>
    </w:p>
    <w:p w:rsidR="004F0A46" w:rsidRPr="00C4302C" w:rsidRDefault="004F0A46" w:rsidP="004F0A46">
      <w:pPr>
        <w:spacing w:after="0" w:line="240" w:lineRule="auto"/>
        <w:ind w:firstLine="567"/>
        <w:jc w:val="center"/>
        <w:rPr>
          <w:rFonts w:ascii="Times New Roman" w:hAnsi="Times New Roman"/>
          <w:b/>
          <w:i/>
          <w:sz w:val="28"/>
          <w:szCs w:val="28"/>
        </w:rPr>
      </w:pP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В целях обеспечения гибкости Стратегии и ее соответствия возникающим вызовам социально-экономического развития предусмотрена возможность коррект</w:t>
      </w:r>
      <w:r>
        <w:rPr>
          <w:rFonts w:ascii="Times New Roman" w:hAnsi="Times New Roman"/>
          <w:sz w:val="28"/>
          <w:szCs w:val="28"/>
          <w:lang w:eastAsia="ru-RU"/>
        </w:rPr>
        <w:t>ировки и актуализации С</w:t>
      </w:r>
      <w:r w:rsidRPr="00C4302C">
        <w:rPr>
          <w:rFonts w:ascii="Times New Roman" w:hAnsi="Times New Roman"/>
          <w:sz w:val="28"/>
          <w:szCs w:val="28"/>
          <w:lang w:eastAsia="ru-RU"/>
        </w:rPr>
        <w:t>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Корректировка </w:t>
      </w:r>
      <w:r>
        <w:rPr>
          <w:rFonts w:ascii="Times New Roman" w:hAnsi="Times New Roman"/>
          <w:sz w:val="28"/>
          <w:szCs w:val="28"/>
          <w:lang w:eastAsia="ru-RU"/>
        </w:rPr>
        <w:t>С</w:t>
      </w:r>
      <w:r w:rsidRPr="00C4302C">
        <w:rPr>
          <w:rFonts w:ascii="Times New Roman" w:hAnsi="Times New Roman"/>
          <w:sz w:val="28"/>
          <w:szCs w:val="28"/>
          <w:lang w:eastAsia="ru-RU"/>
        </w:rPr>
        <w:t xml:space="preserve">тратегии социально-экономического развития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w:t>
      </w:r>
      <w:r w:rsidR="00C44F20">
        <w:rPr>
          <w:rFonts w:ascii="Times New Roman" w:hAnsi="Times New Roman"/>
          <w:sz w:val="28"/>
          <w:szCs w:val="28"/>
          <w:lang w:eastAsia="ru-RU"/>
        </w:rPr>
        <w:t>муниципального образования</w:t>
      </w:r>
      <w:r w:rsidRPr="00C4302C">
        <w:rPr>
          <w:rFonts w:ascii="Times New Roman" w:hAnsi="Times New Roman"/>
          <w:sz w:val="28"/>
          <w:szCs w:val="28"/>
          <w:lang w:eastAsia="ru-RU"/>
        </w:rPr>
        <w:t>.</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Актуализация С</w:t>
      </w:r>
      <w:r w:rsidRPr="00C4302C">
        <w:rPr>
          <w:rFonts w:ascii="Times New Roman" w:hAnsi="Times New Roman"/>
          <w:sz w:val="28"/>
          <w:szCs w:val="28"/>
          <w:lang w:eastAsia="ru-RU"/>
        </w:rPr>
        <w:t>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Текущий контроль осуществляется постоянно в те</w:t>
      </w:r>
      <w:r>
        <w:rPr>
          <w:rFonts w:ascii="Times New Roman" w:hAnsi="Times New Roman"/>
          <w:sz w:val="28"/>
          <w:szCs w:val="28"/>
          <w:lang w:eastAsia="ru-RU"/>
        </w:rPr>
        <w:t>чение всего периода реализации С</w:t>
      </w:r>
      <w:r w:rsidRPr="00C4302C">
        <w:rPr>
          <w:rFonts w:ascii="Times New Roman" w:hAnsi="Times New Roman"/>
          <w:sz w:val="28"/>
          <w:szCs w:val="28"/>
          <w:lang w:eastAsia="ru-RU"/>
        </w:rPr>
        <w:t>тратегии путем ежегодного мониторинга и анализа промежуточных результатов ее реализации.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Для обеспечения эффективного исполнения </w:t>
      </w:r>
      <w:r>
        <w:rPr>
          <w:rFonts w:ascii="Times New Roman" w:hAnsi="Times New Roman"/>
          <w:sz w:val="28"/>
          <w:szCs w:val="28"/>
          <w:lang w:eastAsia="ru-RU"/>
        </w:rPr>
        <w:t>С</w:t>
      </w:r>
      <w:r w:rsidRPr="00C4302C">
        <w:rPr>
          <w:rFonts w:ascii="Times New Roman" w:hAnsi="Times New Roman"/>
          <w:sz w:val="28"/>
          <w:szCs w:val="28"/>
          <w:lang w:eastAsia="ru-RU"/>
        </w:rPr>
        <w:t>трате</w:t>
      </w:r>
      <w:r>
        <w:rPr>
          <w:rFonts w:ascii="Times New Roman" w:hAnsi="Times New Roman"/>
          <w:sz w:val="28"/>
          <w:szCs w:val="28"/>
          <w:lang w:eastAsia="ru-RU"/>
        </w:rPr>
        <w:t>гии, согласно плану реализации с</w:t>
      </w:r>
      <w:r w:rsidRPr="00C4302C">
        <w:rPr>
          <w:rFonts w:ascii="Times New Roman" w:hAnsi="Times New Roman"/>
          <w:sz w:val="28"/>
          <w:szCs w:val="28"/>
          <w:lang w:eastAsia="ru-RU"/>
        </w:rPr>
        <w:t xml:space="preserve">тратегии, назначаются участники стратегии, ответственные за достижение ее целей и реализацию задач. </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Координацию реализации С</w:t>
      </w:r>
      <w:r w:rsidRPr="00C4302C">
        <w:rPr>
          <w:rFonts w:ascii="Times New Roman" w:hAnsi="Times New Roman"/>
          <w:sz w:val="28"/>
          <w:szCs w:val="28"/>
          <w:lang w:eastAsia="ru-RU"/>
        </w:rPr>
        <w:t>тратегии осуществляет уполномоченн</w:t>
      </w:r>
      <w:r w:rsidR="00C44F20">
        <w:rPr>
          <w:rFonts w:ascii="Times New Roman" w:hAnsi="Times New Roman"/>
          <w:sz w:val="28"/>
          <w:szCs w:val="28"/>
          <w:lang w:eastAsia="ru-RU"/>
        </w:rPr>
        <w:t xml:space="preserve">ое структурное </w:t>
      </w:r>
      <w:r w:rsidR="00C57D2E">
        <w:rPr>
          <w:rFonts w:ascii="Times New Roman" w:hAnsi="Times New Roman"/>
          <w:sz w:val="28"/>
          <w:szCs w:val="28"/>
          <w:lang w:eastAsia="ru-RU"/>
        </w:rPr>
        <w:t>подразделение Администрации муниципального образования</w:t>
      </w:r>
      <w:r w:rsidRPr="00C4302C">
        <w:rPr>
          <w:rFonts w:ascii="Times New Roman" w:hAnsi="Times New Roman"/>
          <w:sz w:val="28"/>
          <w:szCs w:val="28"/>
          <w:lang w:eastAsia="ru-RU"/>
        </w:rPr>
        <w:t xml:space="preserve"> в сфере экономического развития, который:</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взаимодействует с участниками реализации </w:t>
      </w:r>
      <w:r>
        <w:rPr>
          <w:rFonts w:ascii="Times New Roman" w:hAnsi="Times New Roman"/>
          <w:sz w:val="28"/>
          <w:szCs w:val="28"/>
          <w:lang w:eastAsia="ru-RU"/>
        </w:rPr>
        <w:t>С</w:t>
      </w:r>
      <w:r w:rsidRPr="00C4302C">
        <w:rPr>
          <w:rFonts w:ascii="Times New Roman" w:hAnsi="Times New Roman"/>
          <w:sz w:val="28"/>
          <w:szCs w:val="28"/>
          <w:lang w:eastAsia="ru-RU"/>
        </w:rPr>
        <w:t>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проводи</w:t>
      </w:r>
      <w:r>
        <w:rPr>
          <w:rFonts w:ascii="Times New Roman" w:hAnsi="Times New Roman"/>
          <w:sz w:val="28"/>
          <w:szCs w:val="28"/>
          <w:lang w:eastAsia="ru-RU"/>
        </w:rPr>
        <w:t>т общий мониторинг реализации С</w:t>
      </w:r>
      <w:r w:rsidRPr="00C4302C">
        <w:rPr>
          <w:rFonts w:ascii="Times New Roman" w:hAnsi="Times New Roman"/>
          <w:sz w:val="28"/>
          <w:szCs w:val="28"/>
          <w:lang w:eastAsia="ru-RU"/>
        </w:rPr>
        <w:t>тратегии, в том числе на основании д</w:t>
      </w:r>
      <w:r>
        <w:rPr>
          <w:rFonts w:ascii="Times New Roman" w:hAnsi="Times New Roman"/>
          <w:sz w:val="28"/>
          <w:szCs w:val="28"/>
          <w:lang w:eastAsia="ru-RU"/>
        </w:rPr>
        <w:t>анных от участников реализации С</w:t>
      </w:r>
      <w:r w:rsidRPr="00C4302C">
        <w:rPr>
          <w:rFonts w:ascii="Times New Roman" w:hAnsi="Times New Roman"/>
          <w:sz w:val="28"/>
          <w:szCs w:val="28"/>
          <w:lang w:eastAsia="ru-RU"/>
        </w:rPr>
        <w:t>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формирует сводный доклад о промежуточных результатах реализации стратегии;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готовит предложения п</w:t>
      </w:r>
      <w:r>
        <w:rPr>
          <w:rFonts w:ascii="Times New Roman" w:hAnsi="Times New Roman"/>
          <w:sz w:val="28"/>
          <w:szCs w:val="28"/>
          <w:lang w:eastAsia="ru-RU"/>
        </w:rPr>
        <w:t>о корректировке (актуализации) С</w:t>
      </w:r>
      <w:r w:rsidRPr="00C4302C">
        <w:rPr>
          <w:rFonts w:ascii="Times New Roman" w:hAnsi="Times New Roman"/>
          <w:sz w:val="28"/>
          <w:szCs w:val="28"/>
          <w:lang w:eastAsia="ru-RU"/>
        </w:rPr>
        <w:t xml:space="preserve">тратегии и корректировке плана мероприятий по реализации </w:t>
      </w:r>
      <w:r>
        <w:rPr>
          <w:rFonts w:ascii="Times New Roman" w:hAnsi="Times New Roman"/>
          <w:sz w:val="28"/>
          <w:szCs w:val="28"/>
          <w:lang w:eastAsia="ru-RU"/>
        </w:rPr>
        <w:t>С</w:t>
      </w:r>
      <w:r w:rsidRPr="00C4302C">
        <w:rPr>
          <w:rFonts w:ascii="Times New Roman" w:hAnsi="Times New Roman"/>
          <w:sz w:val="28"/>
          <w:szCs w:val="28"/>
          <w:lang w:eastAsia="ru-RU"/>
        </w:rPr>
        <w:t>тратегии.</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 xml:space="preserve">Исполнительные органы власти </w:t>
      </w:r>
      <w:r w:rsidR="00C57D2E">
        <w:rPr>
          <w:rFonts w:ascii="Times New Roman" w:hAnsi="Times New Roman"/>
          <w:sz w:val="28"/>
          <w:szCs w:val="28"/>
          <w:lang w:eastAsia="ru-RU"/>
        </w:rPr>
        <w:t>муниципального образования</w:t>
      </w:r>
      <w:r w:rsidRPr="00C4302C">
        <w:rPr>
          <w:rFonts w:ascii="Times New Roman" w:hAnsi="Times New Roman"/>
          <w:sz w:val="28"/>
          <w:szCs w:val="28"/>
          <w:lang w:eastAsia="ru-RU"/>
        </w:rPr>
        <w:t xml:space="preserve">, являющиеся участниками реализации Стратегии, осуществляют взаимодействие с соответствующими </w:t>
      </w:r>
      <w:r w:rsidR="00C57D2E">
        <w:rPr>
          <w:rFonts w:ascii="Times New Roman" w:hAnsi="Times New Roman"/>
          <w:sz w:val="28"/>
          <w:szCs w:val="28"/>
          <w:lang w:eastAsia="ru-RU"/>
        </w:rPr>
        <w:t>республиканскими</w:t>
      </w:r>
      <w:r w:rsidRPr="00C4302C">
        <w:rPr>
          <w:rFonts w:ascii="Times New Roman" w:hAnsi="Times New Roman"/>
          <w:sz w:val="28"/>
          <w:szCs w:val="28"/>
          <w:lang w:eastAsia="ru-RU"/>
        </w:rPr>
        <w:t xml:space="preserve"> органами исполнительной власти и иными участниками реализации стратегии, мониторинг реализации стратегии по своим закрепленным направлениям, готовят предложения уполномоченному </w:t>
      </w:r>
      <w:r w:rsidR="00C57D2E">
        <w:rPr>
          <w:rFonts w:ascii="Times New Roman" w:hAnsi="Times New Roman"/>
          <w:sz w:val="28"/>
          <w:szCs w:val="28"/>
          <w:lang w:eastAsia="ru-RU"/>
        </w:rPr>
        <w:t xml:space="preserve">структурному подразделению Администрации муниципального образования </w:t>
      </w:r>
      <w:r w:rsidRPr="00C4302C">
        <w:rPr>
          <w:rFonts w:ascii="Times New Roman" w:hAnsi="Times New Roman"/>
          <w:sz w:val="28"/>
          <w:szCs w:val="28"/>
          <w:lang w:eastAsia="ru-RU"/>
        </w:rPr>
        <w:t>в сфере экономического развития по внесению изменений в стратегию.</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sidRPr="00C4302C">
        <w:rPr>
          <w:rFonts w:ascii="Times New Roman" w:hAnsi="Times New Roman"/>
          <w:sz w:val="28"/>
          <w:szCs w:val="28"/>
          <w:lang w:eastAsia="ru-RU"/>
        </w:rPr>
        <w:t>Контр</w:t>
      </w:r>
      <w:r>
        <w:rPr>
          <w:rFonts w:ascii="Times New Roman" w:hAnsi="Times New Roman"/>
          <w:sz w:val="28"/>
          <w:szCs w:val="28"/>
          <w:lang w:eastAsia="ru-RU"/>
        </w:rPr>
        <w:t>оль за реализацией С</w:t>
      </w:r>
      <w:r w:rsidRPr="00C4302C">
        <w:rPr>
          <w:rFonts w:ascii="Times New Roman" w:hAnsi="Times New Roman"/>
          <w:sz w:val="28"/>
          <w:szCs w:val="28"/>
          <w:lang w:eastAsia="ru-RU"/>
        </w:rPr>
        <w:t xml:space="preserve">тратегии осуществляет Глава </w:t>
      </w:r>
      <w:r w:rsidR="00C57D2E">
        <w:rPr>
          <w:rFonts w:ascii="Times New Roman" w:hAnsi="Times New Roman"/>
          <w:sz w:val="28"/>
          <w:szCs w:val="28"/>
          <w:lang w:eastAsia="ru-RU"/>
        </w:rPr>
        <w:t>муниципального образования «Турочакский район»</w:t>
      </w:r>
      <w:r w:rsidRPr="00C4302C">
        <w:rPr>
          <w:rFonts w:ascii="Times New Roman" w:hAnsi="Times New Roman"/>
          <w:sz w:val="28"/>
          <w:szCs w:val="28"/>
          <w:lang w:eastAsia="ru-RU"/>
        </w:rPr>
        <w:t>.</w:t>
      </w:r>
    </w:p>
    <w:p w:rsidR="004F0A46" w:rsidRPr="00C4302C"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целях реализации С</w:t>
      </w:r>
      <w:r w:rsidRPr="00C4302C">
        <w:rPr>
          <w:rFonts w:ascii="Times New Roman" w:hAnsi="Times New Roman"/>
          <w:sz w:val="28"/>
          <w:szCs w:val="28"/>
          <w:lang w:eastAsia="ru-RU"/>
        </w:rPr>
        <w:t xml:space="preserve">тратегии в соответствии с планом мероприятий осуществляется проведение мониторинга показателей достижения целей и задач </w:t>
      </w:r>
      <w:r>
        <w:rPr>
          <w:rFonts w:ascii="Times New Roman" w:hAnsi="Times New Roman"/>
          <w:sz w:val="28"/>
          <w:szCs w:val="28"/>
          <w:lang w:eastAsia="ru-RU"/>
        </w:rPr>
        <w:t>С</w:t>
      </w:r>
      <w:r w:rsidRPr="00C4302C">
        <w:rPr>
          <w:rFonts w:ascii="Times New Roman" w:hAnsi="Times New Roman"/>
          <w:sz w:val="28"/>
          <w:szCs w:val="28"/>
          <w:lang w:eastAsia="ru-RU"/>
        </w:rPr>
        <w:t>тратегии.</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Реализация С</w:t>
      </w:r>
      <w:r w:rsidRPr="00C4302C">
        <w:rPr>
          <w:rFonts w:ascii="Times New Roman" w:hAnsi="Times New Roman"/>
          <w:sz w:val="28"/>
          <w:szCs w:val="28"/>
          <w:lang w:eastAsia="ru-RU"/>
        </w:rPr>
        <w:t>тратегии предусматривает активное участие населения и экспертного сообщества. Для повышения ур</w:t>
      </w:r>
      <w:r>
        <w:rPr>
          <w:rFonts w:ascii="Times New Roman" w:hAnsi="Times New Roman"/>
          <w:sz w:val="28"/>
          <w:szCs w:val="28"/>
          <w:lang w:eastAsia="ru-RU"/>
        </w:rPr>
        <w:t>овня открытости при реализации С</w:t>
      </w:r>
      <w:r w:rsidRPr="00C4302C">
        <w:rPr>
          <w:rFonts w:ascii="Times New Roman" w:hAnsi="Times New Roman"/>
          <w:sz w:val="28"/>
          <w:szCs w:val="28"/>
          <w:lang w:eastAsia="ru-RU"/>
        </w:rPr>
        <w:t>тратегии обеспечивается раскрытие информации о деятельно</w:t>
      </w:r>
      <w:r>
        <w:rPr>
          <w:rFonts w:ascii="Times New Roman" w:hAnsi="Times New Roman"/>
          <w:sz w:val="28"/>
          <w:szCs w:val="28"/>
          <w:lang w:eastAsia="ru-RU"/>
        </w:rPr>
        <w:t>сти участников реализации С</w:t>
      </w:r>
      <w:r w:rsidRPr="00C4302C">
        <w:rPr>
          <w:rFonts w:ascii="Times New Roman" w:hAnsi="Times New Roman"/>
          <w:sz w:val="28"/>
          <w:szCs w:val="28"/>
          <w:lang w:eastAsia="ru-RU"/>
        </w:rPr>
        <w:t xml:space="preserve">тратегии, размещение открытых данных по реализации в сети Интернет, в том числе с возможностью внесения предложений и комментариев онлайн по </w:t>
      </w:r>
      <w:r>
        <w:rPr>
          <w:rFonts w:ascii="Times New Roman" w:hAnsi="Times New Roman"/>
          <w:sz w:val="28"/>
          <w:szCs w:val="28"/>
          <w:lang w:eastAsia="ru-RU"/>
        </w:rPr>
        <w:t>актуальным вопросам реализации С</w:t>
      </w:r>
      <w:r w:rsidRPr="00C4302C">
        <w:rPr>
          <w:rFonts w:ascii="Times New Roman" w:hAnsi="Times New Roman"/>
          <w:sz w:val="28"/>
          <w:szCs w:val="28"/>
          <w:lang w:eastAsia="ru-RU"/>
        </w:rPr>
        <w:t xml:space="preserve">тратегии в целом, публикация результатов мониторинга в сети Интернет. Предусматриваются и иные механизмы общественного контроля реализации </w:t>
      </w:r>
      <w:r>
        <w:rPr>
          <w:rFonts w:ascii="Times New Roman" w:hAnsi="Times New Roman"/>
          <w:sz w:val="28"/>
          <w:szCs w:val="28"/>
          <w:lang w:eastAsia="ru-RU"/>
        </w:rPr>
        <w:t>С</w:t>
      </w:r>
      <w:r w:rsidRPr="00C4302C">
        <w:rPr>
          <w:rFonts w:ascii="Times New Roman" w:hAnsi="Times New Roman"/>
          <w:sz w:val="28"/>
          <w:szCs w:val="28"/>
          <w:lang w:eastAsia="ru-RU"/>
        </w:rPr>
        <w:t>тратегии.</w:t>
      </w:r>
    </w:p>
    <w:p w:rsidR="004F0A46" w:rsidRDefault="004F0A46" w:rsidP="004F0A46">
      <w:pPr>
        <w:autoSpaceDE w:val="0"/>
        <w:autoSpaceDN w:val="0"/>
        <w:adjustRightInd w:val="0"/>
        <w:spacing w:after="0" w:line="240" w:lineRule="auto"/>
        <w:ind w:firstLine="540"/>
        <w:jc w:val="both"/>
        <w:rPr>
          <w:rFonts w:ascii="Times New Roman" w:hAnsi="Times New Roman"/>
          <w:sz w:val="28"/>
          <w:szCs w:val="28"/>
          <w:lang w:eastAsia="ru-RU"/>
        </w:rPr>
      </w:pPr>
    </w:p>
    <w:p w:rsidR="00E93FF7" w:rsidRPr="00B51ADE" w:rsidRDefault="003E2979" w:rsidP="00B51ADE">
      <w:pPr>
        <w:pStyle w:val="2"/>
        <w:jc w:val="center"/>
        <w:rPr>
          <w:rFonts w:ascii="Times New Roman" w:hAnsi="Times New Roman"/>
          <w:b/>
          <w:color w:val="auto"/>
          <w:sz w:val="28"/>
          <w:szCs w:val="28"/>
          <w:lang w:eastAsia="ru-RU"/>
        </w:rPr>
      </w:pPr>
      <w:bookmarkStart w:id="31" w:name="_Toc521407401"/>
      <w:r w:rsidRPr="00B51ADE">
        <w:rPr>
          <w:rFonts w:ascii="Times New Roman" w:hAnsi="Times New Roman"/>
          <w:b/>
          <w:color w:val="auto"/>
          <w:sz w:val="28"/>
          <w:szCs w:val="28"/>
          <w:lang w:eastAsia="ru-RU"/>
        </w:rPr>
        <w:t>9</w:t>
      </w:r>
      <w:r w:rsidR="00E93FF7" w:rsidRPr="00B51ADE">
        <w:rPr>
          <w:rFonts w:ascii="Times New Roman" w:hAnsi="Times New Roman"/>
          <w:b/>
          <w:color w:val="auto"/>
          <w:sz w:val="28"/>
          <w:szCs w:val="28"/>
          <w:lang w:eastAsia="ru-RU"/>
        </w:rPr>
        <w:t>.5. Ресурсное обеспечение Стратегии</w:t>
      </w:r>
      <w:bookmarkEnd w:id="31"/>
    </w:p>
    <w:p w:rsidR="004F0A46" w:rsidRDefault="004F0A46" w:rsidP="004F0A46">
      <w:pPr>
        <w:autoSpaceDE w:val="0"/>
        <w:autoSpaceDN w:val="0"/>
        <w:adjustRightInd w:val="0"/>
        <w:spacing w:after="0" w:line="240" w:lineRule="auto"/>
        <w:ind w:firstLine="540"/>
        <w:jc w:val="both"/>
        <w:rPr>
          <w:rFonts w:ascii="Times New Roman" w:hAnsi="Times New Roman"/>
          <w:sz w:val="28"/>
          <w:szCs w:val="28"/>
          <w:lang w:eastAsia="ru-RU"/>
        </w:rPr>
      </w:pP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Реализация стратегических мероприятий потребует привлечения большого количества финансовых ресурсов. Их источниками станут: федеральный бюджет, бюджет республики, местные бюджеты и внебюджетные средства (собственные средства предприятий, </w:t>
      </w:r>
      <w:r w:rsidRPr="000B6394">
        <w:rPr>
          <w:rFonts w:ascii="Times New Roman" w:hAnsi="Times New Roman"/>
          <w:sz w:val="28"/>
          <w:szCs w:val="28"/>
          <w:lang w:eastAsia="ru-RU"/>
        </w:rPr>
        <w:t>привлекаемые инвестиции</w:t>
      </w:r>
      <w:r>
        <w:rPr>
          <w:rFonts w:ascii="Times New Roman" w:hAnsi="Times New Roman"/>
          <w:sz w:val="28"/>
          <w:szCs w:val="28"/>
          <w:lang w:eastAsia="ru-RU"/>
        </w:rPr>
        <w:t xml:space="preserve"> и заемные средства).</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Финансирование Стратегии за счет средств федерального бюджета и консолидированного бюджета Республики Алтай планируется осуществлять в соответствии с действующими государственными программами Российской Федерации, Республики Алтай и муниципальными программами.</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Оценка показателей финансового обеспечения </w:t>
      </w:r>
      <w:r w:rsidR="0061102C">
        <w:rPr>
          <w:rFonts w:ascii="Times New Roman" w:hAnsi="Times New Roman"/>
          <w:sz w:val="28"/>
          <w:szCs w:val="28"/>
          <w:lang w:eastAsia="ru-RU"/>
        </w:rPr>
        <w:t>муниципальных</w:t>
      </w:r>
      <w:r>
        <w:rPr>
          <w:rFonts w:ascii="Times New Roman" w:hAnsi="Times New Roman"/>
          <w:sz w:val="28"/>
          <w:szCs w:val="28"/>
          <w:lang w:eastAsia="ru-RU"/>
        </w:rPr>
        <w:t xml:space="preserve"> программ за счет </w:t>
      </w:r>
      <w:r w:rsidR="0061102C">
        <w:rPr>
          <w:rFonts w:ascii="Times New Roman" w:hAnsi="Times New Roman"/>
          <w:sz w:val="28"/>
          <w:szCs w:val="28"/>
          <w:lang w:eastAsia="ru-RU"/>
        </w:rPr>
        <w:t>местного</w:t>
      </w:r>
      <w:r>
        <w:rPr>
          <w:rFonts w:ascii="Times New Roman" w:hAnsi="Times New Roman"/>
          <w:sz w:val="28"/>
          <w:szCs w:val="28"/>
          <w:lang w:eastAsia="ru-RU"/>
        </w:rPr>
        <w:t xml:space="preserve"> бюджета приведена в </w:t>
      </w:r>
      <w:r w:rsidRPr="00FE58D9">
        <w:rPr>
          <w:rFonts w:ascii="Times New Roman" w:hAnsi="Times New Roman"/>
          <w:sz w:val="28"/>
          <w:szCs w:val="28"/>
          <w:lang w:eastAsia="ru-RU"/>
        </w:rPr>
        <w:t>Приложении № 4 к настоящей</w:t>
      </w:r>
      <w:r>
        <w:rPr>
          <w:rFonts w:ascii="Times New Roman" w:hAnsi="Times New Roman"/>
          <w:sz w:val="28"/>
          <w:szCs w:val="28"/>
          <w:lang w:eastAsia="ru-RU"/>
        </w:rPr>
        <w:t xml:space="preserve"> Стратегии.</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Финансирование за счет средств бюджета предполагается в соответствии с Планом реализации Стратегии.</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Важнейшим элементом Стратегии будет являться реализация приоритетных проектов и инвестиционных проектов с привлечением частных инвестиций. </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Общий объем финансовых ресурсов для реализации Стратегии определяется прогнозными параметрами, устанавливаемыми в соответствии с бюджетным </w:t>
      </w:r>
      <w:r w:rsidR="003C0D11">
        <w:rPr>
          <w:rFonts w:ascii="Times New Roman" w:hAnsi="Times New Roman"/>
          <w:sz w:val="28"/>
          <w:szCs w:val="28"/>
          <w:lang w:eastAsia="ru-RU"/>
        </w:rPr>
        <w:t>прогнозом</w:t>
      </w:r>
      <w:r>
        <w:rPr>
          <w:rFonts w:ascii="Times New Roman" w:hAnsi="Times New Roman"/>
          <w:sz w:val="28"/>
          <w:szCs w:val="28"/>
          <w:lang w:eastAsia="ru-RU"/>
        </w:rPr>
        <w:t>.</w:t>
      </w:r>
    </w:p>
    <w:p w:rsidR="004F0A46" w:rsidRDefault="004F0A46" w:rsidP="004F0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Оценка основных характеристик консолидированного бюджета </w:t>
      </w:r>
      <w:r w:rsidR="0061102C">
        <w:rPr>
          <w:rFonts w:ascii="Times New Roman" w:hAnsi="Times New Roman"/>
          <w:sz w:val="28"/>
          <w:szCs w:val="28"/>
          <w:lang w:eastAsia="ru-RU"/>
        </w:rPr>
        <w:t>муниципального бюджета</w:t>
      </w:r>
      <w:r>
        <w:rPr>
          <w:rFonts w:ascii="Times New Roman" w:hAnsi="Times New Roman"/>
          <w:sz w:val="28"/>
          <w:szCs w:val="28"/>
          <w:lang w:eastAsia="ru-RU"/>
        </w:rPr>
        <w:t xml:space="preserve">, на период до 2035 года приведена в </w:t>
      </w:r>
      <w:r w:rsidRPr="00FE58D9">
        <w:rPr>
          <w:rFonts w:ascii="Times New Roman" w:hAnsi="Times New Roman"/>
          <w:sz w:val="28"/>
          <w:szCs w:val="28"/>
          <w:lang w:eastAsia="ru-RU"/>
        </w:rPr>
        <w:t>Приложении № 5</w:t>
      </w:r>
      <w:r>
        <w:rPr>
          <w:rFonts w:ascii="Times New Roman" w:hAnsi="Times New Roman"/>
          <w:sz w:val="28"/>
          <w:szCs w:val="28"/>
          <w:lang w:eastAsia="ru-RU"/>
        </w:rPr>
        <w:t xml:space="preserve"> к настоящей Стратегии.</w:t>
      </w:r>
    </w:p>
    <w:p w:rsidR="00220713" w:rsidRDefault="00220713" w:rsidP="004F0A46">
      <w:pPr>
        <w:autoSpaceDE w:val="0"/>
        <w:autoSpaceDN w:val="0"/>
        <w:adjustRightInd w:val="0"/>
        <w:spacing w:after="0" w:line="240" w:lineRule="auto"/>
        <w:ind w:firstLine="709"/>
        <w:jc w:val="both"/>
        <w:rPr>
          <w:rFonts w:ascii="Times New Roman" w:hAnsi="Times New Roman"/>
          <w:sz w:val="28"/>
          <w:szCs w:val="28"/>
          <w:lang w:eastAsia="ru-RU"/>
        </w:rPr>
      </w:pPr>
    </w:p>
    <w:p w:rsidR="009E194D" w:rsidRDefault="00572ED6" w:rsidP="009E194D">
      <w:pPr>
        <w:pStyle w:val="1"/>
        <w:jc w:val="right"/>
        <w:rPr>
          <w:rFonts w:ascii="Times New Roman" w:hAnsi="Times New Roman" w:cs="Times New Roman"/>
          <w:sz w:val="28"/>
          <w:szCs w:val="24"/>
        </w:rPr>
      </w:pPr>
      <w:r>
        <w:rPr>
          <w:rFonts w:ascii="Times New Roman" w:hAnsi="Times New Roman"/>
          <w:sz w:val="28"/>
          <w:szCs w:val="28"/>
          <w:lang w:eastAsia="ru-RU"/>
        </w:rPr>
        <w:br w:type="page"/>
      </w:r>
      <w:bookmarkStart w:id="32" w:name="_Toc521407402"/>
      <w:r w:rsidR="00A6630F" w:rsidRPr="009E194D">
        <w:rPr>
          <w:rFonts w:ascii="Times New Roman" w:hAnsi="Times New Roman" w:cs="Times New Roman"/>
          <w:color w:val="auto"/>
          <w:sz w:val="28"/>
          <w:szCs w:val="24"/>
        </w:rPr>
        <w:lastRenderedPageBreak/>
        <w:t>ПРИЛОЖЕНИЕ № 1</w:t>
      </w:r>
      <w:bookmarkEnd w:id="32"/>
      <w:r w:rsidR="009E194D" w:rsidRPr="009E194D">
        <w:rPr>
          <w:rFonts w:ascii="Times New Roman" w:hAnsi="Times New Roman" w:cs="Times New Roman"/>
          <w:color w:val="auto"/>
          <w:sz w:val="28"/>
          <w:szCs w:val="24"/>
        </w:rPr>
        <w:t xml:space="preserve"> </w:t>
      </w:r>
    </w:p>
    <w:p w:rsidR="00A6630F" w:rsidRPr="008B04C5" w:rsidRDefault="00A6630F" w:rsidP="009E194D">
      <w:pPr>
        <w:ind w:left="4536"/>
        <w:jc w:val="right"/>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w:t>
      </w:r>
      <w:r w:rsidR="00D8460B" w:rsidRPr="008B04C5">
        <w:rPr>
          <w:rFonts w:ascii="Times New Roman" w:hAnsi="Times New Roman" w:cs="Times New Roman"/>
          <w:sz w:val="28"/>
          <w:szCs w:val="24"/>
        </w:rPr>
        <w:t>Турочакский район</w:t>
      </w:r>
      <w:r w:rsidRPr="008B04C5">
        <w:rPr>
          <w:rFonts w:ascii="Times New Roman" w:hAnsi="Times New Roman" w:cs="Times New Roman"/>
          <w:sz w:val="28"/>
          <w:szCs w:val="24"/>
        </w:rPr>
        <w:t>»</w:t>
      </w:r>
      <w:r w:rsidR="008B04C5" w:rsidRPr="008B04C5">
        <w:rPr>
          <w:rFonts w:ascii="Times New Roman" w:hAnsi="Times New Roman" w:cs="Times New Roman"/>
          <w:sz w:val="28"/>
          <w:szCs w:val="24"/>
        </w:rPr>
        <w:t xml:space="preserve"> до 2035 года</w:t>
      </w:r>
    </w:p>
    <w:p w:rsidR="00A6630F" w:rsidRPr="00901575" w:rsidRDefault="00A6630F" w:rsidP="00E361FF">
      <w:pPr>
        <w:spacing w:after="0"/>
        <w:ind w:left="7371"/>
        <w:rPr>
          <w:rFonts w:ascii="Times New Roman" w:hAnsi="Times New Roman" w:cs="Times New Roman"/>
          <w:sz w:val="28"/>
          <w:szCs w:val="24"/>
        </w:rPr>
      </w:pPr>
    </w:p>
    <w:p w:rsidR="00A6630F" w:rsidRPr="00105B75" w:rsidRDefault="00A6630F" w:rsidP="0094200A">
      <w:pPr>
        <w:pStyle w:val="2"/>
        <w:jc w:val="center"/>
        <w:rPr>
          <w:rFonts w:ascii="Times New Roman" w:hAnsi="Times New Roman" w:cs="Times New Roman"/>
          <w:b/>
          <w:color w:val="auto"/>
          <w:sz w:val="28"/>
          <w:szCs w:val="24"/>
          <w:lang w:eastAsia="ru-RU"/>
        </w:rPr>
      </w:pPr>
      <w:bookmarkStart w:id="33" w:name="_Toc521407403"/>
      <w:r w:rsidRPr="00105B75">
        <w:rPr>
          <w:rFonts w:ascii="Times New Roman" w:hAnsi="Times New Roman" w:cs="Times New Roman"/>
          <w:b/>
          <w:color w:val="auto"/>
          <w:sz w:val="28"/>
          <w:szCs w:val="24"/>
          <w:lang w:eastAsia="ru-RU"/>
        </w:rPr>
        <w:t>Анализ социально-экономического развития муниципального образования «</w:t>
      </w:r>
      <w:r w:rsidR="00876D08" w:rsidRPr="00105B75">
        <w:rPr>
          <w:rFonts w:ascii="Times New Roman" w:hAnsi="Times New Roman" w:cs="Times New Roman"/>
          <w:b/>
          <w:color w:val="auto"/>
          <w:sz w:val="28"/>
          <w:szCs w:val="24"/>
          <w:lang w:eastAsia="ru-RU"/>
        </w:rPr>
        <w:t>Турочакский район</w:t>
      </w:r>
      <w:r w:rsidRPr="00105B75">
        <w:rPr>
          <w:rFonts w:ascii="Times New Roman" w:hAnsi="Times New Roman" w:cs="Times New Roman"/>
          <w:b/>
          <w:color w:val="auto"/>
          <w:sz w:val="28"/>
          <w:szCs w:val="24"/>
          <w:lang w:eastAsia="ru-RU"/>
        </w:rPr>
        <w:t>»</w:t>
      </w:r>
      <w:bookmarkEnd w:id="33"/>
    </w:p>
    <w:p w:rsidR="0064297E" w:rsidRPr="00105B75" w:rsidRDefault="0064297E" w:rsidP="0064297E">
      <w:pPr>
        <w:pStyle w:val="ConsPlusNormal"/>
        <w:spacing w:line="276" w:lineRule="auto"/>
        <w:ind w:firstLine="709"/>
        <w:jc w:val="both"/>
        <w:rPr>
          <w:rFonts w:ascii="Times New Roman" w:hAnsi="Times New Roman" w:cs="Times New Roman"/>
          <w:sz w:val="28"/>
          <w:szCs w:val="24"/>
        </w:rPr>
      </w:pPr>
    </w:p>
    <w:p w:rsidR="0064297E" w:rsidRPr="000438BE" w:rsidRDefault="0064297E" w:rsidP="0064297E">
      <w:pPr>
        <w:pStyle w:val="ConsPlusNormal"/>
        <w:spacing w:line="276" w:lineRule="auto"/>
        <w:ind w:firstLine="709"/>
        <w:jc w:val="both"/>
        <w:rPr>
          <w:rFonts w:ascii="Times New Roman" w:hAnsi="Times New Roman" w:cs="Times New Roman"/>
          <w:sz w:val="28"/>
          <w:szCs w:val="24"/>
        </w:rPr>
      </w:pPr>
      <w:r w:rsidRPr="000438BE">
        <w:rPr>
          <w:rFonts w:ascii="Times New Roman" w:hAnsi="Times New Roman" w:cs="Times New Roman"/>
          <w:sz w:val="28"/>
          <w:szCs w:val="24"/>
        </w:rPr>
        <w:t xml:space="preserve">Турочакский район образован в 1922 году с центром в селе Турочак. Территория района расположена в северо–восточной части Республики Алтай и граничит на юге с Улаганским районом, на востоке с Кемеровской областью, на </w:t>
      </w:r>
      <w:proofErr w:type="spellStart"/>
      <w:r w:rsidRPr="000438BE">
        <w:rPr>
          <w:rFonts w:ascii="Times New Roman" w:hAnsi="Times New Roman" w:cs="Times New Roman"/>
          <w:sz w:val="28"/>
          <w:szCs w:val="24"/>
        </w:rPr>
        <w:t>юго</w:t>
      </w:r>
      <w:proofErr w:type="spellEnd"/>
      <w:r w:rsidRPr="000438BE">
        <w:rPr>
          <w:rFonts w:ascii="Times New Roman" w:hAnsi="Times New Roman" w:cs="Times New Roman"/>
          <w:sz w:val="28"/>
          <w:szCs w:val="24"/>
        </w:rPr>
        <w:t xml:space="preserve">–востоке с Республикой Хакассия, на севере с Солтонским районом Алтайского края, на северо–западе с Чойским районом РА и с Красногорским районом Алтайского края. Районный центр с. Турочак расположен в </w:t>
      </w:r>
      <w:smartTag w:uri="urn:schemas-microsoft-com:office:smarttags" w:element="metricconverter">
        <w:smartTagPr>
          <w:attr w:name="ProductID" w:val="150 км"/>
        </w:smartTagPr>
        <w:r w:rsidRPr="000438BE">
          <w:rPr>
            <w:rFonts w:ascii="Times New Roman" w:hAnsi="Times New Roman" w:cs="Times New Roman"/>
            <w:sz w:val="28"/>
            <w:szCs w:val="24"/>
          </w:rPr>
          <w:t>150 км</w:t>
        </w:r>
      </w:smartTag>
      <w:r w:rsidRPr="000438BE">
        <w:rPr>
          <w:rFonts w:ascii="Times New Roman" w:hAnsi="Times New Roman" w:cs="Times New Roman"/>
          <w:sz w:val="28"/>
          <w:szCs w:val="24"/>
        </w:rPr>
        <w:t xml:space="preserve">. от республиканского центра г. </w:t>
      </w:r>
      <w:proofErr w:type="spellStart"/>
      <w:r w:rsidRPr="000438BE">
        <w:rPr>
          <w:rFonts w:ascii="Times New Roman" w:hAnsi="Times New Roman" w:cs="Times New Roman"/>
          <w:sz w:val="28"/>
          <w:szCs w:val="24"/>
        </w:rPr>
        <w:t>Горно</w:t>
      </w:r>
      <w:proofErr w:type="spellEnd"/>
      <w:r w:rsidRPr="000438BE">
        <w:rPr>
          <w:rFonts w:ascii="Times New Roman" w:hAnsi="Times New Roman" w:cs="Times New Roman"/>
          <w:sz w:val="28"/>
          <w:szCs w:val="24"/>
        </w:rPr>
        <w:t>–</w:t>
      </w:r>
      <w:proofErr w:type="spellStart"/>
      <w:r w:rsidRPr="000438BE">
        <w:rPr>
          <w:rFonts w:ascii="Times New Roman" w:hAnsi="Times New Roman" w:cs="Times New Roman"/>
          <w:sz w:val="28"/>
          <w:szCs w:val="24"/>
        </w:rPr>
        <w:t>Алтайска</w:t>
      </w:r>
      <w:proofErr w:type="spellEnd"/>
      <w:r w:rsidRPr="000438BE">
        <w:rPr>
          <w:rFonts w:ascii="Times New Roman" w:hAnsi="Times New Roman" w:cs="Times New Roman"/>
          <w:sz w:val="28"/>
          <w:szCs w:val="24"/>
        </w:rPr>
        <w:t xml:space="preserve">, в </w:t>
      </w:r>
      <w:smartTag w:uri="urn:schemas-microsoft-com:office:smarttags" w:element="metricconverter">
        <w:smartTagPr>
          <w:attr w:name="ProductID" w:val="200 км"/>
        </w:smartTagPr>
        <w:r w:rsidRPr="000438BE">
          <w:rPr>
            <w:rFonts w:ascii="Times New Roman" w:hAnsi="Times New Roman" w:cs="Times New Roman"/>
            <w:sz w:val="28"/>
            <w:szCs w:val="24"/>
          </w:rPr>
          <w:t>200 км</w:t>
        </w:r>
      </w:smartTag>
      <w:r w:rsidRPr="000438BE">
        <w:rPr>
          <w:rFonts w:ascii="Times New Roman" w:hAnsi="Times New Roman" w:cs="Times New Roman"/>
          <w:sz w:val="28"/>
          <w:szCs w:val="24"/>
        </w:rPr>
        <w:t xml:space="preserve"> от г. Бийска. </w:t>
      </w:r>
    </w:p>
    <w:p w:rsidR="0064297E" w:rsidRPr="000438BE" w:rsidRDefault="0064297E" w:rsidP="0064297E">
      <w:pPr>
        <w:pStyle w:val="ConsPlusNormal"/>
        <w:spacing w:line="276" w:lineRule="auto"/>
        <w:ind w:firstLine="709"/>
        <w:jc w:val="both"/>
        <w:rPr>
          <w:rFonts w:ascii="Times New Roman" w:hAnsi="Times New Roman" w:cs="Times New Roman"/>
          <w:sz w:val="28"/>
          <w:szCs w:val="24"/>
        </w:rPr>
      </w:pPr>
      <w:r w:rsidRPr="000438BE">
        <w:rPr>
          <w:rFonts w:ascii="Times New Roman" w:hAnsi="Times New Roman" w:cs="Times New Roman"/>
          <w:sz w:val="28"/>
          <w:szCs w:val="24"/>
        </w:rPr>
        <w:t xml:space="preserve">Район находится в </w:t>
      </w:r>
      <w:proofErr w:type="spellStart"/>
      <w:r w:rsidRPr="000438BE">
        <w:rPr>
          <w:rFonts w:ascii="Times New Roman" w:hAnsi="Times New Roman" w:cs="Times New Roman"/>
          <w:sz w:val="28"/>
          <w:szCs w:val="24"/>
        </w:rPr>
        <w:t>горно</w:t>
      </w:r>
      <w:proofErr w:type="spellEnd"/>
      <w:r w:rsidRPr="000438BE">
        <w:rPr>
          <w:rFonts w:ascii="Times New Roman" w:hAnsi="Times New Roman" w:cs="Times New Roman"/>
          <w:sz w:val="28"/>
          <w:szCs w:val="24"/>
        </w:rPr>
        <w:t xml:space="preserve">–таежной местности, </w:t>
      </w:r>
      <w:proofErr w:type="spellStart"/>
      <w:r w:rsidRPr="000438BE">
        <w:rPr>
          <w:rFonts w:ascii="Times New Roman" w:hAnsi="Times New Roman" w:cs="Times New Roman"/>
          <w:sz w:val="28"/>
          <w:szCs w:val="24"/>
        </w:rPr>
        <w:t>залесенность</w:t>
      </w:r>
      <w:proofErr w:type="spellEnd"/>
      <w:r w:rsidRPr="000438BE">
        <w:rPr>
          <w:rFonts w:ascii="Times New Roman" w:hAnsi="Times New Roman" w:cs="Times New Roman"/>
          <w:sz w:val="28"/>
          <w:szCs w:val="24"/>
        </w:rPr>
        <w:t xml:space="preserve"> составляет 92,3%. На территории района расположено уникальное Телецкое озеро, а также значительная часть Алтайского государственного заповедника. Обилие лесной растительности, наличие озера формируют относительно повышенную влажность воздуха и порой интенсивные осадки. Почвы по своему механическому составу представлены серыми лесными тяжелыми суглинками, кислыми, сформировавшимися под покровом лесной растительности, в поймах рек имеются почвы болотные с большим запасом органики. </w:t>
      </w:r>
      <w:proofErr w:type="spellStart"/>
      <w:r w:rsidRPr="000438BE">
        <w:rPr>
          <w:rFonts w:ascii="Times New Roman" w:hAnsi="Times New Roman" w:cs="Times New Roman"/>
          <w:sz w:val="28"/>
          <w:szCs w:val="24"/>
        </w:rPr>
        <w:t>Природно</w:t>
      </w:r>
      <w:proofErr w:type="spellEnd"/>
      <w:r w:rsidRPr="000438BE">
        <w:rPr>
          <w:rFonts w:ascii="Times New Roman" w:hAnsi="Times New Roman" w:cs="Times New Roman"/>
          <w:sz w:val="28"/>
          <w:szCs w:val="24"/>
        </w:rPr>
        <w:t>–климатические условия района позволяют заниматься населению заготовкой и переработкой древесины, заготавливать дары природы, заниматься скотоводством, пчеловодством, добычей драгметаллов и туризмом.</w:t>
      </w:r>
    </w:p>
    <w:p w:rsidR="0064297E" w:rsidRPr="000438BE" w:rsidRDefault="0064297E" w:rsidP="0064297E">
      <w:pPr>
        <w:pStyle w:val="ConsPlusNormal"/>
        <w:spacing w:line="276" w:lineRule="auto"/>
        <w:ind w:firstLine="709"/>
        <w:jc w:val="both"/>
        <w:rPr>
          <w:rFonts w:ascii="Times New Roman" w:hAnsi="Times New Roman" w:cs="Times New Roman"/>
          <w:sz w:val="28"/>
          <w:szCs w:val="24"/>
        </w:rPr>
      </w:pPr>
      <w:r w:rsidRPr="000438BE">
        <w:rPr>
          <w:rFonts w:ascii="Times New Roman" w:hAnsi="Times New Roman" w:cs="Times New Roman"/>
          <w:sz w:val="28"/>
          <w:szCs w:val="24"/>
        </w:rPr>
        <w:t>Земельный фонд в административных границах Турочакского района остается неизменным и составляет 1106,014 тыс. гектаров или 11,85% от всей территории республики и разделяется следующим образом:</w:t>
      </w:r>
    </w:p>
    <w:p w:rsidR="0064297E" w:rsidRDefault="0064297E" w:rsidP="0064297E">
      <w:pPr>
        <w:pStyle w:val="ConsPlusNormal"/>
        <w:spacing w:line="276" w:lineRule="auto"/>
        <w:ind w:firstLine="709"/>
        <w:jc w:val="both"/>
        <w:rPr>
          <w:rFonts w:ascii="Times New Roman" w:hAnsi="Times New Roman" w:cs="Times New Roman"/>
          <w:sz w:val="28"/>
          <w:szCs w:val="24"/>
        </w:rPr>
      </w:pPr>
      <w:r w:rsidRPr="00E63908">
        <w:rPr>
          <w:rFonts w:ascii="Times New Roman" w:hAnsi="Times New Roman" w:cs="Times New Roman"/>
          <w:sz w:val="28"/>
          <w:szCs w:val="24"/>
        </w:rPr>
        <w:t xml:space="preserve">земли лесного фонда – </w:t>
      </w:r>
      <w:r w:rsidR="004E55BC">
        <w:rPr>
          <w:rFonts w:ascii="Times New Roman" w:hAnsi="Times New Roman" w:cs="Times New Roman"/>
          <w:sz w:val="28"/>
          <w:szCs w:val="24"/>
        </w:rPr>
        <w:t>966047</w:t>
      </w:r>
      <w:r w:rsidRPr="00E63908">
        <w:rPr>
          <w:rFonts w:ascii="Times New Roman" w:hAnsi="Times New Roman" w:cs="Times New Roman"/>
          <w:sz w:val="28"/>
          <w:szCs w:val="24"/>
        </w:rPr>
        <w:t xml:space="preserve"> га; </w:t>
      </w:r>
    </w:p>
    <w:p w:rsidR="0064297E"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xml:space="preserve">земли водного фонда - 10891га; </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земли запаса - 48506 га;</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земл</w:t>
      </w:r>
      <w:r>
        <w:rPr>
          <w:rFonts w:ascii="Times New Roman" w:eastAsia="Times New Roman" w:hAnsi="Times New Roman" w:cs="Times New Roman"/>
          <w:sz w:val="28"/>
          <w:szCs w:val="24"/>
          <w:lang w:eastAsia="ru-RU"/>
        </w:rPr>
        <w:t>и</w:t>
      </w:r>
      <w:r w:rsidRPr="00E63908">
        <w:rPr>
          <w:rFonts w:ascii="Times New Roman" w:eastAsia="Times New Roman" w:hAnsi="Times New Roman" w:cs="Times New Roman"/>
          <w:sz w:val="28"/>
          <w:szCs w:val="24"/>
          <w:lang w:eastAsia="ru-RU"/>
        </w:rPr>
        <w:t xml:space="preserve"> сельскохозяйственного назначения 100365 га, из них земли перераспределения 57156 га</w:t>
      </w:r>
      <w:r>
        <w:rPr>
          <w:rFonts w:ascii="Times New Roman" w:eastAsia="Times New Roman" w:hAnsi="Times New Roman" w:cs="Times New Roman"/>
          <w:sz w:val="28"/>
          <w:szCs w:val="24"/>
          <w:lang w:eastAsia="ru-RU"/>
        </w:rPr>
        <w:t>, из них:</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- 7302 га в собственности граждан;</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- 10143 га в собственности юридических лиц;</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- 25764 га не разграниченные земельные участки.</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w:t>
      </w:r>
      <w:r w:rsidRPr="00E63908">
        <w:rPr>
          <w:rFonts w:ascii="Times New Roman" w:eastAsia="Times New Roman" w:hAnsi="Times New Roman" w:cs="Times New Roman"/>
          <w:sz w:val="28"/>
          <w:szCs w:val="24"/>
          <w:lang w:eastAsia="ru-RU"/>
        </w:rPr>
        <w:t xml:space="preserve">емли населенных пунктов </w:t>
      </w:r>
      <w:r>
        <w:rPr>
          <w:rFonts w:ascii="Times New Roman" w:eastAsia="Times New Roman" w:hAnsi="Times New Roman" w:cs="Times New Roman"/>
          <w:sz w:val="28"/>
          <w:szCs w:val="24"/>
          <w:lang w:eastAsia="ru-RU"/>
        </w:rPr>
        <w:t>-</w:t>
      </w:r>
      <w:r w:rsidRPr="00E63908">
        <w:rPr>
          <w:rFonts w:ascii="Times New Roman" w:eastAsia="Times New Roman" w:hAnsi="Times New Roman" w:cs="Times New Roman"/>
          <w:sz w:val="28"/>
          <w:szCs w:val="24"/>
          <w:lang w:eastAsia="ru-RU"/>
        </w:rPr>
        <w:t xml:space="preserve"> 6897 га, из них:</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lastRenderedPageBreak/>
        <w:t>- 1005 га в собственности граждан;</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- 60 га в собственности юридических лиц.</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- 5832 га не разграниченные земельные участки.</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w:t>
      </w:r>
      <w:r w:rsidRPr="00E63908">
        <w:rPr>
          <w:rFonts w:ascii="Times New Roman" w:eastAsia="Times New Roman" w:hAnsi="Times New Roman" w:cs="Times New Roman"/>
          <w:sz w:val="28"/>
          <w:szCs w:val="24"/>
          <w:lang w:eastAsia="ru-RU"/>
        </w:rPr>
        <w:t xml:space="preserve">емли особо охраняемых территорий и объектов </w:t>
      </w:r>
      <w:r>
        <w:rPr>
          <w:rFonts w:ascii="Times New Roman" w:eastAsia="Times New Roman" w:hAnsi="Times New Roman" w:cs="Times New Roman"/>
          <w:sz w:val="28"/>
          <w:szCs w:val="24"/>
          <w:lang w:eastAsia="ru-RU"/>
        </w:rPr>
        <w:t xml:space="preserve">- </w:t>
      </w:r>
      <w:r w:rsidRPr="00E63908">
        <w:rPr>
          <w:rFonts w:ascii="Times New Roman" w:eastAsia="Times New Roman" w:hAnsi="Times New Roman" w:cs="Times New Roman"/>
          <w:sz w:val="28"/>
          <w:szCs w:val="24"/>
          <w:lang w:eastAsia="ru-RU"/>
        </w:rPr>
        <w:t>95438 га, из них:</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- 95313 га земли лечебно-оздоровительных местностей и курортов;</w:t>
      </w:r>
    </w:p>
    <w:p w:rsidR="0064297E" w:rsidRPr="00E63908" w:rsidRDefault="0064297E" w:rsidP="0064297E">
      <w:pPr>
        <w:spacing w:after="0"/>
        <w:ind w:firstLine="709"/>
        <w:rPr>
          <w:rFonts w:ascii="Times New Roman" w:eastAsia="Times New Roman" w:hAnsi="Times New Roman" w:cs="Times New Roman"/>
          <w:sz w:val="28"/>
          <w:szCs w:val="24"/>
          <w:lang w:eastAsia="ru-RU"/>
        </w:rPr>
      </w:pPr>
      <w:r w:rsidRPr="00E63908">
        <w:rPr>
          <w:rFonts w:ascii="Times New Roman" w:eastAsia="Times New Roman" w:hAnsi="Times New Roman" w:cs="Times New Roman"/>
          <w:sz w:val="28"/>
          <w:szCs w:val="24"/>
          <w:lang w:eastAsia="ru-RU"/>
        </w:rPr>
        <w:t>- 125 га земли рекреационного назначения.</w:t>
      </w:r>
    </w:p>
    <w:p w:rsidR="0064297E" w:rsidRPr="00E63908" w:rsidRDefault="0064297E" w:rsidP="0064297E">
      <w:pPr>
        <w:spacing w:after="0"/>
        <w:ind w:firstLine="709"/>
        <w:jc w:val="both"/>
        <w:rPr>
          <w:rFonts w:ascii="Times New Roman" w:eastAsia="Times New Roman" w:hAnsi="Times New Roman" w:cs="Times New Roman"/>
          <w:sz w:val="28"/>
          <w:szCs w:val="24"/>
          <w:lang w:eastAsia="ru-RU"/>
        </w:rPr>
      </w:pPr>
    </w:p>
    <w:p w:rsidR="0064297E" w:rsidRPr="00CB146E" w:rsidRDefault="0064297E" w:rsidP="0064297E">
      <w:pPr>
        <w:autoSpaceDE w:val="0"/>
        <w:autoSpaceDN w:val="0"/>
        <w:adjustRightInd w:val="0"/>
        <w:spacing w:after="0"/>
        <w:ind w:firstLine="709"/>
        <w:jc w:val="both"/>
        <w:rPr>
          <w:rFonts w:ascii="Times New Roman" w:hAnsi="Times New Roman"/>
          <w:sz w:val="28"/>
          <w:szCs w:val="24"/>
        </w:rPr>
      </w:pPr>
      <w:r w:rsidRPr="00CB146E">
        <w:rPr>
          <w:rFonts w:ascii="Times New Roman" w:hAnsi="Times New Roman"/>
          <w:sz w:val="28"/>
          <w:szCs w:val="24"/>
        </w:rPr>
        <w:t>В состав района входит 9 сельских поселений на территории, которых расположено 32 села:</w:t>
      </w:r>
    </w:p>
    <w:p w:rsidR="0064297E" w:rsidRPr="00CB146E" w:rsidRDefault="0064297E" w:rsidP="0064297E">
      <w:pPr>
        <w:autoSpaceDE w:val="0"/>
        <w:autoSpaceDN w:val="0"/>
        <w:adjustRightInd w:val="0"/>
        <w:spacing w:after="0"/>
        <w:ind w:firstLine="709"/>
        <w:jc w:val="both"/>
        <w:rPr>
          <w:rFonts w:ascii="Times New Roman" w:hAnsi="Times New Roman"/>
          <w:sz w:val="28"/>
          <w:szCs w:val="24"/>
        </w:rPr>
      </w:pPr>
      <w:r w:rsidRPr="00CB146E">
        <w:rPr>
          <w:rFonts w:ascii="Times New Roman" w:hAnsi="Times New Roman"/>
          <w:sz w:val="28"/>
          <w:szCs w:val="24"/>
        </w:rPr>
        <w:t>Турочакское сельское поселение, Дмитриевское сельское поселение, Озеро-Куреевское сельское поселение, Тондошенское сельское поселение, Кебезенское сельское поселение, Бийкинское сельское поселение, Курмач-Байгольское сельское поселение, Майское сельское поселение, Артыбашское сельское поселение.</w:t>
      </w:r>
    </w:p>
    <w:p w:rsidR="00712044" w:rsidRPr="00712044" w:rsidRDefault="00712044" w:rsidP="00712044">
      <w:pPr>
        <w:ind w:firstLine="709"/>
        <w:jc w:val="both"/>
        <w:rPr>
          <w:rFonts w:ascii="Times New Roman" w:eastAsia="Calibri" w:hAnsi="Times New Roman" w:cs="Times New Roman"/>
          <w:sz w:val="28"/>
          <w:szCs w:val="28"/>
        </w:rPr>
      </w:pPr>
      <w:r w:rsidRPr="00712044">
        <w:rPr>
          <w:rFonts w:ascii="Times New Roman" w:eastAsia="Calibri" w:hAnsi="Times New Roman" w:cs="Times New Roman"/>
          <w:sz w:val="28"/>
          <w:szCs w:val="28"/>
        </w:rPr>
        <w:t>Среднегодовая численность населения муниципального образования за 2017 г. составила 12360 чел. Плотность населения муниципального образования – 1,1 чел. на 1 кв.км.</w:t>
      </w:r>
    </w:p>
    <w:p w:rsidR="0064297E" w:rsidRDefault="0064297E" w:rsidP="0064297E">
      <w:pPr>
        <w:pStyle w:val="a7"/>
        <w:spacing w:line="276" w:lineRule="auto"/>
        <w:jc w:val="center"/>
        <w:rPr>
          <w:iCs/>
        </w:rPr>
      </w:pPr>
    </w:p>
    <w:p w:rsidR="0064297E" w:rsidRDefault="0064297E" w:rsidP="0064297E">
      <w:pPr>
        <w:pStyle w:val="a7"/>
        <w:spacing w:line="276" w:lineRule="auto"/>
        <w:jc w:val="center"/>
        <w:rPr>
          <w:rFonts w:cs="Times New Roman"/>
          <w:szCs w:val="24"/>
        </w:rPr>
      </w:pPr>
      <w:r w:rsidRPr="007C6450">
        <w:rPr>
          <w:iCs/>
        </w:rPr>
        <w:t xml:space="preserve">Таблица </w:t>
      </w:r>
      <w:r>
        <w:rPr>
          <w:iCs/>
        </w:rPr>
        <w:t>«</w:t>
      </w:r>
      <w:r w:rsidRPr="007C6450">
        <w:rPr>
          <w:rFonts w:cs="Times New Roman"/>
          <w:szCs w:val="24"/>
        </w:rPr>
        <w:t xml:space="preserve">Административно-территориальное деление </w:t>
      </w:r>
    </w:p>
    <w:p w:rsidR="0064297E" w:rsidRPr="00990ECD" w:rsidRDefault="0064297E" w:rsidP="0064297E">
      <w:pPr>
        <w:pStyle w:val="a7"/>
        <w:spacing w:line="276" w:lineRule="auto"/>
        <w:jc w:val="center"/>
        <w:rPr>
          <w:i/>
          <w:iCs/>
        </w:rPr>
      </w:pPr>
      <w:r w:rsidRPr="007C6450">
        <w:rPr>
          <w:rFonts w:cs="Times New Roman"/>
          <w:szCs w:val="24"/>
        </w:rPr>
        <w:t>муниципального образования</w:t>
      </w:r>
      <w:r w:rsidRPr="007C6450">
        <w:rPr>
          <w:rFonts w:cs="Times New Roman"/>
          <w:b/>
          <w:szCs w:val="24"/>
        </w:rPr>
        <w:t xml:space="preserve"> </w:t>
      </w:r>
      <w:r w:rsidRPr="00990ECD">
        <w:rPr>
          <w:rFonts w:cs="Times New Roman"/>
          <w:szCs w:val="24"/>
        </w:rPr>
        <w:t>«Турочакский район»</w:t>
      </w:r>
    </w:p>
    <w:tbl>
      <w:tblPr>
        <w:tblW w:w="9218" w:type="dxa"/>
        <w:tblInd w:w="274" w:type="dxa"/>
        <w:tblLayout w:type="fixed"/>
        <w:tblLook w:val="04A0" w:firstRow="1" w:lastRow="0" w:firstColumn="1" w:lastColumn="0" w:noHBand="0" w:noVBand="1"/>
      </w:tblPr>
      <w:tblGrid>
        <w:gridCol w:w="735"/>
        <w:gridCol w:w="4373"/>
        <w:gridCol w:w="2126"/>
        <w:gridCol w:w="1984"/>
      </w:tblGrid>
      <w:tr w:rsidR="0064297E" w:rsidRPr="00901575" w:rsidTr="00837B85">
        <w:trPr>
          <w:trHeight w:val="866"/>
        </w:trPr>
        <w:tc>
          <w:tcPr>
            <w:tcW w:w="735" w:type="dxa"/>
            <w:tcBorders>
              <w:top w:val="single" w:sz="4" w:space="0" w:color="000000"/>
              <w:left w:val="single" w:sz="4" w:space="0" w:color="000000"/>
              <w:bottom w:val="single" w:sz="4" w:space="0" w:color="000000"/>
              <w:right w:val="nil"/>
            </w:tcBorders>
            <w:vAlign w:val="center"/>
            <w:hideMark/>
          </w:tcPr>
          <w:p w:rsidR="0064297E" w:rsidRPr="00901575" w:rsidRDefault="0064297E" w:rsidP="009245A8">
            <w:pPr>
              <w:snapToGrid w:val="0"/>
              <w:jc w:val="center"/>
              <w:rPr>
                <w:rFonts w:ascii="Times New Roman" w:hAnsi="Times New Roman" w:cs="Times New Roman"/>
                <w:sz w:val="28"/>
                <w:szCs w:val="20"/>
              </w:rPr>
            </w:pPr>
            <w:r w:rsidRPr="00901575">
              <w:rPr>
                <w:rFonts w:ascii="Times New Roman" w:hAnsi="Times New Roman" w:cs="Times New Roman"/>
                <w:sz w:val="28"/>
                <w:szCs w:val="20"/>
              </w:rPr>
              <w:t>№ п/п</w:t>
            </w:r>
          </w:p>
        </w:tc>
        <w:tc>
          <w:tcPr>
            <w:tcW w:w="4373" w:type="dxa"/>
            <w:tcBorders>
              <w:top w:val="single" w:sz="4" w:space="0" w:color="000000"/>
              <w:left w:val="single" w:sz="4" w:space="0" w:color="000000"/>
              <w:bottom w:val="single" w:sz="4" w:space="0" w:color="000000"/>
              <w:right w:val="nil"/>
            </w:tcBorders>
            <w:vAlign w:val="center"/>
            <w:hideMark/>
          </w:tcPr>
          <w:p w:rsidR="0064297E" w:rsidRPr="00901575" w:rsidRDefault="0064297E" w:rsidP="009245A8">
            <w:pPr>
              <w:snapToGrid w:val="0"/>
              <w:jc w:val="center"/>
              <w:rPr>
                <w:rFonts w:ascii="Times New Roman" w:hAnsi="Times New Roman" w:cs="Times New Roman"/>
                <w:sz w:val="28"/>
                <w:szCs w:val="20"/>
              </w:rPr>
            </w:pPr>
            <w:r w:rsidRPr="00901575">
              <w:rPr>
                <w:rFonts w:ascii="Times New Roman" w:hAnsi="Times New Roman" w:cs="Times New Roman"/>
                <w:sz w:val="28"/>
                <w:szCs w:val="20"/>
              </w:rPr>
              <w:t>Населенный пункт</w:t>
            </w:r>
          </w:p>
        </w:tc>
        <w:tc>
          <w:tcPr>
            <w:tcW w:w="2126" w:type="dxa"/>
            <w:tcBorders>
              <w:top w:val="single" w:sz="4" w:space="0" w:color="000000"/>
              <w:left w:val="single" w:sz="4" w:space="0" w:color="000000"/>
              <w:bottom w:val="single" w:sz="4" w:space="0" w:color="000000"/>
              <w:right w:val="nil"/>
            </w:tcBorders>
            <w:vAlign w:val="center"/>
            <w:hideMark/>
          </w:tcPr>
          <w:p w:rsidR="0064297E" w:rsidRPr="00901575" w:rsidRDefault="0064297E" w:rsidP="00712044">
            <w:pPr>
              <w:snapToGrid w:val="0"/>
              <w:jc w:val="center"/>
              <w:rPr>
                <w:rFonts w:ascii="Times New Roman" w:hAnsi="Times New Roman" w:cs="Times New Roman"/>
                <w:sz w:val="28"/>
                <w:szCs w:val="20"/>
              </w:rPr>
            </w:pPr>
            <w:r w:rsidRPr="00901575">
              <w:rPr>
                <w:rFonts w:ascii="Times New Roman" w:hAnsi="Times New Roman" w:cs="Times New Roman"/>
                <w:sz w:val="28"/>
                <w:szCs w:val="20"/>
              </w:rPr>
              <w:t xml:space="preserve">Численность населения </w:t>
            </w:r>
            <w:r w:rsidR="00712044">
              <w:rPr>
                <w:rFonts w:ascii="Times New Roman" w:hAnsi="Times New Roman" w:cs="Times New Roman"/>
                <w:sz w:val="28"/>
                <w:szCs w:val="20"/>
              </w:rPr>
              <w:t>в среднем за 2017 год</w:t>
            </w:r>
            <w:r w:rsidRPr="00901575">
              <w:rPr>
                <w:rFonts w:ascii="Times New Roman" w:hAnsi="Times New Roman" w:cs="Times New Roman"/>
                <w:sz w:val="28"/>
                <w:szCs w:val="20"/>
              </w:rPr>
              <w:t xml:space="preserve"> (чел.)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4297E" w:rsidRPr="00901575" w:rsidRDefault="0064297E" w:rsidP="009245A8">
            <w:pPr>
              <w:snapToGrid w:val="0"/>
              <w:jc w:val="center"/>
              <w:rPr>
                <w:rFonts w:ascii="Times New Roman" w:hAnsi="Times New Roman" w:cs="Times New Roman"/>
                <w:sz w:val="28"/>
                <w:szCs w:val="20"/>
              </w:rPr>
            </w:pPr>
            <w:r w:rsidRPr="00901575">
              <w:rPr>
                <w:rFonts w:ascii="Times New Roman" w:hAnsi="Times New Roman" w:cs="Times New Roman"/>
                <w:sz w:val="28"/>
                <w:szCs w:val="20"/>
              </w:rPr>
              <w:t>Расстояние до административного центра (км)</w:t>
            </w:r>
          </w:p>
        </w:tc>
      </w:tr>
      <w:tr w:rsidR="0064297E" w:rsidRPr="00901575" w:rsidTr="00837B85">
        <w:trPr>
          <w:trHeight w:val="557"/>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p>
        </w:tc>
        <w:tc>
          <w:tcPr>
            <w:tcW w:w="4373" w:type="dxa"/>
            <w:tcBorders>
              <w:top w:val="nil"/>
              <w:left w:val="single" w:sz="4" w:space="0" w:color="000000"/>
              <w:bottom w:val="single" w:sz="4" w:space="0" w:color="000000"/>
              <w:right w:val="nil"/>
            </w:tcBorders>
            <w:hideMark/>
          </w:tcPr>
          <w:p w:rsidR="0064297E" w:rsidRPr="00901575" w:rsidRDefault="0064297E" w:rsidP="009245A8">
            <w:pPr>
              <w:snapToGrid w:val="0"/>
              <w:spacing w:line="240" w:lineRule="auto"/>
              <w:rPr>
                <w:rFonts w:ascii="Times New Roman" w:hAnsi="Times New Roman" w:cs="Times New Roman"/>
                <w:sz w:val="28"/>
                <w:szCs w:val="20"/>
              </w:rPr>
            </w:pPr>
            <w:r w:rsidRPr="00901575">
              <w:rPr>
                <w:rFonts w:ascii="Times New Roman" w:hAnsi="Times New Roman" w:cs="Times New Roman"/>
                <w:sz w:val="28"/>
                <w:szCs w:val="20"/>
              </w:rPr>
              <w:t>Население в целом:</w:t>
            </w:r>
          </w:p>
        </w:tc>
        <w:tc>
          <w:tcPr>
            <w:tcW w:w="2126" w:type="dxa"/>
            <w:tcBorders>
              <w:top w:val="nil"/>
              <w:left w:val="single" w:sz="4" w:space="0" w:color="000000"/>
              <w:bottom w:val="single" w:sz="4" w:space="0" w:color="000000"/>
              <w:right w:val="nil"/>
            </w:tcBorders>
          </w:tcPr>
          <w:p w:rsidR="0064297E" w:rsidRPr="00DD5B63" w:rsidRDefault="0064297E" w:rsidP="00712044">
            <w:pPr>
              <w:snapToGrid w:val="0"/>
              <w:spacing w:line="240" w:lineRule="auto"/>
              <w:jc w:val="center"/>
              <w:rPr>
                <w:rFonts w:ascii="Times New Roman" w:hAnsi="Times New Roman" w:cs="Times New Roman"/>
                <w:sz w:val="28"/>
                <w:szCs w:val="20"/>
              </w:rPr>
            </w:pPr>
            <w:r w:rsidRPr="00DD5B63">
              <w:rPr>
                <w:rFonts w:ascii="Times New Roman" w:hAnsi="Times New Roman" w:cs="Times New Roman"/>
                <w:sz w:val="28"/>
                <w:szCs w:val="20"/>
              </w:rPr>
              <w:t>123</w:t>
            </w:r>
            <w:r w:rsidR="00712044">
              <w:rPr>
                <w:rFonts w:ascii="Times New Roman" w:hAnsi="Times New Roman" w:cs="Times New Roman"/>
                <w:sz w:val="28"/>
                <w:szCs w:val="20"/>
              </w:rPr>
              <w:t>6</w:t>
            </w:r>
            <w:r w:rsidRPr="00DD5B63">
              <w:rPr>
                <w:rFonts w:ascii="Times New Roman" w:hAnsi="Times New Roman" w:cs="Times New Roman"/>
                <w:sz w:val="28"/>
                <w:szCs w:val="20"/>
              </w:rPr>
              <w:t>0</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p>
        </w:tc>
      </w:tr>
      <w:tr w:rsidR="0064297E" w:rsidRPr="00901575" w:rsidTr="00837B85">
        <w:trPr>
          <w:trHeight w:val="501"/>
        </w:trPr>
        <w:tc>
          <w:tcPr>
            <w:tcW w:w="735" w:type="dxa"/>
            <w:tcBorders>
              <w:top w:val="nil"/>
              <w:left w:val="single" w:sz="4" w:space="0" w:color="000000"/>
              <w:bottom w:val="single" w:sz="4" w:space="0" w:color="000000"/>
              <w:right w:val="nil"/>
            </w:tcBorders>
            <w:hideMark/>
          </w:tcPr>
          <w:p w:rsidR="0064297E" w:rsidRPr="00901575" w:rsidRDefault="0064297E" w:rsidP="009245A8">
            <w:pPr>
              <w:snapToGrid w:val="0"/>
              <w:spacing w:line="240" w:lineRule="auto"/>
              <w:jc w:val="center"/>
              <w:rPr>
                <w:rFonts w:ascii="Times New Roman" w:hAnsi="Times New Roman" w:cs="Times New Roman"/>
                <w:sz w:val="28"/>
                <w:szCs w:val="20"/>
              </w:rPr>
            </w:pPr>
            <w:r w:rsidRPr="00901575">
              <w:rPr>
                <w:rFonts w:ascii="Times New Roman" w:hAnsi="Times New Roman" w:cs="Times New Roman"/>
                <w:sz w:val="28"/>
                <w:szCs w:val="20"/>
              </w:rPr>
              <w:t>1.</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Артыбашское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21</w:t>
            </w:r>
            <w:r w:rsidR="00712044">
              <w:rPr>
                <w:rFonts w:ascii="Times New Roman" w:hAnsi="Times New Roman" w:cs="Times New Roman"/>
                <w:sz w:val="28"/>
                <w:szCs w:val="20"/>
              </w:rPr>
              <w:t>82</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71</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Бийкинское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60</w:t>
            </w:r>
            <w:r w:rsidR="00712044">
              <w:rPr>
                <w:rFonts w:ascii="Times New Roman" w:hAnsi="Times New Roman" w:cs="Times New Roman"/>
                <w:sz w:val="28"/>
                <w:szCs w:val="20"/>
              </w:rPr>
              <w:t>5</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84</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3.</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Дмитриевское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78</w:t>
            </w:r>
            <w:r w:rsidR="00712044">
              <w:rPr>
                <w:rFonts w:ascii="Times New Roman" w:hAnsi="Times New Roman" w:cs="Times New Roman"/>
                <w:sz w:val="28"/>
                <w:szCs w:val="20"/>
              </w:rPr>
              <w:t>4</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28</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4.</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Кебезенское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110</w:t>
            </w:r>
            <w:r w:rsidR="00712044">
              <w:rPr>
                <w:rFonts w:ascii="Times New Roman" w:hAnsi="Times New Roman" w:cs="Times New Roman"/>
                <w:sz w:val="28"/>
                <w:szCs w:val="20"/>
              </w:rPr>
              <w:t>6</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48</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5.</w:t>
            </w:r>
          </w:p>
        </w:tc>
        <w:tc>
          <w:tcPr>
            <w:tcW w:w="4373" w:type="dxa"/>
            <w:tcBorders>
              <w:top w:val="nil"/>
              <w:left w:val="single" w:sz="4" w:space="0" w:color="000000"/>
              <w:bottom w:val="single" w:sz="4" w:space="0" w:color="000000"/>
              <w:right w:val="nil"/>
            </w:tcBorders>
          </w:tcPr>
          <w:p w:rsidR="0064297E"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Курмач-Байгольское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w:t>
            </w:r>
            <w:r w:rsidR="00712044">
              <w:rPr>
                <w:rFonts w:ascii="Times New Roman" w:hAnsi="Times New Roman" w:cs="Times New Roman"/>
                <w:sz w:val="28"/>
                <w:szCs w:val="20"/>
              </w:rPr>
              <w:t>37</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108</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6.</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Майское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1</w:t>
            </w:r>
            <w:r w:rsidR="00712044">
              <w:rPr>
                <w:rFonts w:ascii="Times New Roman" w:hAnsi="Times New Roman" w:cs="Times New Roman"/>
                <w:sz w:val="28"/>
                <w:szCs w:val="20"/>
              </w:rPr>
              <w:t>15</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100</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7.</w:t>
            </w:r>
          </w:p>
        </w:tc>
        <w:tc>
          <w:tcPr>
            <w:tcW w:w="4373"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Озеро-Куреевское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5</w:t>
            </w:r>
            <w:r w:rsidR="00712044">
              <w:rPr>
                <w:rFonts w:ascii="Times New Roman" w:hAnsi="Times New Roman" w:cs="Times New Roman"/>
                <w:sz w:val="28"/>
                <w:szCs w:val="20"/>
              </w:rPr>
              <w:t>08</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42</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lastRenderedPageBreak/>
              <w:t>8.</w:t>
            </w:r>
          </w:p>
        </w:tc>
        <w:tc>
          <w:tcPr>
            <w:tcW w:w="4373" w:type="dxa"/>
            <w:tcBorders>
              <w:top w:val="nil"/>
              <w:left w:val="single" w:sz="4" w:space="0" w:color="000000"/>
              <w:bottom w:val="single" w:sz="4" w:space="0" w:color="000000"/>
              <w:right w:val="nil"/>
            </w:tcBorders>
          </w:tcPr>
          <w:p w:rsidR="0064297E"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Тондошенское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8</w:t>
            </w:r>
            <w:r w:rsidR="00712044">
              <w:rPr>
                <w:rFonts w:ascii="Times New Roman" w:hAnsi="Times New Roman" w:cs="Times New Roman"/>
                <w:sz w:val="28"/>
                <w:szCs w:val="20"/>
              </w:rPr>
              <w:t>59</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24</w:t>
            </w:r>
          </w:p>
        </w:tc>
      </w:tr>
      <w:tr w:rsidR="0064297E" w:rsidRPr="00901575" w:rsidTr="00837B85">
        <w:trPr>
          <w:trHeight w:val="501"/>
        </w:trPr>
        <w:tc>
          <w:tcPr>
            <w:tcW w:w="735" w:type="dxa"/>
            <w:tcBorders>
              <w:top w:val="nil"/>
              <w:left w:val="single" w:sz="4" w:space="0" w:color="000000"/>
              <w:bottom w:val="single" w:sz="4" w:space="0" w:color="000000"/>
              <w:right w:val="nil"/>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9</w:t>
            </w:r>
          </w:p>
        </w:tc>
        <w:tc>
          <w:tcPr>
            <w:tcW w:w="4373" w:type="dxa"/>
            <w:tcBorders>
              <w:top w:val="nil"/>
              <w:left w:val="single" w:sz="4" w:space="0" w:color="000000"/>
              <w:bottom w:val="single" w:sz="4" w:space="0" w:color="000000"/>
              <w:right w:val="nil"/>
            </w:tcBorders>
          </w:tcPr>
          <w:p w:rsidR="0064297E" w:rsidRDefault="0064297E" w:rsidP="009245A8">
            <w:pPr>
              <w:snapToGrid w:val="0"/>
              <w:spacing w:line="240" w:lineRule="auto"/>
              <w:rPr>
                <w:rFonts w:ascii="Times New Roman" w:hAnsi="Times New Roman" w:cs="Times New Roman"/>
                <w:sz w:val="28"/>
                <w:szCs w:val="20"/>
              </w:rPr>
            </w:pPr>
            <w:r>
              <w:rPr>
                <w:rFonts w:ascii="Times New Roman" w:hAnsi="Times New Roman" w:cs="Times New Roman"/>
                <w:sz w:val="28"/>
                <w:szCs w:val="20"/>
              </w:rPr>
              <w:t>Турочакское сельское поселение</w:t>
            </w:r>
          </w:p>
        </w:tc>
        <w:tc>
          <w:tcPr>
            <w:tcW w:w="2126" w:type="dxa"/>
            <w:tcBorders>
              <w:top w:val="nil"/>
              <w:left w:val="single" w:sz="4" w:space="0" w:color="000000"/>
              <w:bottom w:val="single" w:sz="4" w:space="0" w:color="000000"/>
              <w:right w:val="nil"/>
            </w:tcBorders>
          </w:tcPr>
          <w:p w:rsidR="0064297E" w:rsidRPr="00901575" w:rsidRDefault="0064297E" w:rsidP="00712044">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59</w:t>
            </w:r>
            <w:r w:rsidR="00712044">
              <w:rPr>
                <w:rFonts w:ascii="Times New Roman" w:hAnsi="Times New Roman" w:cs="Times New Roman"/>
                <w:sz w:val="28"/>
                <w:szCs w:val="20"/>
              </w:rPr>
              <w:t>40</w:t>
            </w:r>
          </w:p>
        </w:tc>
        <w:tc>
          <w:tcPr>
            <w:tcW w:w="1984" w:type="dxa"/>
            <w:tcBorders>
              <w:top w:val="nil"/>
              <w:left w:val="single" w:sz="4" w:space="0" w:color="000000"/>
              <w:bottom w:val="single" w:sz="4" w:space="0" w:color="000000"/>
              <w:right w:val="single" w:sz="4" w:space="0" w:color="000000"/>
            </w:tcBorders>
          </w:tcPr>
          <w:p w:rsidR="0064297E" w:rsidRPr="00901575" w:rsidRDefault="0064297E" w:rsidP="009245A8">
            <w:pPr>
              <w:snapToGrid w:val="0"/>
              <w:spacing w:line="240" w:lineRule="auto"/>
              <w:jc w:val="center"/>
              <w:rPr>
                <w:rFonts w:ascii="Times New Roman" w:hAnsi="Times New Roman" w:cs="Times New Roman"/>
                <w:sz w:val="28"/>
                <w:szCs w:val="20"/>
              </w:rPr>
            </w:pPr>
            <w:r>
              <w:rPr>
                <w:rFonts w:ascii="Times New Roman" w:hAnsi="Times New Roman" w:cs="Times New Roman"/>
                <w:sz w:val="28"/>
                <w:szCs w:val="20"/>
              </w:rPr>
              <w:t>0</w:t>
            </w:r>
          </w:p>
        </w:tc>
      </w:tr>
    </w:tbl>
    <w:p w:rsidR="0064297E" w:rsidRPr="00901575" w:rsidRDefault="0064297E" w:rsidP="0064297E">
      <w:pPr>
        <w:overflowPunct w:val="0"/>
        <w:autoSpaceDE w:val="0"/>
        <w:autoSpaceDN w:val="0"/>
        <w:adjustRightInd w:val="0"/>
        <w:spacing w:after="0"/>
        <w:jc w:val="both"/>
        <w:textAlignment w:val="baseline"/>
        <w:rPr>
          <w:rFonts w:ascii="Times New Roman" w:eastAsiaTheme="majorEastAsia" w:hAnsi="Times New Roman" w:cs="Times New Roman"/>
          <w:color w:val="000000"/>
          <w:sz w:val="28"/>
          <w:szCs w:val="24"/>
          <w:lang w:eastAsia="ru-RU"/>
        </w:rPr>
      </w:pPr>
    </w:p>
    <w:p w:rsidR="000403A2" w:rsidRDefault="000403A2" w:rsidP="000403A2">
      <w:pPr>
        <w:spacing w:after="0" w:line="240" w:lineRule="auto"/>
        <w:rPr>
          <w:rFonts w:ascii="Times New Roman" w:hAnsi="Times New Roman"/>
          <w:sz w:val="28"/>
          <w:szCs w:val="28"/>
        </w:rPr>
      </w:pPr>
    </w:p>
    <w:p w:rsidR="000403A2" w:rsidRPr="009C3289" w:rsidRDefault="000403A2" w:rsidP="000403A2">
      <w:pPr>
        <w:widowControl w:val="0"/>
        <w:tabs>
          <w:tab w:val="left" w:pos="560"/>
        </w:tabs>
        <w:suppressAutoHyphens/>
        <w:autoSpaceDE w:val="0"/>
        <w:spacing w:after="0" w:line="200" w:lineRule="atLeast"/>
        <w:ind w:firstLine="540"/>
        <w:jc w:val="center"/>
        <w:rPr>
          <w:rFonts w:ascii="Times New Roman" w:eastAsia="Times New Roman" w:hAnsi="Times New Roman"/>
          <w:bCs/>
          <w:sz w:val="28"/>
          <w:szCs w:val="28"/>
          <w:lang w:eastAsia="ar-SA"/>
        </w:rPr>
      </w:pPr>
      <w:r w:rsidRPr="009C3289">
        <w:rPr>
          <w:rFonts w:ascii="Times New Roman" w:eastAsia="Times New Roman" w:hAnsi="Times New Roman"/>
          <w:bCs/>
          <w:sz w:val="28"/>
          <w:szCs w:val="28"/>
          <w:lang w:eastAsia="ar-SA"/>
        </w:rPr>
        <w:t>1. Реальный сектор экономики</w:t>
      </w:r>
    </w:p>
    <w:p w:rsidR="00EA0D3E" w:rsidRPr="00EA0D3E" w:rsidRDefault="00EA0D3E" w:rsidP="00EA0D3E">
      <w:pPr>
        <w:ind w:firstLine="709"/>
        <w:jc w:val="both"/>
        <w:rPr>
          <w:rFonts w:ascii="Times New Roman" w:hAnsi="Times New Roman"/>
          <w:sz w:val="28"/>
          <w:szCs w:val="28"/>
        </w:rPr>
      </w:pPr>
      <w:r w:rsidRPr="00EA0D3E">
        <w:rPr>
          <w:rFonts w:ascii="Times New Roman" w:hAnsi="Times New Roman"/>
          <w:sz w:val="28"/>
          <w:szCs w:val="28"/>
        </w:rPr>
        <w:t>Количество предприятий и организаций по «чистым видам» экономической деятельности в сфере промышленности, действующих по состоянию на 01.01.2018 г. по МО «Турочакский район» составило 32 ед., темп роста к аналогичному периоду 2016 г. составил 118,5% (5 предприятий) (на 01.01.2016 г. – 27 ед.).</w:t>
      </w:r>
    </w:p>
    <w:p w:rsidR="000403A2" w:rsidRPr="00EA0D3E" w:rsidRDefault="000403A2" w:rsidP="00863C2F">
      <w:pPr>
        <w:spacing w:after="0"/>
        <w:ind w:firstLine="567"/>
        <w:jc w:val="both"/>
        <w:rPr>
          <w:rFonts w:ascii="Times New Roman" w:hAnsi="Times New Roman"/>
          <w:sz w:val="28"/>
          <w:szCs w:val="28"/>
        </w:rPr>
      </w:pPr>
      <w:r>
        <w:rPr>
          <w:rFonts w:ascii="Times New Roman" w:hAnsi="Times New Roman"/>
          <w:sz w:val="28"/>
          <w:szCs w:val="28"/>
        </w:rPr>
        <w:t xml:space="preserve">По итогам </w:t>
      </w:r>
      <w:r w:rsidRPr="00EA0D3E">
        <w:rPr>
          <w:rFonts w:ascii="Times New Roman" w:hAnsi="Times New Roman"/>
          <w:sz w:val="28"/>
          <w:szCs w:val="28"/>
        </w:rPr>
        <w:t>201</w:t>
      </w:r>
      <w:r w:rsidR="00EA0D3E" w:rsidRPr="00EA0D3E">
        <w:rPr>
          <w:rFonts w:ascii="Times New Roman" w:hAnsi="Times New Roman"/>
          <w:sz w:val="28"/>
          <w:szCs w:val="28"/>
        </w:rPr>
        <w:t>7</w:t>
      </w:r>
      <w:r w:rsidRPr="00EA0D3E">
        <w:rPr>
          <w:rFonts w:ascii="Times New Roman" w:hAnsi="Times New Roman"/>
          <w:sz w:val="28"/>
          <w:szCs w:val="28"/>
        </w:rPr>
        <w:t xml:space="preserve"> года индекс физического объема производства к 201</w:t>
      </w:r>
      <w:r w:rsidR="00EA0D3E" w:rsidRPr="00EA0D3E">
        <w:rPr>
          <w:rFonts w:ascii="Times New Roman" w:hAnsi="Times New Roman"/>
          <w:sz w:val="28"/>
          <w:szCs w:val="28"/>
        </w:rPr>
        <w:t>6</w:t>
      </w:r>
      <w:r w:rsidRPr="00EA0D3E">
        <w:rPr>
          <w:rFonts w:ascii="Times New Roman" w:hAnsi="Times New Roman"/>
          <w:sz w:val="28"/>
          <w:szCs w:val="28"/>
        </w:rPr>
        <w:t xml:space="preserve"> году составил 1</w:t>
      </w:r>
      <w:r w:rsidR="00EA0D3E" w:rsidRPr="00EA0D3E">
        <w:rPr>
          <w:rFonts w:ascii="Times New Roman" w:hAnsi="Times New Roman"/>
          <w:sz w:val="28"/>
          <w:szCs w:val="28"/>
        </w:rPr>
        <w:t>88,0</w:t>
      </w:r>
      <w:r w:rsidRPr="00EA0D3E">
        <w:rPr>
          <w:rFonts w:ascii="Times New Roman" w:hAnsi="Times New Roman"/>
          <w:sz w:val="28"/>
          <w:szCs w:val="28"/>
        </w:rPr>
        <w:t xml:space="preserve"> %. </w:t>
      </w:r>
    </w:p>
    <w:p w:rsidR="00EA0D3E" w:rsidRPr="00EA0D3E" w:rsidRDefault="00EA0D3E" w:rsidP="00EA0D3E">
      <w:pPr>
        <w:ind w:firstLine="709"/>
        <w:jc w:val="both"/>
        <w:rPr>
          <w:rFonts w:ascii="Times New Roman" w:hAnsi="Times New Roman"/>
          <w:sz w:val="28"/>
          <w:szCs w:val="28"/>
        </w:rPr>
      </w:pPr>
      <w:r w:rsidRPr="00EA0D3E">
        <w:rPr>
          <w:rFonts w:ascii="Times New Roman" w:hAnsi="Times New Roman"/>
          <w:sz w:val="28"/>
          <w:szCs w:val="28"/>
        </w:rPr>
        <w:t>По состоянию на 01.01.2018 г. объем отгруженных товаров собственного производства, выполненных работ и услуг собственными силами предприятий, составил 592,4 млн.</w:t>
      </w:r>
      <w:r>
        <w:rPr>
          <w:rFonts w:ascii="Times New Roman" w:hAnsi="Times New Roman"/>
          <w:sz w:val="28"/>
          <w:szCs w:val="28"/>
        </w:rPr>
        <w:t xml:space="preserve"> </w:t>
      </w:r>
      <w:r w:rsidRPr="00EA0D3E">
        <w:rPr>
          <w:rFonts w:ascii="Times New Roman" w:hAnsi="Times New Roman"/>
          <w:sz w:val="28"/>
          <w:szCs w:val="28"/>
        </w:rPr>
        <w:t>руб., темп роста к аналогичному периоду прошлого года составил 207,1% (на 01.01.2017 г. – 286,1 млн.</w:t>
      </w:r>
      <w:r>
        <w:rPr>
          <w:rFonts w:ascii="Times New Roman" w:hAnsi="Times New Roman"/>
          <w:sz w:val="28"/>
          <w:szCs w:val="28"/>
        </w:rPr>
        <w:t xml:space="preserve"> </w:t>
      </w:r>
      <w:r w:rsidRPr="00EA0D3E">
        <w:rPr>
          <w:rFonts w:ascii="Times New Roman" w:hAnsi="Times New Roman"/>
          <w:sz w:val="28"/>
          <w:szCs w:val="28"/>
        </w:rPr>
        <w:t>руб.). На душу населения данный показатель составил 47,9 тыс.</w:t>
      </w:r>
      <w:r>
        <w:rPr>
          <w:rFonts w:ascii="Times New Roman" w:hAnsi="Times New Roman"/>
          <w:sz w:val="28"/>
          <w:szCs w:val="28"/>
        </w:rPr>
        <w:t xml:space="preserve"> </w:t>
      </w:r>
      <w:r w:rsidRPr="00EA0D3E">
        <w:rPr>
          <w:rFonts w:ascii="Times New Roman" w:hAnsi="Times New Roman"/>
          <w:sz w:val="28"/>
          <w:szCs w:val="28"/>
        </w:rPr>
        <w:t xml:space="preserve">руб. </w:t>
      </w:r>
    </w:p>
    <w:p w:rsidR="00EA0D3E" w:rsidRPr="00EA0D3E" w:rsidRDefault="00EA0D3E" w:rsidP="00EA0D3E">
      <w:pPr>
        <w:ind w:firstLine="709"/>
        <w:jc w:val="both"/>
        <w:rPr>
          <w:rFonts w:ascii="Times New Roman" w:hAnsi="Times New Roman"/>
          <w:sz w:val="28"/>
          <w:szCs w:val="28"/>
        </w:rPr>
      </w:pPr>
      <w:r w:rsidRPr="00EA0D3E">
        <w:rPr>
          <w:rFonts w:ascii="Times New Roman" w:hAnsi="Times New Roman"/>
          <w:sz w:val="28"/>
          <w:szCs w:val="28"/>
        </w:rPr>
        <w:t>В аграрном секторе по виду деятельности «Сельское хозяйство» зарегистрировано 4 сельскохозяйственных предприятия, из них фактически осуществляют свою деятельность 3, из которых 1 сельскохозяйственный производственный кооператив и 2 предприятия переработки дикоросов. Также зарегистрировано 52 крестьянских фермерских хозяйства и индивидуальных предпринимателя, из которых фактически осуществляют деятельность 19. Кроме того осуществляют деятельность 4898 личных подсобных хозяйства.</w:t>
      </w:r>
    </w:p>
    <w:p w:rsidR="00EA0D3E" w:rsidRPr="00EA0D3E" w:rsidRDefault="00EA0D3E" w:rsidP="00EA0D3E">
      <w:pPr>
        <w:ind w:firstLine="709"/>
        <w:jc w:val="both"/>
        <w:rPr>
          <w:rFonts w:ascii="Times New Roman" w:hAnsi="Times New Roman"/>
          <w:sz w:val="28"/>
          <w:szCs w:val="28"/>
        </w:rPr>
      </w:pPr>
      <w:r w:rsidRPr="00EA0D3E">
        <w:rPr>
          <w:rFonts w:ascii="Times New Roman" w:hAnsi="Times New Roman"/>
          <w:sz w:val="28"/>
          <w:szCs w:val="28"/>
        </w:rPr>
        <w:t>Объем производства сельскохозяйственной продукции в хозяйствах всех категорий на 01.01.2018 г. в фактически действовавших ценах составил 393,6 млн.</w:t>
      </w:r>
      <w:r>
        <w:rPr>
          <w:rFonts w:ascii="Times New Roman" w:hAnsi="Times New Roman"/>
          <w:sz w:val="28"/>
          <w:szCs w:val="28"/>
        </w:rPr>
        <w:t xml:space="preserve"> </w:t>
      </w:r>
      <w:r w:rsidRPr="00EA0D3E">
        <w:rPr>
          <w:rFonts w:ascii="Times New Roman" w:hAnsi="Times New Roman"/>
          <w:sz w:val="28"/>
          <w:szCs w:val="28"/>
        </w:rPr>
        <w:t>руб. (на душу населения 31,8 тыс.</w:t>
      </w:r>
      <w:r>
        <w:rPr>
          <w:rFonts w:ascii="Times New Roman" w:hAnsi="Times New Roman"/>
          <w:sz w:val="28"/>
          <w:szCs w:val="28"/>
        </w:rPr>
        <w:t xml:space="preserve"> </w:t>
      </w:r>
      <w:r w:rsidRPr="00EA0D3E">
        <w:rPr>
          <w:rFonts w:ascii="Times New Roman" w:hAnsi="Times New Roman"/>
          <w:sz w:val="28"/>
          <w:szCs w:val="28"/>
        </w:rPr>
        <w:t>руб.), в том числе продукция животноводства – 234,8 млн.</w:t>
      </w:r>
      <w:r>
        <w:rPr>
          <w:rFonts w:ascii="Times New Roman" w:hAnsi="Times New Roman"/>
          <w:sz w:val="28"/>
          <w:szCs w:val="28"/>
        </w:rPr>
        <w:t xml:space="preserve"> </w:t>
      </w:r>
      <w:r w:rsidRPr="00EA0D3E">
        <w:rPr>
          <w:rFonts w:ascii="Times New Roman" w:hAnsi="Times New Roman"/>
          <w:sz w:val="28"/>
          <w:szCs w:val="28"/>
        </w:rPr>
        <w:t>руб., продукция растениеводства – 158,8 млн.</w:t>
      </w:r>
      <w:r>
        <w:rPr>
          <w:rFonts w:ascii="Times New Roman" w:hAnsi="Times New Roman"/>
          <w:sz w:val="28"/>
          <w:szCs w:val="28"/>
        </w:rPr>
        <w:t xml:space="preserve"> </w:t>
      </w:r>
      <w:r w:rsidRPr="00EA0D3E">
        <w:rPr>
          <w:rFonts w:ascii="Times New Roman" w:hAnsi="Times New Roman"/>
          <w:sz w:val="28"/>
          <w:szCs w:val="28"/>
        </w:rPr>
        <w:t>руб. Рост объема производства сельхозпродукции за отчетный период связан с увеличением поголовья сельскохозяйственных животных, увеличением обрабатываемых площадей сельскохозяйственных угодий.</w:t>
      </w:r>
    </w:p>
    <w:p w:rsidR="00EA0D3E" w:rsidRPr="00EA0D3E" w:rsidRDefault="00EA0D3E" w:rsidP="00EA0D3E">
      <w:pPr>
        <w:ind w:firstLine="709"/>
        <w:jc w:val="both"/>
        <w:rPr>
          <w:rFonts w:ascii="Times New Roman" w:hAnsi="Times New Roman"/>
          <w:sz w:val="28"/>
          <w:szCs w:val="28"/>
        </w:rPr>
      </w:pPr>
      <w:r w:rsidRPr="00EA0D3E">
        <w:rPr>
          <w:rFonts w:ascii="Times New Roman" w:hAnsi="Times New Roman"/>
          <w:sz w:val="28"/>
          <w:szCs w:val="28"/>
        </w:rPr>
        <w:t xml:space="preserve">Индекс производства сельскохозяйственной продукции в хозяйствах всех категорий составил 111,3%, в том числе продукции животноводства — 103,3%, продукции растениеводства - 125,8%. </w:t>
      </w:r>
    </w:p>
    <w:p w:rsidR="000403A2" w:rsidRDefault="000403A2" w:rsidP="00863C2F">
      <w:pPr>
        <w:tabs>
          <w:tab w:val="left" w:pos="851"/>
        </w:tabs>
        <w:suppressAutoHyphen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На 01.01.201</w:t>
      </w:r>
      <w:r w:rsidR="00C636B4">
        <w:rPr>
          <w:rFonts w:ascii="Times New Roman" w:eastAsia="Times New Roman" w:hAnsi="Times New Roman"/>
          <w:sz w:val="28"/>
          <w:szCs w:val="28"/>
          <w:lang w:eastAsia="ar-SA"/>
        </w:rPr>
        <w:t>8</w:t>
      </w:r>
      <w:r>
        <w:rPr>
          <w:rFonts w:ascii="Times New Roman" w:eastAsia="Times New Roman" w:hAnsi="Times New Roman"/>
          <w:sz w:val="28"/>
          <w:szCs w:val="28"/>
          <w:lang w:eastAsia="ar-SA"/>
        </w:rPr>
        <w:t xml:space="preserve"> г. на территории МО «Турочакский район» осуществляют свою деятельность: </w:t>
      </w:r>
      <w:r w:rsidR="00C636B4">
        <w:rPr>
          <w:rFonts w:ascii="Times New Roman" w:eastAsia="Times New Roman" w:hAnsi="Times New Roman"/>
          <w:sz w:val="28"/>
          <w:szCs w:val="28"/>
          <w:lang w:eastAsia="ar-SA"/>
        </w:rPr>
        <w:t>171</w:t>
      </w:r>
      <w:r>
        <w:rPr>
          <w:rFonts w:ascii="Times New Roman" w:hAnsi="Times New Roman"/>
          <w:sz w:val="28"/>
          <w:szCs w:val="28"/>
        </w:rPr>
        <w:t xml:space="preserve"> торговы</w:t>
      </w:r>
      <w:r w:rsidR="00C636B4">
        <w:rPr>
          <w:rFonts w:ascii="Times New Roman" w:hAnsi="Times New Roman"/>
          <w:sz w:val="28"/>
          <w:szCs w:val="28"/>
        </w:rPr>
        <w:t>е</w:t>
      </w:r>
      <w:r>
        <w:rPr>
          <w:rFonts w:ascii="Times New Roman" w:hAnsi="Times New Roman"/>
          <w:sz w:val="28"/>
          <w:szCs w:val="28"/>
        </w:rPr>
        <w:t xml:space="preserve"> точ</w:t>
      </w:r>
      <w:r w:rsidR="00C636B4">
        <w:rPr>
          <w:rFonts w:ascii="Times New Roman" w:hAnsi="Times New Roman"/>
          <w:sz w:val="28"/>
          <w:szCs w:val="28"/>
        </w:rPr>
        <w:t>ки</w:t>
      </w:r>
      <w:r>
        <w:rPr>
          <w:rFonts w:ascii="Times New Roman" w:hAnsi="Times New Roman"/>
          <w:sz w:val="28"/>
          <w:szCs w:val="28"/>
        </w:rPr>
        <w:t xml:space="preserve">; </w:t>
      </w:r>
      <w:r w:rsidR="00C636B4">
        <w:rPr>
          <w:rFonts w:ascii="Times New Roman" w:hAnsi="Times New Roman"/>
          <w:sz w:val="28"/>
          <w:szCs w:val="28"/>
        </w:rPr>
        <w:t>14</w:t>
      </w:r>
      <w:r>
        <w:rPr>
          <w:rFonts w:ascii="Times New Roman" w:hAnsi="Times New Roman"/>
          <w:sz w:val="28"/>
          <w:szCs w:val="28"/>
        </w:rPr>
        <w:t xml:space="preserve"> предприятий общественного питания; </w:t>
      </w:r>
      <w:r w:rsidR="00C636B4">
        <w:rPr>
          <w:rFonts w:ascii="Times New Roman" w:hAnsi="Times New Roman"/>
          <w:sz w:val="28"/>
          <w:szCs w:val="28"/>
        </w:rPr>
        <w:t>9</w:t>
      </w:r>
      <w:r>
        <w:rPr>
          <w:rFonts w:ascii="Times New Roman" w:hAnsi="Times New Roman"/>
          <w:sz w:val="28"/>
          <w:szCs w:val="28"/>
        </w:rPr>
        <w:t xml:space="preserve"> аптек и аптечных пунктов; </w:t>
      </w:r>
      <w:r w:rsidR="00C636B4">
        <w:rPr>
          <w:rFonts w:ascii="Times New Roman" w:hAnsi="Times New Roman"/>
          <w:sz w:val="28"/>
          <w:szCs w:val="28"/>
        </w:rPr>
        <w:t>10</w:t>
      </w:r>
      <w:r>
        <w:rPr>
          <w:rFonts w:ascii="Times New Roman" w:hAnsi="Times New Roman"/>
          <w:sz w:val="28"/>
          <w:szCs w:val="28"/>
        </w:rPr>
        <w:t xml:space="preserve"> предприятий хлебопечения; </w:t>
      </w:r>
      <w:r w:rsidR="00C636B4">
        <w:rPr>
          <w:rFonts w:ascii="Times New Roman" w:hAnsi="Times New Roman"/>
          <w:sz w:val="28"/>
          <w:szCs w:val="28"/>
        </w:rPr>
        <w:t>5</w:t>
      </w:r>
      <w:r>
        <w:rPr>
          <w:rFonts w:ascii="Times New Roman" w:hAnsi="Times New Roman"/>
          <w:sz w:val="28"/>
          <w:szCs w:val="28"/>
        </w:rPr>
        <w:t xml:space="preserve"> АЗС; </w:t>
      </w:r>
      <w:r w:rsidR="00C636B4">
        <w:rPr>
          <w:rFonts w:ascii="Times New Roman" w:hAnsi="Times New Roman"/>
          <w:sz w:val="28"/>
          <w:szCs w:val="28"/>
        </w:rPr>
        <w:t>2</w:t>
      </w:r>
      <w:r>
        <w:rPr>
          <w:rFonts w:ascii="Times New Roman" w:hAnsi="Times New Roman"/>
          <w:sz w:val="28"/>
          <w:szCs w:val="28"/>
        </w:rPr>
        <w:t xml:space="preserve"> ярмарки</w:t>
      </w:r>
      <w:r w:rsidR="00C636B4">
        <w:rPr>
          <w:rFonts w:ascii="Times New Roman" w:hAnsi="Times New Roman"/>
          <w:sz w:val="28"/>
          <w:szCs w:val="28"/>
        </w:rPr>
        <w:t>, имеющий временный характер</w:t>
      </w:r>
      <w:r>
        <w:rPr>
          <w:sz w:val="28"/>
          <w:szCs w:val="28"/>
        </w:rPr>
        <w:t>.</w:t>
      </w:r>
    </w:p>
    <w:p w:rsidR="000403A2" w:rsidRPr="00C636B4" w:rsidRDefault="00C636B4" w:rsidP="00863C2F">
      <w:pPr>
        <w:spacing w:after="0"/>
        <w:ind w:firstLine="567"/>
        <w:jc w:val="both"/>
        <w:rPr>
          <w:rFonts w:ascii="Times New Roman" w:eastAsia="Times New Roman" w:hAnsi="Times New Roman"/>
          <w:sz w:val="28"/>
          <w:szCs w:val="28"/>
          <w:lang w:eastAsia="ar-SA"/>
        </w:rPr>
      </w:pPr>
      <w:r w:rsidRPr="00C636B4">
        <w:rPr>
          <w:rFonts w:ascii="Times New Roman" w:eastAsia="Times New Roman" w:hAnsi="Times New Roman"/>
          <w:sz w:val="28"/>
          <w:szCs w:val="28"/>
          <w:lang w:eastAsia="ar-SA"/>
        </w:rPr>
        <w:t>Объем розничного товарооборота на 01.01.2018 г. составил 901,6 млн.</w:t>
      </w:r>
      <w:r>
        <w:rPr>
          <w:rFonts w:ascii="Times New Roman" w:eastAsia="Times New Roman" w:hAnsi="Times New Roman"/>
          <w:sz w:val="28"/>
          <w:szCs w:val="28"/>
          <w:lang w:eastAsia="ar-SA"/>
        </w:rPr>
        <w:t xml:space="preserve"> </w:t>
      </w:r>
      <w:r w:rsidRPr="00C636B4">
        <w:rPr>
          <w:rFonts w:ascii="Times New Roman" w:eastAsia="Times New Roman" w:hAnsi="Times New Roman"/>
          <w:sz w:val="28"/>
          <w:szCs w:val="28"/>
          <w:lang w:eastAsia="ar-SA"/>
        </w:rPr>
        <w:t>руб. или 101,2% к уровню аналогичного периода прошлого года в сопоставимых ценах (на душу населения – 72,9 тыс.</w:t>
      </w:r>
      <w:r>
        <w:rPr>
          <w:rFonts w:ascii="Times New Roman" w:eastAsia="Times New Roman" w:hAnsi="Times New Roman"/>
          <w:sz w:val="28"/>
          <w:szCs w:val="28"/>
          <w:lang w:eastAsia="ar-SA"/>
        </w:rPr>
        <w:t xml:space="preserve"> </w:t>
      </w:r>
      <w:r w:rsidRPr="00C636B4">
        <w:rPr>
          <w:rFonts w:ascii="Times New Roman" w:eastAsia="Times New Roman" w:hAnsi="Times New Roman"/>
          <w:sz w:val="28"/>
          <w:szCs w:val="28"/>
          <w:lang w:eastAsia="ar-SA"/>
        </w:rPr>
        <w:t xml:space="preserve">руб. или 102,5 в фактических ценах). </w:t>
      </w:r>
    </w:p>
    <w:p w:rsidR="00E14A6C" w:rsidRPr="00E14A6C" w:rsidRDefault="00E14A6C" w:rsidP="00E14A6C">
      <w:pPr>
        <w:spacing w:after="0"/>
        <w:ind w:firstLine="567"/>
        <w:jc w:val="both"/>
        <w:rPr>
          <w:rFonts w:ascii="Times New Roman" w:eastAsia="Times New Roman" w:hAnsi="Times New Roman"/>
          <w:color w:val="000000"/>
          <w:sz w:val="28"/>
          <w:szCs w:val="28"/>
          <w:lang w:eastAsia="ar-SA"/>
        </w:rPr>
      </w:pPr>
      <w:r w:rsidRPr="00E14A6C">
        <w:rPr>
          <w:rFonts w:ascii="Times New Roman" w:eastAsia="Times New Roman" w:hAnsi="Times New Roman"/>
          <w:color w:val="000000"/>
          <w:sz w:val="28"/>
          <w:szCs w:val="28"/>
          <w:lang w:eastAsia="ar-SA"/>
        </w:rPr>
        <w:t>По состоянию на 01.01.2018 г. на территории МО «Турочакский район» зарегистрировано 118 малых и микро- предприятий, что ниже уровня аналогичного периода прошлого года на 7,1%. В основном преобладают предприятия сферы услуг, промышленности и обрабатывающих производств.</w:t>
      </w:r>
    </w:p>
    <w:p w:rsidR="000403A2" w:rsidRPr="00E14A6C" w:rsidRDefault="00E14A6C" w:rsidP="00E14A6C">
      <w:pPr>
        <w:spacing w:after="0"/>
        <w:ind w:firstLine="567"/>
        <w:jc w:val="both"/>
        <w:rPr>
          <w:rFonts w:ascii="Times New Roman" w:eastAsia="Times New Roman" w:hAnsi="Times New Roman"/>
          <w:color w:val="000000"/>
          <w:sz w:val="28"/>
          <w:szCs w:val="28"/>
          <w:lang w:eastAsia="ar-SA"/>
        </w:rPr>
      </w:pPr>
      <w:r w:rsidRPr="00E14A6C">
        <w:rPr>
          <w:rFonts w:ascii="Times New Roman" w:eastAsia="Times New Roman" w:hAnsi="Times New Roman"/>
          <w:color w:val="000000"/>
          <w:sz w:val="28"/>
          <w:szCs w:val="28"/>
          <w:lang w:eastAsia="ar-SA"/>
        </w:rPr>
        <w:t>Количество индивидуальных предпринимателей по сравнению с аналогичным периодом прошлого года увеличилось на 28 чел. или на 8,4% и составляет 360 чел. (по состоянию на 01.01.2017 г. – 332 чел.).</w:t>
      </w:r>
      <w:r w:rsidR="000403A2" w:rsidRPr="00E14A6C">
        <w:rPr>
          <w:rFonts w:ascii="Times New Roman" w:eastAsia="Times New Roman" w:hAnsi="Times New Roman"/>
          <w:color w:val="000000"/>
          <w:sz w:val="28"/>
          <w:szCs w:val="28"/>
          <w:lang w:eastAsia="ar-SA"/>
        </w:rPr>
        <w:t xml:space="preserve"> </w:t>
      </w:r>
    </w:p>
    <w:p w:rsidR="00E14A6C" w:rsidRPr="00E14A6C" w:rsidRDefault="00E14A6C" w:rsidP="00E14A6C">
      <w:pPr>
        <w:spacing w:after="0"/>
        <w:ind w:firstLine="567"/>
        <w:jc w:val="both"/>
        <w:rPr>
          <w:rFonts w:ascii="Times New Roman" w:eastAsia="Times New Roman" w:hAnsi="Times New Roman"/>
          <w:color w:val="000000"/>
          <w:sz w:val="28"/>
          <w:szCs w:val="28"/>
          <w:lang w:eastAsia="ar-SA"/>
        </w:rPr>
      </w:pPr>
      <w:r w:rsidRPr="00E14A6C">
        <w:rPr>
          <w:rFonts w:ascii="Times New Roman" w:eastAsia="Times New Roman" w:hAnsi="Times New Roman"/>
          <w:color w:val="000000"/>
          <w:sz w:val="28"/>
          <w:szCs w:val="28"/>
          <w:lang w:eastAsia="ar-SA"/>
        </w:rPr>
        <w:t xml:space="preserve">Среднесписочная численность работников малых и средних предприятий на 01.01.2018 г. составила 249 чел., по сравнению с 01.01.2017 г. наблюдается увеличение на 42,2% (74 чел.). Оборот организаций малого и среднего предпринимательства (без </w:t>
      </w:r>
      <w:proofErr w:type="spellStart"/>
      <w:r w:rsidRPr="00E14A6C">
        <w:rPr>
          <w:rFonts w:ascii="Times New Roman" w:eastAsia="Times New Roman" w:hAnsi="Times New Roman"/>
          <w:color w:val="000000"/>
          <w:sz w:val="28"/>
          <w:szCs w:val="28"/>
          <w:lang w:eastAsia="ar-SA"/>
        </w:rPr>
        <w:t>микропредприятий</w:t>
      </w:r>
      <w:proofErr w:type="spellEnd"/>
      <w:r w:rsidRPr="00E14A6C">
        <w:rPr>
          <w:rFonts w:ascii="Times New Roman" w:eastAsia="Times New Roman" w:hAnsi="Times New Roman"/>
          <w:color w:val="000000"/>
          <w:sz w:val="28"/>
          <w:szCs w:val="28"/>
          <w:lang w:eastAsia="ar-SA"/>
        </w:rPr>
        <w:t>) за 2017 год составил 673,1 млн.</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руб., что выше к соответствующему периоду прошлого года в 2,8 раза (на 01.01.2017 г. – 242,2 млн.</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руб.). Оборот малого и среднего предпринимательства на 01.01.2018 г. в расчете на душу населения составил 54,5 тыс.</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руб. За 2017 год МО «Турочакский район» в рамках муниципальной программы «Развитие экономики, малого и среднего предпринимательства в Турочакском районе на 2013-2018 годы» предоставлены субсидии на создание и (или) развитие дошкольных образовательных центров в сумме 20,0 тыс.</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руб., произведено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в сумме 48,3 тыс.</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руб. в сфере сбора бытового мусора у населения, в сфере общепита - 98,7 тыс.</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 xml:space="preserve">руб., переработка </w:t>
      </w:r>
      <w:proofErr w:type="spellStart"/>
      <w:r w:rsidRPr="00E14A6C">
        <w:rPr>
          <w:rFonts w:ascii="Times New Roman" w:eastAsia="Times New Roman" w:hAnsi="Times New Roman"/>
          <w:color w:val="000000"/>
          <w:sz w:val="28"/>
          <w:szCs w:val="28"/>
          <w:lang w:eastAsia="ar-SA"/>
        </w:rPr>
        <w:t>лектехсырья</w:t>
      </w:r>
      <w:proofErr w:type="spellEnd"/>
      <w:r w:rsidRPr="00E14A6C">
        <w:rPr>
          <w:rFonts w:ascii="Times New Roman" w:eastAsia="Times New Roman" w:hAnsi="Times New Roman"/>
          <w:color w:val="000000"/>
          <w:sz w:val="28"/>
          <w:szCs w:val="28"/>
          <w:lang w:eastAsia="ar-SA"/>
        </w:rPr>
        <w:t xml:space="preserve"> - 175,0 тыс.</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 xml:space="preserve">руб., выдано 2 </w:t>
      </w:r>
      <w:proofErr w:type="spellStart"/>
      <w:r w:rsidRPr="00E14A6C">
        <w:rPr>
          <w:rFonts w:ascii="Times New Roman" w:eastAsia="Times New Roman" w:hAnsi="Times New Roman"/>
          <w:color w:val="000000"/>
          <w:sz w:val="28"/>
          <w:szCs w:val="28"/>
          <w:lang w:eastAsia="ar-SA"/>
        </w:rPr>
        <w:t>микрозайма</w:t>
      </w:r>
      <w:proofErr w:type="spellEnd"/>
      <w:r w:rsidRPr="00E14A6C">
        <w:rPr>
          <w:rFonts w:ascii="Times New Roman" w:eastAsia="Times New Roman" w:hAnsi="Times New Roman"/>
          <w:color w:val="000000"/>
          <w:sz w:val="28"/>
          <w:szCs w:val="28"/>
          <w:lang w:eastAsia="ar-SA"/>
        </w:rPr>
        <w:t xml:space="preserve"> в сфере торговли на сумму 450,0 тыс.</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руб., в сфере сельского хозяйства в сумме 300,0 тыс.</w:t>
      </w:r>
      <w:r w:rsidR="003A6899">
        <w:rPr>
          <w:rFonts w:ascii="Times New Roman" w:eastAsia="Times New Roman" w:hAnsi="Times New Roman"/>
          <w:color w:val="000000"/>
          <w:sz w:val="28"/>
          <w:szCs w:val="28"/>
          <w:lang w:eastAsia="ar-SA"/>
        </w:rPr>
        <w:t xml:space="preserve"> </w:t>
      </w:r>
      <w:r w:rsidRPr="00E14A6C">
        <w:rPr>
          <w:rFonts w:ascii="Times New Roman" w:eastAsia="Times New Roman" w:hAnsi="Times New Roman"/>
          <w:color w:val="000000"/>
          <w:sz w:val="28"/>
          <w:szCs w:val="28"/>
          <w:lang w:eastAsia="ar-SA"/>
        </w:rPr>
        <w:t xml:space="preserve">руб. </w:t>
      </w:r>
    </w:p>
    <w:p w:rsidR="00E14A6C" w:rsidRPr="00E14A6C" w:rsidRDefault="00E14A6C" w:rsidP="00E14A6C">
      <w:pPr>
        <w:spacing w:after="0"/>
        <w:ind w:firstLine="567"/>
        <w:jc w:val="both"/>
        <w:rPr>
          <w:rFonts w:ascii="Times New Roman" w:eastAsia="Times New Roman" w:hAnsi="Times New Roman"/>
          <w:color w:val="000000"/>
          <w:sz w:val="28"/>
          <w:szCs w:val="28"/>
          <w:lang w:eastAsia="ar-SA"/>
        </w:rPr>
      </w:pPr>
      <w:r w:rsidRPr="00E14A6C">
        <w:rPr>
          <w:rFonts w:ascii="Times New Roman" w:eastAsia="Times New Roman" w:hAnsi="Times New Roman"/>
          <w:color w:val="000000"/>
          <w:sz w:val="28"/>
          <w:szCs w:val="28"/>
          <w:lang w:eastAsia="ar-SA"/>
        </w:rPr>
        <w:t xml:space="preserve">В рамках государственной программы Республики Алтай «Развитие экономического потенциала и предпринимательства» в 2017 г. на </w:t>
      </w:r>
      <w:proofErr w:type="spellStart"/>
      <w:r w:rsidRPr="00E14A6C">
        <w:rPr>
          <w:rFonts w:ascii="Times New Roman" w:eastAsia="Times New Roman" w:hAnsi="Times New Roman"/>
          <w:color w:val="000000"/>
          <w:sz w:val="28"/>
          <w:szCs w:val="28"/>
          <w:lang w:eastAsia="ar-SA"/>
        </w:rPr>
        <w:t>софинансирование</w:t>
      </w:r>
      <w:proofErr w:type="spellEnd"/>
      <w:r w:rsidRPr="00E14A6C">
        <w:rPr>
          <w:rFonts w:ascii="Times New Roman" w:eastAsia="Times New Roman" w:hAnsi="Times New Roman"/>
          <w:color w:val="000000"/>
          <w:sz w:val="28"/>
          <w:szCs w:val="28"/>
          <w:lang w:eastAsia="ar-SA"/>
        </w:rPr>
        <w:t xml:space="preserve"> муниципальной программы направлено 320,0 </w:t>
      </w:r>
      <w:proofErr w:type="spellStart"/>
      <w:r w:rsidRPr="00E14A6C">
        <w:rPr>
          <w:rFonts w:ascii="Times New Roman" w:eastAsia="Times New Roman" w:hAnsi="Times New Roman"/>
          <w:color w:val="000000"/>
          <w:sz w:val="28"/>
          <w:szCs w:val="28"/>
          <w:lang w:eastAsia="ar-SA"/>
        </w:rPr>
        <w:t>тыс.руб</w:t>
      </w:r>
      <w:proofErr w:type="spellEnd"/>
      <w:r w:rsidRPr="00E14A6C">
        <w:rPr>
          <w:rFonts w:ascii="Times New Roman" w:eastAsia="Times New Roman" w:hAnsi="Times New Roman"/>
          <w:color w:val="000000"/>
          <w:sz w:val="28"/>
          <w:szCs w:val="28"/>
          <w:lang w:eastAsia="ar-SA"/>
        </w:rPr>
        <w:t>.</w:t>
      </w:r>
    </w:p>
    <w:p w:rsidR="00E14A6C" w:rsidRPr="00E14A6C" w:rsidRDefault="00E14A6C" w:rsidP="00E14A6C">
      <w:pPr>
        <w:spacing w:after="0"/>
        <w:ind w:firstLine="567"/>
        <w:jc w:val="both"/>
        <w:rPr>
          <w:rFonts w:ascii="Times New Roman" w:eastAsia="Times New Roman" w:hAnsi="Times New Roman"/>
          <w:color w:val="000000"/>
          <w:sz w:val="28"/>
          <w:szCs w:val="28"/>
          <w:lang w:eastAsia="ar-SA"/>
        </w:rPr>
      </w:pPr>
      <w:r w:rsidRPr="00E14A6C">
        <w:rPr>
          <w:rFonts w:ascii="Times New Roman" w:eastAsia="Times New Roman" w:hAnsi="Times New Roman"/>
          <w:color w:val="000000"/>
          <w:sz w:val="28"/>
          <w:szCs w:val="28"/>
          <w:lang w:eastAsia="ar-SA"/>
        </w:rPr>
        <w:t>Помимо финансовой поддержки, оказана и имущественная поддержка: так, в 2017 г. предоставлен 21 земельный участок для ведения коммерческой деятельности (7 – для ведения торговли, 4 - производство, 10 - рекреация), общей площадью 7,5 га.</w:t>
      </w:r>
    </w:p>
    <w:p w:rsidR="000403A2" w:rsidRPr="00D513BE" w:rsidRDefault="000403A2" w:rsidP="00863C2F">
      <w:pPr>
        <w:spacing w:after="0"/>
        <w:ind w:firstLine="567"/>
        <w:jc w:val="center"/>
        <w:rPr>
          <w:rFonts w:ascii="Times New Roman" w:hAnsi="Times New Roman"/>
          <w:sz w:val="28"/>
          <w:szCs w:val="28"/>
        </w:rPr>
      </w:pPr>
      <w:r w:rsidRPr="00D513BE">
        <w:rPr>
          <w:rFonts w:ascii="Times New Roman" w:hAnsi="Times New Roman"/>
          <w:sz w:val="28"/>
          <w:szCs w:val="28"/>
        </w:rPr>
        <w:t>2. Инвестиции в основной капитал и строительство</w:t>
      </w:r>
    </w:p>
    <w:p w:rsidR="000403A2" w:rsidRDefault="000403A2" w:rsidP="00863C2F">
      <w:pPr>
        <w:spacing w:after="0"/>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lastRenderedPageBreak/>
        <w:t xml:space="preserve">За период с 2011 года на территории района построены школы в селах Курмач-Байгол и Кебезень. В настоящее время происходит реконструкция школы в с. Турочак. Построена центральная районная больница в с. Турочак, осуществлено </w:t>
      </w:r>
      <w:r w:rsidR="006A404E">
        <w:rPr>
          <w:rFonts w:ascii="Times New Roman" w:eastAsia="Times New Roman" w:hAnsi="Times New Roman"/>
          <w:color w:val="000000"/>
          <w:sz w:val="28"/>
          <w:szCs w:val="28"/>
          <w:lang w:eastAsia="ar-SA"/>
        </w:rPr>
        <w:t>круглосуточное электроснабжение отдаленных сел</w:t>
      </w:r>
      <w:r>
        <w:rPr>
          <w:rFonts w:ascii="Times New Roman" w:eastAsia="Times New Roman" w:hAnsi="Times New Roman"/>
          <w:color w:val="000000"/>
          <w:sz w:val="28"/>
          <w:szCs w:val="28"/>
          <w:lang w:eastAsia="ar-SA"/>
        </w:rPr>
        <w:t xml:space="preserve"> Бийка</w:t>
      </w:r>
      <w:r w:rsidR="006A404E">
        <w:rPr>
          <w:rFonts w:ascii="Times New Roman" w:eastAsia="Times New Roman" w:hAnsi="Times New Roman"/>
          <w:color w:val="000000"/>
          <w:sz w:val="28"/>
          <w:szCs w:val="28"/>
          <w:lang w:eastAsia="ar-SA"/>
        </w:rPr>
        <w:t>, Чуйка, Курмач-Байгол, Суронаш, Яйлю на базе дизельных генераторов с применением солнечных батарей и накопителей электрической энергии</w:t>
      </w:r>
      <w:r>
        <w:rPr>
          <w:rFonts w:ascii="Times New Roman" w:eastAsia="Times New Roman" w:hAnsi="Times New Roman"/>
          <w:color w:val="000000"/>
          <w:sz w:val="28"/>
          <w:szCs w:val="28"/>
          <w:lang w:eastAsia="ar-SA"/>
        </w:rPr>
        <w:t>. Закуплен</w:t>
      </w:r>
      <w:r w:rsidR="006A404E">
        <w:rPr>
          <w:rFonts w:ascii="Times New Roman" w:eastAsia="Times New Roman" w:hAnsi="Times New Roman"/>
          <w:color w:val="000000"/>
          <w:sz w:val="28"/>
          <w:szCs w:val="28"/>
          <w:lang w:eastAsia="ar-SA"/>
        </w:rPr>
        <w:t>ы автобусы дл</w:t>
      </w:r>
      <w:r w:rsidR="00BA1E89">
        <w:rPr>
          <w:rFonts w:ascii="Times New Roman" w:eastAsia="Times New Roman" w:hAnsi="Times New Roman"/>
          <w:color w:val="000000"/>
          <w:sz w:val="28"/>
          <w:szCs w:val="28"/>
          <w:lang w:eastAsia="ar-SA"/>
        </w:rPr>
        <w:t>я</w:t>
      </w:r>
      <w:r w:rsidR="006A404E">
        <w:rPr>
          <w:rFonts w:ascii="Times New Roman" w:eastAsia="Times New Roman" w:hAnsi="Times New Roman"/>
          <w:color w:val="000000"/>
          <w:sz w:val="28"/>
          <w:szCs w:val="28"/>
          <w:lang w:eastAsia="ar-SA"/>
        </w:rPr>
        <w:t xml:space="preserve"> перевозки детей во все школы района</w:t>
      </w:r>
      <w:r>
        <w:rPr>
          <w:rFonts w:ascii="Times New Roman" w:eastAsia="Times New Roman" w:hAnsi="Times New Roman"/>
          <w:color w:val="000000"/>
          <w:sz w:val="28"/>
          <w:szCs w:val="28"/>
          <w:lang w:eastAsia="ar-SA"/>
        </w:rPr>
        <w:t>. Отремонтировано 3 детских сада.</w:t>
      </w:r>
    </w:p>
    <w:p w:rsidR="000403A2" w:rsidRDefault="000403A2" w:rsidP="00863C2F">
      <w:pPr>
        <w:pStyle w:val="210"/>
        <w:spacing w:after="0" w:line="276" w:lineRule="auto"/>
        <w:ind w:left="0" w:firstLine="567"/>
        <w:jc w:val="both"/>
        <w:rPr>
          <w:color w:val="000000"/>
          <w:sz w:val="28"/>
          <w:szCs w:val="28"/>
        </w:rPr>
      </w:pPr>
      <w:r>
        <w:rPr>
          <w:color w:val="000000"/>
          <w:sz w:val="28"/>
          <w:szCs w:val="28"/>
        </w:rPr>
        <w:t>В ходе реализации программы по переселению из аварийного и ветхого жилья переселено 94 человека из 6 аварийных многоквартирных домов и ликвидировано 1168,4 кв.м. аварийного жилищного фонда.</w:t>
      </w:r>
    </w:p>
    <w:p w:rsidR="000403A2" w:rsidRDefault="000403A2" w:rsidP="00863C2F">
      <w:pPr>
        <w:pStyle w:val="210"/>
        <w:spacing w:after="0" w:line="276" w:lineRule="auto"/>
        <w:ind w:left="0" w:firstLine="567"/>
        <w:jc w:val="both"/>
        <w:rPr>
          <w:color w:val="000000"/>
          <w:sz w:val="28"/>
          <w:szCs w:val="28"/>
        </w:rPr>
      </w:pPr>
      <w:r>
        <w:rPr>
          <w:color w:val="000000"/>
          <w:sz w:val="28"/>
          <w:szCs w:val="28"/>
        </w:rPr>
        <w:t xml:space="preserve">Отремонтирован ФАП в селе </w:t>
      </w:r>
      <w:proofErr w:type="spellStart"/>
      <w:r>
        <w:rPr>
          <w:color w:val="000000"/>
          <w:sz w:val="28"/>
          <w:szCs w:val="28"/>
        </w:rPr>
        <w:t>Усть</w:t>
      </w:r>
      <w:proofErr w:type="spellEnd"/>
      <w:r>
        <w:rPr>
          <w:color w:val="000000"/>
          <w:sz w:val="28"/>
          <w:szCs w:val="28"/>
        </w:rPr>
        <w:t>-Пыжа. В 2013 году построен мостовой переход через р. Бия в с. Кебезень.</w:t>
      </w:r>
    </w:p>
    <w:p w:rsidR="003C3064" w:rsidRPr="003C3064" w:rsidRDefault="000403A2" w:rsidP="003C3064">
      <w:pPr>
        <w:ind w:firstLine="709"/>
        <w:jc w:val="both"/>
        <w:rPr>
          <w:rFonts w:ascii="Times New Roman" w:eastAsia="Times New Roman" w:hAnsi="Times New Roman" w:cs="Times New Roman"/>
          <w:color w:val="000000"/>
          <w:sz w:val="28"/>
          <w:szCs w:val="28"/>
          <w:lang w:eastAsia="ar-SA"/>
        </w:rPr>
      </w:pPr>
      <w:r>
        <w:rPr>
          <w:rFonts w:ascii="Times New Roman" w:hAnsi="Times New Roman"/>
          <w:sz w:val="28"/>
          <w:szCs w:val="28"/>
        </w:rPr>
        <w:t>Инвестиции в основной капитал по полному кругу предприятий и организация на 01.01.201</w:t>
      </w:r>
      <w:r w:rsidR="003C3064">
        <w:rPr>
          <w:rFonts w:ascii="Times New Roman" w:hAnsi="Times New Roman"/>
          <w:sz w:val="28"/>
          <w:szCs w:val="28"/>
        </w:rPr>
        <w:t>8</w:t>
      </w:r>
      <w:r>
        <w:rPr>
          <w:rFonts w:ascii="Times New Roman" w:hAnsi="Times New Roman"/>
          <w:sz w:val="28"/>
          <w:szCs w:val="28"/>
        </w:rPr>
        <w:t xml:space="preserve"> года составили </w:t>
      </w:r>
      <w:r w:rsidR="003C3064" w:rsidRPr="003C3064">
        <w:rPr>
          <w:rFonts w:ascii="Times New Roman" w:eastAsia="Times New Roman" w:hAnsi="Times New Roman" w:cs="Times New Roman"/>
          <w:color w:val="000000"/>
          <w:sz w:val="28"/>
          <w:szCs w:val="28"/>
          <w:lang w:eastAsia="ar-SA"/>
        </w:rPr>
        <w:t>709,4 млн.</w:t>
      </w:r>
      <w:r w:rsidR="003A6899">
        <w:rPr>
          <w:rFonts w:ascii="Times New Roman" w:eastAsia="Times New Roman" w:hAnsi="Times New Roman" w:cs="Times New Roman"/>
          <w:color w:val="000000"/>
          <w:sz w:val="28"/>
          <w:szCs w:val="28"/>
          <w:lang w:eastAsia="ar-SA"/>
        </w:rPr>
        <w:t xml:space="preserve"> </w:t>
      </w:r>
      <w:r w:rsidR="003C3064" w:rsidRPr="003C3064">
        <w:rPr>
          <w:rFonts w:ascii="Times New Roman" w:eastAsia="Times New Roman" w:hAnsi="Times New Roman" w:cs="Times New Roman"/>
          <w:color w:val="000000"/>
          <w:sz w:val="28"/>
          <w:szCs w:val="28"/>
          <w:lang w:eastAsia="ar-SA"/>
        </w:rPr>
        <w:t>руб.;</w:t>
      </w:r>
    </w:p>
    <w:p w:rsidR="003C3064" w:rsidRPr="003C3064" w:rsidRDefault="003C3064" w:rsidP="003C3064">
      <w:pPr>
        <w:spacing w:after="0"/>
        <w:ind w:firstLine="709"/>
        <w:jc w:val="both"/>
        <w:rPr>
          <w:rFonts w:ascii="Times New Roman" w:hAnsi="Times New Roman"/>
          <w:sz w:val="28"/>
          <w:szCs w:val="28"/>
        </w:rPr>
      </w:pPr>
      <w:r w:rsidRPr="003C3064">
        <w:rPr>
          <w:rFonts w:ascii="Times New Roman" w:hAnsi="Times New Roman"/>
          <w:sz w:val="28"/>
          <w:szCs w:val="28"/>
        </w:rPr>
        <w:t>по организациям, не относящимся к субъектам малого предпринимательства (крупные и средние организации) – 389,8 млн.</w:t>
      </w:r>
      <w:r w:rsidR="003A6899">
        <w:rPr>
          <w:rFonts w:ascii="Times New Roman" w:hAnsi="Times New Roman"/>
          <w:sz w:val="28"/>
          <w:szCs w:val="28"/>
        </w:rPr>
        <w:t xml:space="preserve"> </w:t>
      </w:r>
      <w:r w:rsidRPr="003C3064">
        <w:rPr>
          <w:rFonts w:ascii="Times New Roman" w:hAnsi="Times New Roman"/>
          <w:sz w:val="28"/>
          <w:szCs w:val="28"/>
        </w:rPr>
        <w:t>руб. (50,3% к 01.01.2017 г. в сопоставимых ценах). Из них инвестиции в основной капитал:</w:t>
      </w:r>
    </w:p>
    <w:p w:rsidR="003C3064" w:rsidRPr="003C3064" w:rsidRDefault="003C3064" w:rsidP="003C3064">
      <w:pPr>
        <w:spacing w:after="0"/>
        <w:ind w:firstLine="709"/>
        <w:jc w:val="both"/>
        <w:rPr>
          <w:rFonts w:ascii="Times New Roman" w:hAnsi="Times New Roman"/>
          <w:sz w:val="28"/>
          <w:szCs w:val="28"/>
        </w:rPr>
      </w:pPr>
      <w:r w:rsidRPr="003C3064">
        <w:rPr>
          <w:rFonts w:ascii="Times New Roman" w:hAnsi="Times New Roman"/>
          <w:sz w:val="28"/>
          <w:szCs w:val="28"/>
        </w:rPr>
        <w:t>- за счет бюджетных средств – 315,3 (317,2% к 01.01.2017 г. в текущих ценах),</w:t>
      </w:r>
    </w:p>
    <w:p w:rsidR="000403A2" w:rsidRDefault="003C3064" w:rsidP="003C3064">
      <w:pPr>
        <w:spacing w:after="0"/>
        <w:ind w:firstLine="567"/>
        <w:jc w:val="both"/>
        <w:rPr>
          <w:rFonts w:ascii="Times New Roman" w:hAnsi="Times New Roman"/>
          <w:sz w:val="28"/>
          <w:szCs w:val="28"/>
        </w:rPr>
      </w:pPr>
      <w:r w:rsidRPr="003C3064">
        <w:rPr>
          <w:rFonts w:ascii="Times New Roman" w:hAnsi="Times New Roman"/>
          <w:sz w:val="28"/>
          <w:szCs w:val="28"/>
        </w:rPr>
        <w:t>- за счет внебюджетных источников – 74,5 млн.</w:t>
      </w:r>
      <w:r w:rsidR="003A6899">
        <w:rPr>
          <w:rFonts w:ascii="Times New Roman" w:hAnsi="Times New Roman"/>
          <w:sz w:val="28"/>
          <w:szCs w:val="28"/>
        </w:rPr>
        <w:t xml:space="preserve"> </w:t>
      </w:r>
      <w:r w:rsidRPr="003C3064">
        <w:rPr>
          <w:rFonts w:ascii="Times New Roman" w:hAnsi="Times New Roman"/>
          <w:sz w:val="28"/>
          <w:szCs w:val="28"/>
        </w:rPr>
        <w:t>руб. (10,2% к 01.01.2017 г. в текущих ценах), на душу населения - 6,0 тыс.</w:t>
      </w:r>
      <w:r w:rsidR="003A6899">
        <w:rPr>
          <w:rFonts w:ascii="Times New Roman" w:hAnsi="Times New Roman"/>
          <w:sz w:val="28"/>
          <w:szCs w:val="28"/>
        </w:rPr>
        <w:t xml:space="preserve"> </w:t>
      </w:r>
      <w:r w:rsidRPr="003C3064">
        <w:rPr>
          <w:rFonts w:ascii="Times New Roman" w:hAnsi="Times New Roman"/>
          <w:sz w:val="28"/>
          <w:szCs w:val="28"/>
        </w:rPr>
        <w:t>руб. (10,1% к 01.01.2017 г</w:t>
      </w:r>
      <w:r w:rsidR="000403A2">
        <w:rPr>
          <w:rFonts w:ascii="Times New Roman" w:hAnsi="Times New Roman"/>
          <w:sz w:val="28"/>
          <w:szCs w:val="28"/>
        </w:rPr>
        <w:t>.</w:t>
      </w:r>
      <w:r>
        <w:rPr>
          <w:rFonts w:ascii="Times New Roman" w:hAnsi="Times New Roman"/>
          <w:sz w:val="28"/>
          <w:szCs w:val="28"/>
        </w:rPr>
        <w:t>).</w:t>
      </w:r>
      <w:r w:rsidR="000403A2">
        <w:rPr>
          <w:rFonts w:ascii="Times New Roman" w:hAnsi="Times New Roman"/>
          <w:sz w:val="28"/>
          <w:szCs w:val="28"/>
        </w:rPr>
        <w:t xml:space="preserve"> </w:t>
      </w:r>
    </w:p>
    <w:p w:rsidR="000403A2" w:rsidRPr="003C3064" w:rsidRDefault="000403A2" w:rsidP="003C3064">
      <w:pPr>
        <w:suppressAutoHyphens/>
        <w:spacing w:after="0"/>
        <w:ind w:firstLine="567"/>
        <w:jc w:val="both"/>
        <w:rPr>
          <w:rFonts w:ascii="Times New Roman" w:hAnsi="Times New Roman"/>
          <w:sz w:val="28"/>
          <w:szCs w:val="28"/>
        </w:rPr>
      </w:pPr>
      <w:r w:rsidRPr="003C3064">
        <w:rPr>
          <w:rFonts w:ascii="Times New Roman" w:hAnsi="Times New Roman"/>
          <w:sz w:val="28"/>
          <w:szCs w:val="28"/>
        </w:rPr>
        <w:t>В 201</w:t>
      </w:r>
      <w:r w:rsidR="003C3064" w:rsidRPr="003C3064">
        <w:rPr>
          <w:rFonts w:ascii="Times New Roman" w:hAnsi="Times New Roman"/>
          <w:sz w:val="28"/>
          <w:szCs w:val="28"/>
        </w:rPr>
        <w:t>7</w:t>
      </w:r>
      <w:r w:rsidRPr="003C3064">
        <w:rPr>
          <w:rFonts w:ascii="Times New Roman" w:hAnsi="Times New Roman"/>
          <w:sz w:val="28"/>
          <w:szCs w:val="28"/>
        </w:rPr>
        <w:t xml:space="preserve"> году введено </w:t>
      </w:r>
      <w:r w:rsidR="003C3064">
        <w:rPr>
          <w:rFonts w:ascii="Times New Roman" w:hAnsi="Times New Roman"/>
          <w:sz w:val="28"/>
          <w:szCs w:val="28"/>
        </w:rPr>
        <w:t>9,799</w:t>
      </w:r>
      <w:r w:rsidRPr="003C3064">
        <w:rPr>
          <w:rFonts w:ascii="Times New Roman" w:hAnsi="Times New Roman"/>
          <w:sz w:val="28"/>
          <w:szCs w:val="28"/>
        </w:rPr>
        <w:t xml:space="preserve"> тыс. кв.м. индивидуального жилищного строительства</w:t>
      </w:r>
      <w:r w:rsidR="003C3064">
        <w:rPr>
          <w:rFonts w:ascii="Times New Roman" w:hAnsi="Times New Roman"/>
          <w:sz w:val="28"/>
          <w:szCs w:val="28"/>
        </w:rPr>
        <w:t>.</w:t>
      </w:r>
      <w:r w:rsidRPr="003C3064">
        <w:rPr>
          <w:rFonts w:ascii="Times New Roman" w:hAnsi="Times New Roman"/>
          <w:sz w:val="28"/>
          <w:szCs w:val="28"/>
        </w:rPr>
        <w:t xml:space="preserve"> </w:t>
      </w:r>
    </w:p>
    <w:p w:rsidR="000403A2" w:rsidRPr="00D513BE" w:rsidRDefault="000403A2" w:rsidP="00863C2F">
      <w:pPr>
        <w:suppressAutoHyphens/>
        <w:spacing w:after="0"/>
        <w:ind w:firstLine="567"/>
        <w:jc w:val="center"/>
        <w:rPr>
          <w:rFonts w:ascii="Times New Roman" w:hAnsi="Times New Roman"/>
          <w:sz w:val="28"/>
          <w:szCs w:val="28"/>
        </w:rPr>
      </w:pPr>
      <w:r w:rsidRPr="00D513BE">
        <w:rPr>
          <w:rFonts w:ascii="Times New Roman" w:hAnsi="Times New Roman"/>
          <w:sz w:val="28"/>
          <w:szCs w:val="28"/>
        </w:rPr>
        <w:t>3. Уровень жизни населения</w:t>
      </w:r>
    </w:p>
    <w:p w:rsidR="00B044BA" w:rsidRPr="00B044BA" w:rsidRDefault="00B044BA" w:rsidP="00B044BA">
      <w:pPr>
        <w:spacing w:after="0"/>
        <w:ind w:firstLine="709"/>
        <w:jc w:val="both"/>
        <w:rPr>
          <w:rFonts w:ascii="Times New Roman" w:hAnsi="Times New Roman"/>
          <w:sz w:val="28"/>
          <w:szCs w:val="28"/>
        </w:rPr>
      </w:pPr>
      <w:r w:rsidRPr="00B044BA">
        <w:rPr>
          <w:rFonts w:ascii="Times New Roman" w:hAnsi="Times New Roman"/>
          <w:sz w:val="28"/>
          <w:szCs w:val="28"/>
        </w:rPr>
        <w:t xml:space="preserve">Уровень регистрируемой безработицы на 01.01.2018 г. снизился на 0,6% и составил 3,15% (на 01.01.2017 г. – 3,17%). В Центр занятости населения в 2017 г. обратилось в целях поиска работы 569 чел. (в 2016 г. обратился 651 чел.), из них 288 чел. трудоустроено. </w:t>
      </w:r>
    </w:p>
    <w:p w:rsidR="000403A2" w:rsidRDefault="000403A2" w:rsidP="00B044BA">
      <w:pPr>
        <w:spacing w:after="0"/>
        <w:ind w:firstLine="567"/>
        <w:jc w:val="both"/>
        <w:rPr>
          <w:rFonts w:ascii="Times New Roman" w:hAnsi="Times New Roman"/>
          <w:sz w:val="28"/>
          <w:szCs w:val="28"/>
        </w:rPr>
      </w:pPr>
      <w:r>
        <w:rPr>
          <w:rFonts w:ascii="Times New Roman" w:hAnsi="Times New Roman"/>
          <w:sz w:val="28"/>
          <w:szCs w:val="28"/>
        </w:rPr>
        <w:t xml:space="preserve">Среднемесячная заработная плата работников на 01.01.2017 г. составила 20539 руб., что выше уровня 2006 года на 323,3%. </w:t>
      </w:r>
    </w:p>
    <w:p w:rsidR="000403A2" w:rsidRDefault="000403A2" w:rsidP="00B044BA">
      <w:pPr>
        <w:spacing w:after="0"/>
        <w:ind w:firstLine="567"/>
        <w:jc w:val="both"/>
        <w:rPr>
          <w:rFonts w:ascii="Times New Roman" w:hAnsi="Times New Roman"/>
          <w:sz w:val="28"/>
          <w:szCs w:val="28"/>
        </w:rPr>
      </w:pPr>
      <w:r>
        <w:rPr>
          <w:rFonts w:ascii="Times New Roman" w:hAnsi="Times New Roman"/>
          <w:sz w:val="28"/>
          <w:szCs w:val="28"/>
        </w:rPr>
        <w:t>Наиболее высокая заработная плата у работников предприятий и организаций в сфере: сельского хозяйства, охоты и лесного хозяйства, обрабатывающего производства, оптовой и розничной торговли, операций с недвижимом имуществом, государственного управления, образования, здравоохранения, наиболее низкая в сфере производства и распределения электроэнергии, газа и воды.</w:t>
      </w:r>
    </w:p>
    <w:p w:rsidR="00E62CFB" w:rsidRDefault="00E62CFB" w:rsidP="00863C2F">
      <w:pPr>
        <w:spacing w:after="0"/>
        <w:ind w:firstLine="567"/>
        <w:jc w:val="center"/>
        <w:rPr>
          <w:rFonts w:ascii="Times New Roman" w:hAnsi="Times New Roman"/>
          <w:sz w:val="28"/>
          <w:szCs w:val="28"/>
        </w:rPr>
      </w:pPr>
      <w:r w:rsidRPr="0083564F">
        <w:rPr>
          <w:rFonts w:ascii="Times New Roman" w:hAnsi="Times New Roman"/>
          <w:sz w:val="28"/>
          <w:szCs w:val="28"/>
        </w:rPr>
        <w:t>4. Туризм</w:t>
      </w:r>
    </w:p>
    <w:p w:rsidR="00E62CFB" w:rsidRPr="00F90A99" w:rsidRDefault="00E62CFB" w:rsidP="00863C2F">
      <w:pPr>
        <w:autoSpaceDE w:val="0"/>
        <w:autoSpaceDN w:val="0"/>
        <w:adjustRightInd w:val="0"/>
        <w:spacing w:after="0"/>
        <w:ind w:firstLine="540"/>
        <w:jc w:val="both"/>
        <w:rPr>
          <w:rFonts w:ascii="Times New Roman" w:eastAsia="Times New Roman" w:hAnsi="Times New Roman"/>
          <w:sz w:val="28"/>
          <w:szCs w:val="28"/>
          <w:lang w:eastAsia="ar-SA"/>
        </w:rPr>
      </w:pPr>
      <w:r w:rsidRPr="00F90A99">
        <w:rPr>
          <w:rFonts w:ascii="Times New Roman" w:eastAsia="Times New Roman" w:hAnsi="Times New Roman"/>
          <w:sz w:val="28"/>
          <w:szCs w:val="28"/>
          <w:lang w:eastAsia="ar-SA"/>
        </w:rPr>
        <w:lastRenderedPageBreak/>
        <w:t>Турочакский район является одной из особо привлекательных для туристов территорией, на которой находится уникальное Телецкое озеро.</w:t>
      </w:r>
    </w:p>
    <w:p w:rsidR="00E62CFB" w:rsidRPr="00F90A99" w:rsidRDefault="00E62CFB" w:rsidP="00863C2F">
      <w:pPr>
        <w:suppressAutoHyphens/>
        <w:spacing w:after="0"/>
        <w:ind w:firstLine="567"/>
        <w:jc w:val="both"/>
        <w:rPr>
          <w:rFonts w:ascii="Times New Roman" w:eastAsia="Times New Roman" w:hAnsi="Times New Roman"/>
          <w:sz w:val="28"/>
          <w:szCs w:val="28"/>
          <w:lang w:eastAsia="ar-SA"/>
        </w:rPr>
      </w:pPr>
      <w:r w:rsidRPr="00F90A99">
        <w:rPr>
          <w:rFonts w:ascii="Times New Roman" w:eastAsia="Times New Roman" w:hAnsi="Times New Roman"/>
          <w:sz w:val="28"/>
          <w:szCs w:val="28"/>
          <w:lang w:eastAsia="ar-SA"/>
        </w:rPr>
        <w:t xml:space="preserve">Число организаций, осуществляющих туристскую деятельность на территории района, постоянно растет. В последние годы наблюдается рост количества средств размещения туристов. Вместе с тем следует отметить, что предложение туристских услуг в разрезе поселений района неравномерно. Наибольшее количество средств размещения туристов сосредоточено на территории </w:t>
      </w:r>
      <w:proofErr w:type="spellStart"/>
      <w:r w:rsidRPr="00F90A99">
        <w:rPr>
          <w:rFonts w:ascii="Times New Roman" w:eastAsia="Times New Roman" w:hAnsi="Times New Roman"/>
          <w:sz w:val="28"/>
          <w:szCs w:val="28"/>
          <w:lang w:eastAsia="ar-SA"/>
        </w:rPr>
        <w:t>Артыбашского</w:t>
      </w:r>
      <w:proofErr w:type="spellEnd"/>
      <w:r w:rsidRPr="00F90A99">
        <w:rPr>
          <w:rFonts w:ascii="Times New Roman" w:eastAsia="Times New Roman" w:hAnsi="Times New Roman"/>
          <w:sz w:val="28"/>
          <w:szCs w:val="28"/>
          <w:lang w:eastAsia="ar-SA"/>
        </w:rPr>
        <w:t xml:space="preserve"> сельского поселения.</w:t>
      </w:r>
    </w:p>
    <w:p w:rsidR="00E62CFB" w:rsidRPr="003B003D" w:rsidRDefault="00E62CFB" w:rsidP="00863C2F">
      <w:pPr>
        <w:suppressAutoHyphens/>
        <w:spacing w:after="0"/>
        <w:ind w:firstLine="567"/>
        <w:jc w:val="both"/>
        <w:rPr>
          <w:rFonts w:ascii="Times New Roman" w:eastAsia="Times New Roman" w:hAnsi="Times New Roman"/>
          <w:sz w:val="28"/>
          <w:szCs w:val="28"/>
          <w:lang w:eastAsia="ar-SA"/>
        </w:rPr>
      </w:pPr>
      <w:r w:rsidRPr="00F90A99">
        <w:rPr>
          <w:rFonts w:ascii="Times New Roman" w:eastAsia="Times New Roman" w:hAnsi="Times New Roman"/>
          <w:sz w:val="28"/>
          <w:szCs w:val="28"/>
          <w:lang w:eastAsia="ar-SA"/>
        </w:rPr>
        <w:t xml:space="preserve">На территории Турочакского района зарегистрировано с видом деятельности «гостиницы и рестораны», «деятельность внутреннего водного транспорта», «сдача внаем собственного жилого недвижимого имущества», «прокат инвентаря и оборудования для проведения досуга и отдыха» </w:t>
      </w:r>
      <w:r w:rsidRPr="003B003D">
        <w:rPr>
          <w:rFonts w:ascii="Times New Roman" w:eastAsia="Times New Roman" w:hAnsi="Times New Roman"/>
          <w:sz w:val="28"/>
          <w:szCs w:val="28"/>
          <w:lang w:eastAsia="ar-SA"/>
        </w:rPr>
        <w:t xml:space="preserve">85 налогоплательщиков (29 юридических лиц, 56 индивидуальных предпринимателя), а фактически работают гораздо больше. </w:t>
      </w:r>
    </w:p>
    <w:p w:rsidR="00E62CFB" w:rsidRPr="00237A60" w:rsidRDefault="00E62CFB" w:rsidP="00863C2F">
      <w:pPr>
        <w:suppressAutoHyphens/>
        <w:spacing w:after="0"/>
        <w:ind w:firstLine="567"/>
        <w:jc w:val="both"/>
        <w:rPr>
          <w:rFonts w:ascii="Times New Roman" w:eastAsia="Times New Roman" w:hAnsi="Times New Roman"/>
          <w:sz w:val="28"/>
          <w:szCs w:val="28"/>
          <w:lang w:eastAsia="ar-SA"/>
        </w:rPr>
      </w:pPr>
      <w:r w:rsidRPr="003B003D">
        <w:rPr>
          <w:rFonts w:ascii="Times New Roman" w:eastAsia="Times New Roman" w:hAnsi="Times New Roman"/>
          <w:sz w:val="28"/>
          <w:szCs w:val="28"/>
          <w:lang w:eastAsia="ar-SA"/>
        </w:rPr>
        <w:t xml:space="preserve">В </w:t>
      </w:r>
      <w:r w:rsidR="003B003D" w:rsidRPr="003B003D">
        <w:rPr>
          <w:rFonts w:ascii="Times New Roman" w:eastAsia="Times New Roman" w:hAnsi="Times New Roman"/>
          <w:sz w:val="28"/>
          <w:szCs w:val="28"/>
          <w:lang w:eastAsia="ar-SA"/>
        </w:rPr>
        <w:t>37</w:t>
      </w:r>
      <w:r w:rsidRPr="003B003D">
        <w:rPr>
          <w:rFonts w:ascii="Times New Roman" w:eastAsia="Times New Roman" w:hAnsi="Times New Roman"/>
          <w:sz w:val="28"/>
          <w:szCs w:val="28"/>
          <w:lang w:eastAsia="ar-SA"/>
        </w:rPr>
        <w:t xml:space="preserve"> основных </w:t>
      </w:r>
      <w:r w:rsidR="003B003D" w:rsidRPr="003B003D">
        <w:rPr>
          <w:rFonts w:ascii="Times New Roman" w:eastAsia="Times New Roman" w:hAnsi="Times New Roman"/>
          <w:sz w:val="28"/>
          <w:szCs w:val="28"/>
          <w:lang w:eastAsia="ar-SA"/>
        </w:rPr>
        <w:t>коллективных средствах расселения и 89 «сельских дома»</w:t>
      </w:r>
      <w:r w:rsidRPr="003B003D">
        <w:rPr>
          <w:rFonts w:ascii="Times New Roman" w:eastAsia="Times New Roman" w:hAnsi="Times New Roman"/>
          <w:sz w:val="28"/>
          <w:szCs w:val="28"/>
          <w:lang w:eastAsia="ar-SA"/>
        </w:rPr>
        <w:t xml:space="preserve">, расположенных в черте Телецкого озера, число мест проживания составляет </w:t>
      </w:r>
      <w:r w:rsidR="003B003D" w:rsidRPr="003B003D">
        <w:rPr>
          <w:rFonts w:ascii="Times New Roman" w:eastAsia="Times New Roman" w:hAnsi="Times New Roman"/>
          <w:sz w:val="28"/>
          <w:szCs w:val="28"/>
          <w:lang w:eastAsia="ar-SA"/>
        </w:rPr>
        <w:t>1896</w:t>
      </w:r>
      <w:r w:rsidRPr="003B003D">
        <w:rPr>
          <w:rFonts w:ascii="Times New Roman" w:eastAsia="Times New Roman" w:hAnsi="Times New Roman"/>
          <w:sz w:val="28"/>
          <w:szCs w:val="28"/>
          <w:lang w:eastAsia="ar-SA"/>
        </w:rPr>
        <w:t xml:space="preserve">, в том числе для круглогодичного размещения – </w:t>
      </w:r>
      <w:r w:rsidR="001A71DE" w:rsidRPr="001A71DE">
        <w:rPr>
          <w:rFonts w:ascii="Times New Roman" w:eastAsia="Times New Roman" w:hAnsi="Times New Roman"/>
          <w:sz w:val="28"/>
          <w:szCs w:val="28"/>
          <w:lang w:eastAsia="ar-SA"/>
        </w:rPr>
        <w:t>1212</w:t>
      </w:r>
      <w:r w:rsidRPr="001A71DE">
        <w:rPr>
          <w:rFonts w:ascii="Times New Roman" w:eastAsia="Times New Roman" w:hAnsi="Times New Roman"/>
          <w:sz w:val="28"/>
          <w:szCs w:val="28"/>
          <w:lang w:eastAsia="ar-SA"/>
        </w:rPr>
        <w:t xml:space="preserve"> места.</w:t>
      </w:r>
      <w:r w:rsidRPr="003B003D">
        <w:rPr>
          <w:rFonts w:ascii="Times New Roman" w:eastAsia="Times New Roman" w:hAnsi="Times New Roman"/>
          <w:sz w:val="28"/>
          <w:szCs w:val="28"/>
          <w:lang w:eastAsia="ar-SA"/>
        </w:rPr>
        <w:t xml:space="preserve"> Стоимость варьируется от 600 рублей и выше в зависимости от комфортности номеров и сервиса.  </w:t>
      </w:r>
      <w:r w:rsidRPr="00237A60">
        <w:rPr>
          <w:rFonts w:ascii="Times New Roman" w:eastAsia="Times New Roman" w:hAnsi="Times New Roman"/>
          <w:sz w:val="28"/>
          <w:szCs w:val="28"/>
          <w:lang w:eastAsia="ar-SA"/>
        </w:rPr>
        <w:t>(</w:t>
      </w:r>
      <w:r w:rsidR="00973CA9" w:rsidRPr="00237A60">
        <w:rPr>
          <w:rFonts w:ascii="Times New Roman" w:eastAsia="Times New Roman" w:hAnsi="Times New Roman"/>
          <w:sz w:val="28"/>
          <w:szCs w:val="28"/>
          <w:lang w:eastAsia="ar-SA"/>
        </w:rPr>
        <w:t xml:space="preserve">«Алтай </w:t>
      </w:r>
      <w:proofErr w:type="spellStart"/>
      <w:r w:rsidR="00973CA9" w:rsidRPr="00237A60">
        <w:rPr>
          <w:rFonts w:ascii="Times New Roman" w:eastAsia="Times New Roman" w:hAnsi="Times New Roman"/>
          <w:sz w:val="28"/>
          <w:szCs w:val="28"/>
          <w:lang w:eastAsia="ar-SA"/>
        </w:rPr>
        <w:t>Виладж</w:t>
      </w:r>
      <w:proofErr w:type="spellEnd"/>
      <w:r w:rsidR="00973CA9" w:rsidRPr="00237A60">
        <w:rPr>
          <w:rFonts w:ascii="Times New Roman" w:eastAsia="Times New Roman" w:hAnsi="Times New Roman"/>
          <w:sz w:val="28"/>
          <w:szCs w:val="28"/>
          <w:lang w:eastAsia="ar-SA"/>
        </w:rPr>
        <w:t>», «Эдем», «Ару-</w:t>
      </w:r>
      <w:proofErr w:type="spellStart"/>
      <w:r w:rsidR="00973CA9" w:rsidRPr="00237A60">
        <w:rPr>
          <w:rFonts w:ascii="Times New Roman" w:eastAsia="Times New Roman" w:hAnsi="Times New Roman"/>
          <w:sz w:val="28"/>
          <w:szCs w:val="28"/>
          <w:lang w:eastAsia="ar-SA"/>
        </w:rPr>
        <w:t>Кёль</w:t>
      </w:r>
      <w:proofErr w:type="spellEnd"/>
      <w:r w:rsidRPr="00237A60">
        <w:rPr>
          <w:rFonts w:ascii="Times New Roman" w:eastAsia="Times New Roman" w:hAnsi="Times New Roman"/>
          <w:sz w:val="28"/>
          <w:szCs w:val="28"/>
          <w:lang w:eastAsia="ar-SA"/>
        </w:rPr>
        <w:t xml:space="preserve">», </w:t>
      </w:r>
      <w:r w:rsidR="00973CA9" w:rsidRPr="00237A60">
        <w:rPr>
          <w:rFonts w:ascii="Times New Roman" w:eastAsia="Times New Roman" w:hAnsi="Times New Roman"/>
          <w:sz w:val="28"/>
          <w:szCs w:val="28"/>
          <w:lang w:eastAsia="ar-SA"/>
        </w:rPr>
        <w:t>«Алтын-</w:t>
      </w:r>
      <w:proofErr w:type="spellStart"/>
      <w:r w:rsidR="00973CA9" w:rsidRPr="00237A60">
        <w:rPr>
          <w:rFonts w:ascii="Times New Roman" w:eastAsia="Times New Roman" w:hAnsi="Times New Roman"/>
          <w:sz w:val="28"/>
          <w:szCs w:val="28"/>
          <w:lang w:eastAsia="ar-SA"/>
        </w:rPr>
        <w:t>Кёль</w:t>
      </w:r>
      <w:proofErr w:type="spellEnd"/>
      <w:r w:rsidR="00973CA9" w:rsidRPr="00237A60">
        <w:rPr>
          <w:rFonts w:ascii="Times New Roman" w:eastAsia="Times New Roman" w:hAnsi="Times New Roman"/>
          <w:sz w:val="28"/>
          <w:szCs w:val="28"/>
          <w:lang w:eastAsia="ar-SA"/>
        </w:rPr>
        <w:t xml:space="preserve">», </w:t>
      </w:r>
      <w:r w:rsidRPr="00237A60">
        <w:rPr>
          <w:rFonts w:ascii="Times New Roman" w:eastAsia="Times New Roman" w:hAnsi="Times New Roman"/>
          <w:sz w:val="28"/>
          <w:szCs w:val="28"/>
          <w:lang w:eastAsia="ar-SA"/>
        </w:rPr>
        <w:t>«Горное озеро», «Гостиница Артыбаш»,</w:t>
      </w:r>
      <w:r w:rsidR="00973CA9" w:rsidRPr="00237A60">
        <w:rPr>
          <w:rFonts w:ascii="Times New Roman" w:eastAsia="Times New Roman" w:hAnsi="Times New Roman"/>
          <w:sz w:val="28"/>
          <w:szCs w:val="28"/>
          <w:lang w:eastAsia="ar-SA"/>
        </w:rPr>
        <w:t xml:space="preserve"> «Урочище </w:t>
      </w:r>
      <w:proofErr w:type="spellStart"/>
      <w:r w:rsidR="00973CA9" w:rsidRPr="00237A60">
        <w:rPr>
          <w:rFonts w:ascii="Times New Roman" w:eastAsia="Times New Roman" w:hAnsi="Times New Roman"/>
          <w:sz w:val="28"/>
          <w:szCs w:val="28"/>
          <w:lang w:eastAsia="ar-SA"/>
        </w:rPr>
        <w:t>Актра</w:t>
      </w:r>
      <w:proofErr w:type="spellEnd"/>
      <w:r w:rsidR="001C7C38" w:rsidRPr="00237A60">
        <w:rPr>
          <w:rFonts w:ascii="Times New Roman" w:eastAsia="Times New Roman" w:hAnsi="Times New Roman"/>
          <w:sz w:val="28"/>
          <w:szCs w:val="28"/>
          <w:lang w:eastAsia="ar-SA"/>
        </w:rPr>
        <w:t>», «</w:t>
      </w:r>
      <w:proofErr w:type="spellStart"/>
      <w:r w:rsidRPr="00237A60">
        <w:rPr>
          <w:rFonts w:ascii="Times New Roman" w:eastAsia="Times New Roman" w:hAnsi="Times New Roman"/>
          <w:sz w:val="28"/>
          <w:szCs w:val="28"/>
          <w:lang w:eastAsia="ar-SA"/>
        </w:rPr>
        <w:t>Серебрянный</w:t>
      </w:r>
      <w:proofErr w:type="spellEnd"/>
      <w:r w:rsidRPr="00237A60">
        <w:rPr>
          <w:rFonts w:ascii="Times New Roman" w:eastAsia="Times New Roman" w:hAnsi="Times New Roman"/>
          <w:sz w:val="28"/>
          <w:szCs w:val="28"/>
          <w:lang w:eastAsia="ar-SA"/>
        </w:rPr>
        <w:t xml:space="preserve"> берег»,</w:t>
      </w:r>
      <w:r w:rsidR="00973CA9" w:rsidRPr="00237A60">
        <w:rPr>
          <w:rFonts w:ascii="Times New Roman" w:eastAsia="Times New Roman" w:hAnsi="Times New Roman"/>
          <w:sz w:val="28"/>
          <w:szCs w:val="28"/>
          <w:lang w:eastAsia="ar-SA"/>
        </w:rPr>
        <w:t xml:space="preserve"> «Жемчужина», «Лагуна»,</w:t>
      </w:r>
      <w:r w:rsidRPr="00237A60">
        <w:rPr>
          <w:rFonts w:ascii="Times New Roman" w:eastAsia="Times New Roman" w:hAnsi="Times New Roman"/>
          <w:sz w:val="28"/>
          <w:szCs w:val="28"/>
          <w:lang w:eastAsia="ar-SA"/>
        </w:rPr>
        <w:t xml:space="preserve"> «Дом на Телецком», «Усадьба «Кедровая», «</w:t>
      </w:r>
      <w:proofErr w:type="spellStart"/>
      <w:r w:rsidRPr="00237A60">
        <w:rPr>
          <w:rFonts w:ascii="Times New Roman" w:eastAsia="Times New Roman" w:hAnsi="Times New Roman"/>
          <w:sz w:val="28"/>
          <w:szCs w:val="28"/>
          <w:lang w:eastAsia="ar-SA"/>
        </w:rPr>
        <w:t>Юрток</w:t>
      </w:r>
      <w:proofErr w:type="spellEnd"/>
      <w:r w:rsidRPr="00237A60">
        <w:rPr>
          <w:rFonts w:ascii="Times New Roman" w:eastAsia="Times New Roman" w:hAnsi="Times New Roman"/>
          <w:sz w:val="28"/>
          <w:szCs w:val="28"/>
          <w:lang w:eastAsia="ar-SA"/>
        </w:rPr>
        <w:t>», «</w:t>
      </w:r>
      <w:proofErr w:type="spellStart"/>
      <w:r w:rsidRPr="00237A60">
        <w:rPr>
          <w:rFonts w:ascii="Times New Roman" w:eastAsia="Times New Roman" w:hAnsi="Times New Roman"/>
          <w:sz w:val="28"/>
          <w:szCs w:val="28"/>
          <w:lang w:eastAsia="ar-SA"/>
        </w:rPr>
        <w:t>Бийская</w:t>
      </w:r>
      <w:proofErr w:type="spellEnd"/>
      <w:r w:rsidRPr="00237A60">
        <w:rPr>
          <w:rFonts w:ascii="Times New Roman" w:eastAsia="Times New Roman" w:hAnsi="Times New Roman"/>
          <w:sz w:val="28"/>
          <w:szCs w:val="28"/>
          <w:lang w:eastAsia="ar-SA"/>
        </w:rPr>
        <w:t xml:space="preserve"> завалинка», «Золотое озеро», «Исток», «Усадьба в горах</w:t>
      </w:r>
      <w:r w:rsidR="001C7C38" w:rsidRPr="00237A60">
        <w:rPr>
          <w:rFonts w:ascii="Times New Roman" w:eastAsia="Times New Roman" w:hAnsi="Times New Roman"/>
          <w:sz w:val="28"/>
          <w:szCs w:val="28"/>
          <w:lang w:eastAsia="ar-SA"/>
        </w:rPr>
        <w:t>», «</w:t>
      </w:r>
      <w:proofErr w:type="spellStart"/>
      <w:r w:rsidRPr="00237A60">
        <w:rPr>
          <w:rFonts w:ascii="Times New Roman" w:eastAsia="Times New Roman" w:hAnsi="Times New Roman"/>
          <w:sz w:val="28"/>
          <w:szCs w:val="28"/>
          <w:lang w:eastAsia="ar-SA"/>
        </w:rPr>
        <w:t>Эстюба</w:t>
      </w:r>
      <w:proofErr w:type="spellEnd"/>
      <w:r w:rsidRPr="00237A60">
        <w:rPr>
          <w:rFonts w:ascii="Times New Roman" w:eastAsia="Times New Roman" w:hAnsi="Times New Roman"/>
          <w:sz w:val="28"/>
          <w:szCs w:val="28"/>
          <w:lang w:eastAsia="ar-SA"/>
        </w:rPr>
        <w:t>», «</w:t>
      </w:r>
      <w:proofErr w:type="spellStart"/>
      <w:r w:rsidRPr="00237A60">
        <w:rPr>
          <w:rFonts w:ascii="Times New Roman" w:eastAsia="Times New Roman" w:hAnsi="Times New Roman"/>
          <w:sz w:val="28"/>
          <w:szCs w:val="28"/>
          <w:lang w:eastAsia="ar-SA"/>
        </w:rPr>
        <w:t>Самыш</w:t>
      </w:r>
      <w:proofErr w:type="spellEnd"/>
      <w:r w:rsidRPr="00237A60">
        <w:rPr>
          <w:rFonts w:ascii="Times New Roman" w:eastAsia="Times New Roman" w:hAnsi="Times New Roman"/>
          <w:sz w:val="28"/>
          <w:szCs w:val="28"/>
          <w:lang w:eastAsia="ar-SA"/>
        </w:rPr>
        <w:t>», «Золотая рыбка», зеленые дома).</w:t>
      </w:r>
    </w:p>
    <w:p w:rsidR="00825D3B" w:rsidRPr="00237A60" w:rsidRDefault="00825D3B" w:rsidP="00825D3B">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В районе Телецкого озера работает Информационный туристический центр</w:t>
      </w:r>
      <w:r w:rsidR="004E2392" w:rsidRPr="00237A60">
        <w:rPr>
          <w:rFonts w:ascii="Times New Roman" w:eastAsia="Times New Roman" w:hAnsi="Times New Roman"/>
          <w:sz w:val="28"/>
          <w:szCs w:val="28"/>
          <w:lang w:eastAsia="ar-SA"/>
        </w:rPr>
        <w:t xml:space="preserve"> «</w:t>
      </w:r>
      <w:proofErr w:type="spellStart"/>
      <w:r w:rsidR="004E2392" w:rsidRPr="00237A60">
        <w:rPr>
          <w:rFonts w:ascii="Times New Roman" w:eastAsia="Times New Roman" w:hAnsi="Times New Roman"/>
          <w:sz w:val="28"/>
          <w:szCs w:val="28"/>
          <w:lang w:eastAsia="ar-SA"/>
        </w:rPr>
        <w:t>Кедрогор</w:t>
      </w:r>
      <w:proofErr w:type="spellEnd"/>
      <w:r w:rsidR="004E2392" w:rsidRPr="00237A60">
        <w:rPr>
          <w:rFonts w:ascii="Times New Roman" w:eastAsia="Times New Roman" w:hAnsi="Times New Roman"/>
          <w:sz w:val="28"/>
          <w:szCs w:val="28"/>
          <w:lang w:eastAsia="ar-SA"/>
        </w:rPr>
        <w:t>»</w:t>
      </w:r>
      <w:r w:rsidRPr="00237A60">
        <w:rPr>
          <w:rFonts w:ascii="Times New Roman" w:eastAsia="Times New Roman" w:hAnsi="Times New Roman"/>
          <w:sz w:val="28"/>
          <w:szCs w:val="28"/>
          <w:lang w:eastAsia="ar-SA"/>
        </w:rPr>
        <w:t xml:space="preserve"> и несколько экскурсионных центров с обширным спектром туристических маршрутов, прогулок и сплавов</w:t>
      </w:r>
      <w:r w:rsidR="00F04A0C" w:rsidRPr="00237A60">
        <w:rPr>
          <w:rFonts w:ascii="Times New Roman" w:eastAsia="Times New Roman" w:hAnsi="Times New Roman"/>
          <w:sz w:val="28"/>
          <w:szCs w:val="28"/>
          <w:lang w:eastAsia="ar-SA"/>
        </w:rPr>
        <w:t xml:space="preserve"> (пешие, конные, водные, смешанные, многодневные с проживанием в палатках, экологические тропы)</w:t>
      </w:r>
    </w:p>
    <w:p w:rsidR="006C727B" w:rsidRPr="00237A60" w:rsidRDefault="006C727B" w:rsidP="006C727B">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 xml:space="preserve">Организацией детского отдыха в районе занимаются АУ ДОЦ «Лебедь» </w:t>
      </w:r>
      <w:r w:rsidR="00B155A5" w:rsidRPr="00237A60">
        <w:rPr>
          <w:rFonts w:ascii="Times New Roman" w:eastAsia="Times New Roman" w:hAnsi="Times New Roman"/>
          <w:sz w:val="28"/>
          <w:szCs w:val="28"/>
          <w:lang w:eastAsia="ar-SA"/>
        </w:rPr>
        <w:t xml:space="preserve">на 150 мест </w:t>
      </w:r>
      <w:r w:rsidRPr="00237A60">
        <w:rPr>
          <w:rFonts w:ascii="Times New Roman" w:eastAsia="Times New Roman" w:hAnsi="Times New Roman"/>
          <w:sz w:val="28"/>
          <w:szCs w:val="28"/>
          <w:lang w:eastAsia="ar-SA"/>
        </w:rPr>
        <w:t xml:space="preserve">в </w:t>
      </w:r>
      <w:proofErr w:type="spellStart"/>
      <w:r w:rsidRPr="00237A60">
        <w:rPr>
          <w:rFonts w:ascii="Times New Roman" w:eastAsia="Times New Roman" w:hAnsi="Times New Roman"/>
          <w:sz w:val="28"/>
          <w:szCs w:val="28"/>
          <w:lang w:eastAsia="ar-SA"/>
        </w:rPr>
        <w:t>с.Турочак</w:t>
      </w:r>
      <w:proofErr w:type="spellEnd"/>
      <w:r w:rsidR="007A4341" w:rsidRPr="00237A60">
        <w:rPr>
          <w:rFonts w:ascii="Times New Roman" w:eastAsia="Times New Roman" w:hAnsi="Times New Roman"/>
          <w:sz w:val="28"/>
          <w:szCs w:val="28"/>
          <w:lang w:eastAsia="ar-SA"/>
        </w:rPr>
        <w:t xml:space="preserve"> </w:t>
      </w:r>
      <w:r w:rsidRPr="00237A60">
        <w:rPr>
          <w:rFonts w:ascii="Times New Roman" w:eastAsia="Times New Roman" w:hAnsi="Times New Roman"/>
          <w:sz w:val="28"/>
          <w:szCs w:val="28"/>
          <w:lang w:eastAsia="ar-SA"/>
        </w:rPr>
        <w:t>и оздоровительный палаточный лагерь «Адамант»</w:t>
      </w:r>
      <w:r w:rsidR="00B155A5" w:rsidRPr="00237A60">
        <w:rPr>
          <w:rFonts w:ascii="Times New Roman" w:eastAsia="Times New Roman" w:hAnsi="Times New Roman"/>
          <w:sz w:val="28"/>
          <w:szCs w:val="28"/>
          <w:lang w:eastAsia="ar-SA"/>
        </w:rPr>
        <w:t xml:space="preserve"> на 100 мест</w:t>
      </w:r>
      <w:r w:rsidRPr="00237A60">
        <w:rPr>
          <w:rFonts w:ascii="Times New Roman" w:eastAsia="Times New Roman" w:hAnsi="Times New Roman"/>
          <w:sz w:val="28"/>
          <w:szCs w:val="28"/>
          <w:lang w:eastAsia="ar-SA"/>
        </w:rPr>
        <w:t xml:space="preserve"> </w:t>
      </w:r>
      <w:r w:rsidR="00D35AEB" w:rsidRPr="00237A60">
        <w:rPr>
          <w:rFonts w:ascii="Times New Roman" w:eastAsia="Times New Roman" w:hAnsi="Times New Roman"/>
          <w:sz w:val="28"/>
          <w:szCs w:val="28"/>
          <w:lang w:eastAsia="ar-SA"/>
        </w:rPr>
        <w:t>на берегу Телецкого озера</w:t>
      </w:r>
      <w:r w:rsidRPr="00237A60">
        <w:rPr>
          <w:rFonts w:ascii="Times New Roman" w:eastAsia="Times New Roman" w:hAnsi="Times New Roman"/>
          <w:sz w:val="28"/>
          <w:szCs w:val="28"/>
          <w:lang w:eastAsia="ar-SA"/>
        </w:rPr>
        <w:t>.</w:t>
      </w:r>
    </w:p>
    <w:p w:rsidR="00BD7395" w:rsidRPr="00237A60" w:rsidRDefault="00BD7395" w:rsidP="006C727B">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Одним из новых направлений развития стал э</w:t>
      </w:r>
      <w:r w:rsidR="007867B1" w:rsidRPr="00237A60">
        <w:rPr>
          <w:rFonts w:ascii="Times New Roman" w:eastAsia="Times New Roman" w:hAnsi="Times New Roman"/>
          <w:sz w:val="28"/>
          <w:szCs w:val="28"/>
          <w:lang w:eastAsia="ar-SA"/>
        </w:rPr>
        <w:t>тнографический туризм, это</w:t>
      </w:r>
      <w:r w:rsidRPr="00237A60">
        <w:rPr>
          <w:rFonts w:ascii="Times New Roman" w:eastAsia="Times New Roman" w:hAnsi="Times New Roman"/>
          <w:sz w:val="28"/>
          <w:szCs w:val="28"/>
          <w:lang w:eastAsia="ar-SA"/>
        </w:rPr>
        <w:t xml:space="preserve"> нескольк</w:t>
      </w:r>
      <w:r w:rsidR="007867B1" w:rsidRPr="00237A60">
        <w:rPr>
          <w:rFonts w:ascii="Times New Roman" w:eastAsia="Times New Roman" w:hAnsi="Times New Roman"/>
          <w:sz w:val="28"/>
          <w:szCs w:val="28"/>
          <w:lang w:eastAsia="ar-SA"/>
        </w:rPr>
        <w:t>о</w:t>
      </w:r>
      <w:r w:rsidRPr="00237A60">
        <w:rPr>
          <w:rFonts w:ascii="Times New Roman" w:eastAsia="Times New Roman" w:hAnsi="Times New Roman"/>
          <w:sz w:val="28"/>
          <w:szCs w:val="28"/>
          <w:lang w:eastAsia="ar-SA"/>
        </w:rPr>
        <w:t xml:space="preserve"> объект</w:t>
      </w:r>
      <w:r w:rsidR="007867B1" w:rsidRPr="00237A60">
        <w:rPr>
          <w:rFonts w:ascii="Times New Roman" w:eastAsia="Times New Roman" w:hAnsi="Times New Roman"/>
          <w:sz w:val="28"/>
          <w:szCs w:val="28"/>
          <w:lang w:eastAsia="ar-SA"/>
        </w:rPr>
        <w:t>ов</w:t>
      </w:r>
      <w:r w:rsidRPr="00237A60">
        <w:rPr>
          <w:rFonts w:ascii="Times New Roman" w:eastAsia="Times New Roman" w:hAnsi="Times New Roman"/>
          <w:sz w:val="28"/>
          <w:szCs w:val="28"/>
          <w:lang w:eastAsia="ar-SA"/>
        </w:rPr>
        <w:t xml:space="preserve"> в </w:t>
      </w:r>
      <w:proofErr w:type="spellStart"/>
      <w:r w:rsidRPr="00237A60">
        <w:rPr>
          <w:rFonts w:ascii="Times New Roman" w:eastAsia="Times New Roman" w:hAnsi="Times New Roman"/>
          <w:sz w:val="28"/>
          <w:szCs w:val="28"/>
          <w:lang w:eastAsia="ar-SA"/>
        </w:rPr>
        <w:t>с.Турочак</w:t>
      </w:r>
      <w:proofErr w:type="spellEnd"/>
      <w:r w:rsidRPr="00237A60">
        <w:rPr>
          <w:rFonts w:ascii="Times New Roman" w:eastAsia="Times New Roman" w:hAnsi="Times New Roman"/>
          <w:sz w:val="28"/>
          <w:szCs w:val="28"/>
          <w:lang w:eastAsia="ar-SA"/>
        </w:rPr>
        <w:t xml:space="preserve">, </w:t>
      </w:r>
      <w:proofErr w:type="spellStart"/>
      <w:r w:rsidRPr="00237A60">
        <w:rPr>
          <w:rFonts w:ascii="Times New Roman" w:eastAsia="Times New Roman" w:hAnsi="Times New Roman"/>
          <w:sz w:val="28"/>
          <w:szCs w:val="28"/>
          <w:lang w:eastAsia="ar-SA"/>
        </w:rPr>
        <w:t>с.Кебезень</w:t>
      </w:r>
      <w:proofErr w:type="spellEnd"/>
      <w:r w:rsidRPr="00237A60">
        <w:rPr>
          <w:rFonts w:ascii="Times New Roman" w:eastAsia="Times New Roman" w:hAnsi="Times New Roman"/>
          <w:sz w:val="28"/>
          <w:szCs w:val="28"/>
          <w:lang w:eastAsia="ar-SA"/>
        </w:rPr>
        <w:t xml:space="preserve"> и </w:t>
      </w:r>
      <w:proofErr w:type="spellStart"/>
      <w:r w:rsidRPr="00237A60">
        <w:rPr>
          <w:rFonts w:ascii="Times New Roman" w:eastAsia="Times New Roman" w:hAnsi="Times New Roman"/>
          <w:sz w:val="28"/>
          <w:szCs w:val="28"/>
          <w:lang w:eastAsia="ar-SA"/>
        </w:rPr>
        <w:t>с.Артыбаш</w:t>
      </w:r>
      <w:proofErr w:type="spellEnd"/>
      <w:r w:rsidR="007867B1" w:rsidRPr="00237A60">
        <w:rPr>
          <w:rFonts w:ascii="Times New Roman" w:eastAsia="Times New Roman" w:hAnsi="Times New Roman"/>
          <w:sz w:val="28"/>
          <w:szCs w:val="28"/>
          <w:lang w:eastAsia="ar-SA"/>
        </w:rPr>
        <w:t xml:space="preserve">, которые представляют национальные юрты и аилы, демонстрируют национальные </w:t>
      </w:r>
      <w:r w:rsidR="00F04A0C" w:rsidRPr="00237A60">
        <w:rPr>
          <w:rFonts w:ascii="Times New Roman" w:eastAsia="Times New Roman" w:hAnsi="Times New Roman"/>
          <w:sz w:val="28"/>
          <w:szCs w:val="28"/>
          <w:lang w:eastAsia="ar-SA"/>
        </w:rPr>
        <w:t xml:space="preserve">обряды, </w:t>
      </w:r>
      <w:r w:rsidR="007867B1" w:rsidRPr="00237A60">
        <w:rPr>
          <w:rFonts w:ascii="Times New Roman" w:eastAsia="Times New Roman" w:hAnsi="Times New Roman"/>
          <w:sz w:val="28"/>
          <w:szCs w:val="28"/>
          <w:lang w:eastAsia="ar-SA"/>
        </w:rPr>
        <w:t>обычаи и быт, национальную кухню</w:t>
      </w:r>
      <w:r w:rsidR="0004709B" w:rsidRPr="00237A60">
        <w:rPr>
          <w:rFonts w:ascii="Times New Roman" w:eastAsia="Times New Roman" w:hAnsi="Times New Roman"/>
          <w:sz w:val="28"/>
          <w:szCs w:val="28"/>
          <w:lang w:eastAsia="ar-SA"/>
        </w:rPr>
        <w:t>.</w:t>
      </w:r>
    </w:p>
    <w:p w:rsidR="00D9677A" w:rsidRPr="00237A60" w:rsidRDefault="00D9677A" w:rsidP="006C727B">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 xml:space="preserve">В </w:t>
      </w:r>
      <w:proofErr w:type="spellStart"/>
      <w:r w:rsidRPr="00237A60">
        <w:rPr>
          <w:rFonts w:ascii="Times New Roman" w:eastAsia="Times New Roman" w:hAnsi="Times New Roman"/>
          <w:sz w:val="28"/>
          <w:szCs w:val="28"/>
          <w:lang w:eastAsia="ar-SA"/>
        </w:rPr>
        <w:t>с.Артыбаш</w:t>
      </w:r>
      <w:proofErr w:type="spellEnd"/>
      <w:r w:rsidRPr="00237A60">
        <w:rPr>
          <w:rFonts w:ascii="Times New Roman" w:eastAsia="Times New Roman" w:hAnsi="Times New Roman"/>
          <w:sz w:val="28"/>
          <w:szCs w:val="28"/>
          <w:lang w:eastAsia="ar-SA"/>
        </w:rPr>
        <w:t xml:space="preserve"> работает выставка животных (зоопарк), показу </w:t>
      </w:r>
      <w:r w:rsidR="00303CB0" w:rsidRPr="00237A60">
        <w:rPr>
          <w:rFonts w:ascii="Times New Roman" w:eastAsia="Times New Roman" w:hAnsi="Times New Roman"/>
          <w:sz w:val="28"/>
          <w:szCs w:val="28"/>
          <w:lang w:eastAsia="ar-SA"/>
        </w:rPr>
        <w:t>представлены около</w:t>
      </w:r>
      <w:r w:rsidR="00343CE6" w:rsidRPr="00237A60">
        <w:rPr>
          <w:rFonts w:ascii="Times New Roman" w:eastAsia="Times New Roman" w:hAnsi="Times New Roman"/>
          <w:sz w:val="28"/>
          <w:szCs w:val="28"/>
          <w:lang w:eastAsia="ar-SA"/>
        </w:rPr>
        <w:t xml:space="preserve"> 30 видов животных, в том числе </w:t>
      </w:r>
      <w:proofErr w:type="spellStart"/>
      <w:r w:rsidR="00343CE6" w:rsidRPr="00237A60">
        <w:rPr>
          <w:rFonts w:ascii="Times New Roman" w:eastAsia="Times New Roman" w:hAnsi="Times New Roman"/>
          <w:sz w:val="28"/>
          <w:szCs w:val="28"/>
          <w:lang w:eastAsia="ar-SA"/>
        </w:rPr>
        <w:t>прителецкой</w:t>
      </w:r>
      <w:proofErr w:type="spellEnd"/>
      <w:r w:rsidR="00343CE6" w:rsidRPr="00237A60">
        <w:rPr>
          <w:rFonts w:ascii="Times New Roman" w:eastAsia="Times New Roman" w:hAnsi="Times New Roman"/>
          <w:sz w:val="28"/>
          <w:szCs w:val="28"/>
          <w:lang w:eastAsia="ar-SA"/>
        </w:rPr>
        <w:t xml:space="preserve"> тайги</w:t>
      </w:r>
    </w:p>
    <w:p w:rsidR="00D9677A" w:rsidRPr="00237A60" w:rsidRDefault="00D9677A" w:rsidP="006C727B">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 xml:space="preserve">Интересующим всех туристов объектом Телецкого озера является </w:t>
      </w:r>
      <w:r w:rsidR="00AD75F1" w:rsidRPr="00237A60">
        <w:rPr>
          <w:rFonts w:ascii="Times New Roman" w:eastAsia="Times New Roman" w:hAnsi="Times New Roman"/>
          <w:sz w:val="28"/>
          <w:szCs w:val="28"/>
          <w:lang w:eastAsia="ar-SA"/>
        </w:rPr>
        <w:t xml:space="preserve">легендарный </w:t>
      </w:r>
      <w:r w:rsidRPr="00237A60">
        <w:rPr>
          <w:rFonts w:ascii="Times New Roman" w:eastAsia="Times New Roman" w:hAnsi="Times New Roman"/>
          <w:sz w:val="28"/>
          <w:szCs w:val="28"/>
          <w:lang w:eastAsia="ar-SA"/>
        </w:rPr>
        <w:t>теплоход «Пионер Алтая»</w:t>
      </w:r>
      <w:r w:rsidR="00AD75F1" w:rsidRPr="00237A60">
        <w:rPr>
          <w:rFonts w:ascii="Times New Roman" w:eastAsia="Times New Roman" w:hAnsi="Times New Roman"/>
          <w:sz w:val="28"/>
          <w:szCs w:val="28"/>
          <w:lang w:eastAsia="ar-SA"/>
        </w:rPr>
        <w:t xml:space="preserve"> (</w:t>
      </w:r>
      <w:proofErr w:type="spellStart"/>
      <w:r w:rsidR="00AD75F1" w:rsidRPr="00237A60">
        <w:rPr>
          <w:rFonts w:ascii="Times New Roman" w:eastAsia="Times New Roman" w:hAnsi="Times New Roman"/>
          <w:sz w:val="28"/>
          <w:szCs w:val="28"/>
          <w:lang w:eastAsia="ar-SA"/>
        </w:rPr>
        <w:t>пассажировместимость</w:t>
      </w:r>
      <w:proofErr w:type="spellEnd"/>
      <w:r w:rsidR="00AD75F1" w:rsidRPr="00237A60">
        <w:rPr>
          <w:rFonts w:ascii="Times New Roman" w:eastAsia="Times New Roman" w:hAnsi="Times New Roman"/>
          <w:sz w:val="28"/>
          <w:szCs w:val="28"/>
          <w:lang w:eastAsia="ar-SA"/>
        </w:rPr>
        <w:t xml:space="preserve"> до 240 чел.)</w:t>
      </w:r>
      <w:r w:rsidR="00003B7D" w:rsidRPr="00237A60">
        <w:rPr>
          <w:rFonts w:ascii="Times New Roman" w:eastAsia="Times New Roman" w:hAnsi="Times New Roman"/>
          <w:sz w:val="28"/>
          <w:szCs w:val="28"/>
          <w:lang w:eastAsia="ar-SA"/>
        </w:rPr>
        <w:t>, оказывающий экскурси</w:t>
      </w:r>
      <w:r w:rsidR="00AD75F1" w:rsidRPr="00237A60">
        <w:rPr>
          <w:rFonts w:ascii="Times New Roman" w:eastAsia="Times New Roman" w:hAnsi="Times New Roman"/>
          <w:sz w:val="28"/>
          <w:szCs w:val="28"/>
          <w:lang w:eastAsia="ar-SA"/>
        </w:rPr>
        <w:t>онный круиз</w:t>
      </w:r>
      <w:r w:rsidR="00003B7D" w:rsidRPr="00237A60">
        <w:rPr>
          <w:rFonts w:ascii="Times New Roman" w:eastAsia="Times New Roman" w:hAnsi="Times New Roman"/>
          <w:sz w:val="28"/>
          <w:szCs w:val="28"/>
          <w:lang w:eastAsia="ar-SA"/>
        </w:rPr>
        <w:t xml:space="preserve"> по озеру с посещением трех водопадов. </w:t>
      </w:r>
      <w:r w:rsidR="00003B7D" w:rsidRPr="00237A60">
        <w:rPr>
          <w:rFonts w:ascii="Times New Roman" w:eastAsia="Times New Roman" w:hAnsi="Times New Roman"/>
          <w:sz w:val="28"/>
          <w:szCs w:val="28"/>
          <w:lang w:eastAsia="ar-SA"/>
        </w:rPr>
        <w:lastRenderedPageBreak/>
        <w:t xml:space="preserve">Теплоход имеет кинозал, через громкоговорящую </w:t>
      </w:r>
      <w:proofErr w:type="spellStart"/>
      <w:r w:rsidR="00003B7D" w:rsidRPr="00237A60">
        <w:rPr>
          <w:rFonts w:ascii="Times New Roman" w:eastAsia="Times New Roman" w:hAnsi="Times New Roman"/>
          <w:sz w:val="28"/>
          <w:szCs w:val="28"/>
          <w:lang w:eastAsia="ar-SA"/>
        </w:rPr>
        <w:t>аудиосвязь</w:t>
      </w:r>
      <w:proofErr w:type="spellEnd"/>
      <w:r w:rsidR="00003B7D" w:rsidRPr="00237A60">
        <w:rPr>
          <w:rFonts w:ascii="Times New Roman" w:eastAsia="Times New Roman" w:hAnsi="Times New Roman"/>
          <w:sz w:val="28"/>
          <w:szCs w:val="28"/>
          <w:lang w:eastAsia="ar-SA"/>
        </w:rPr>
        <w:t xml:space="preserve"> транслируются познавательные истории о Телецком озере, а также сказки и легенды.</w:t>
      </w:r>
      <w:r w:rsidR="00AD75F1" w:rsidRPr="00237A60">
        <w:rPr>
          <w:rFonts w:ascii="Times New Roman" w:eastAsia="Times New Roman" w:hAnsi="Times New Roman"/>
          <w:sz w:val="28"/>
          <w:szCs w:val="28"/>
          <w:lang w:eastAsia="ar-SA"/>
        </w:rPr>
        <w:t xml:space="preserve"> Участвует в социальных программах, проводя экскурсии для организованных групп детей.</w:t>
      </w:r>
    </w:p>
    <w:p w:rsidR="007B7D4D" w:rsidRPr="00237A60" w:rsidRDefault="006C727B" w:rsidP="00863C2F">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Особо значимую роль в развитии экологического туризма занимает эколого-просветительская и экскурсионная деятельность ФГБУ «Алтайский государственный природный заповедник»</w:t>
      </w:r>
      <w:r w:rsidR="00165A6C" w:rsidRPr="00237A60">
        <w:rPr>
          <w:rFonts w:ascii="Times New Roman" w:eastAsia="Times New Roman" w:hAnsi="Times New Roman"/>
          <w:sz w:val="28"/>
          <w:szCs w:val="28"/>
          <w:lang w:eastAsia="ar-SA"/>
        </w:rPr>
        <w:t xml:space="preserve">, в том числе во взаимодействии с </w:t>
      </w:r>
      <w:r w:rsidR="00352235" w:rsidRPr="00237A60">
        <w:rPr>
          <w:rFonts w:ascii="Times New Roman" w:eastAsia="Times New Roman" w:hAnsi="Times New Roman"/>
          <w:sz w:val="28"/>
          <w:szCs w:val="28"/>
          <w:lang w:eastAsia="ar-SA"/>
        </w:rPr>
        <w:t>Экскурсионным центром «</w:t>
      </w:r>
      <w:proofErr w:type="spellStart"/>
      <w:r w:rsidR="00352235" w:rsidRPr="00237A60">
        <w:rPr>
          <w:rFonts w:ascii="Times New Roman" w:eastAsia="Times New Roman" w:hAnsi="Times New Roman"/>
          <w:sz w:val="28"/>
          <w:szCs w:val="28"/>
          <w:lang w:eastAsia="ar-SA"/>
        </w:rPr>
        <w:t>Айру</w:t>
      </w:r>
      <w:proofErr w:type="spellEnd"/>
      <w:r w:rsidR="00352235" w:rsidRPr="00237A60">
        <w:rPr>
          <w:rFonts w:ascii="Times New Roman" w:eastAsia="Times New Roman" w:hAnsi="Times New Roman"/>
          <w:sz w:val="28"/>
          <w:szCs w:val="28"/>
          <w:lang w:eastAsia="ar-SA"/>
        </w:rPr>
        <w:t xml:space="preserve">», </w:t>
      </w:r>
      <w:r w:rsidR="00D776D3" w:rsidRPr="00237A60">
        <w:rPr>
          <w:rFonts w:ascii="Times New Roman" w:eastAsia="Times New Roman" w:hAnsi="Times New Roman"/>
          <w:sz w:val="28"/>
          <w:szCs w:val="28"/>
          <w:lang w:eastAsia="ar-SA"/>
        </w:rPr>
        <w:t xml:space="preserve">местными </w:t>
      </w:r>
      <w:r w:rsidR="00165A6C" w:rsidRPr="00237A60">
        <w:rPr>
          <w:rFonts w:ascii="Times New Roman" w:eastAsia="Times New Roman" w:hAnsi="Times New Roman"/>
          <w:sz w:val="28"/>
          <w:szCs w:val="28"/>
          <w:lang w:eastAsia="ar-SA"/>
        </w:rPr>
        <w:t xml:space="preserve">предпринимателями, </w:t>
      </w:r>
      <w:r w:rsidR="002C4B5E" w:rsidRPr="00237A60">
        <w:rPr>
          <w:rFonts w:ascii="Times New Roman" w:eastAsia="Times New Roman" w:hAnsi="Times New Roman"/>
          <w:sz w:val="28"/>
          <w:szCs w:val="28"/>
          <w:lang w:eastAsia="ar-SA"/>
        </w:rPr>
        <w:t xml:space="preserve">институтами </w:t>
      </w:r>
      <w:r w:rsidR="00D776D3" w:rsidRPr="00237A60">
        <w:rPr>
          <w:rFonts w:ascii="Times New Roman" w:eastAsia="Times New Roman" w:hAnsi="Times New Roman"/>
          <w:sz w:val="28"/>
          <w:szCs w:val="28"/>
          <w:lang w:eastAsia="ar-SA"/>
        </w:rPr>
        <w:t>волонтер</w:t>
      </w:r>
      <w:r w:rsidR="002C4B5E" w:rsidRPr="00237A60">
        <w:rPr>
          <w:rFonts w:ascii="Times New Roman" w:eastAsia="Times New Roman" w:hAnsi="Times New Roman"/>
          <w:sz w:val="28"/>
          <w:szCs w:val="28"/>
          <w:lang w:eastAsia="ar-SA"/>
        </w:rPr>
        <w:t>ов</w:t>
      </w:r>
      <w:r w:rsidR="00EB4806" w:rsidRPr="00237A60">
        <w:rPr>
          <w:rFonts w:ascii="Times New Roman" w:eastAsia="Times New Roman" w:hAnsi="Times New Roman"/>
          <w:sz w:val="28"/>
          <w:szCs w:val="28"/>
          <w:lang w:eastAsia="ar-SA"/>
        </w:rPr>
        <w:t xml:space="preserve"> и различными структурами.</w:t>
      </w:r>
      <w:r w:rsidR="00396459" w:rsidRPr="00237A60">
        <w:rPr>
          <w:rFonts w:ascii="Times New Roman" w:eastAsia="Times New Roman" w:hAnsi="Times New Roman"/>
          <w:sz w:val="28"/>
          <w:szCs w:val="28"/>
          <w:lang w:eastAsia="ar-SA"/>
        </w:rPr>
        <w:t xml:space="preserve"> Заповедник реализует программы по экологическому просвещению и воспитанию, развитию экологического туризма, </w:t>
      </w:r>
      <w:r w:rsidR="002C4B5E" w:rsidRPr="00237A60">
        <w:rPr>
          <w:rFonts w:ascii="Times New Roman" w:eastAsia="Times New Roman" w:hAnsi="Times New Roman"/>
          <w:sz w:val="28"/>
          <w:szCs w:val="28"/>
          <w:lang w:eastAsia="ar-SA"/>
        </w:rPr>
        <w:t>волонтерские проекты</w:t>
      </w:r>
      <w:r w:rsidR="007B7D4D" w:rsidRPr="00237A60">
        <w:rPr>
          <w:rFonts w:ascii="Times New Roman" w:eastAsia="Times New Roman" w:hAnsi="Times New Roman"/>
          <w:sz w:val="28"/>
          <w:szCs w:val="28"/>
          <w:lang w:eastAsia="ar-SA"/>
        </w:rPr>
        <w:t xml:space="preserve"> (в 2017г. в команде волонтеров кроме представителей из Москвы и Томска участвовали гости из Нидерландов, Японии, Германии и Словакии). </w:t>
      </w:r>
    </w:p>
    <w:p w:rsidR="00E62CFB" w:rsidRPr="00237A60" w:rsidRDefault="00724ABE" w:rsidP="00863C2F">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Перспективная</w:t>
      </w:r>
      <w:r w:rsidR="00E62CFB" w:rsidRPr="00237A60">
        <w:rPr>
          <w:rFonts w:ascii="Times New Roman" w:eastAsia="Times New Roman" w:hAnsi="Times New Roman"/>
          <w:sz w:val="28"/>
          <w:szCs w:val="28"/>
          <w:lang w:eastAsia="ar-SA"/>
        </w:rPr>
        <w:t xml:space="preserve"> задача развития туризма на территории района – это развитие зимних видов туризма. В </w:t>
      </w:r>
      <w:r w:rsidR="00F90A99" w:rsidRPr="00237A60">
        <w:rPr>
          <w:rFonts w:ascii="Times New Roman" w:eastAsia="Times New Roman" w:hAnsi="Times New Roman"/>
          <w:sz w:val="28"/>
          <w:szCs w:val="28"/>
          <w:lang w:eastAsia="ar-SA"/>
        </w:rPr>
        <w:t xml:space="preserve">начале 2018 </w:t>
      </w:r>
      <w:r w:rsidRPr="00237A60">
        <w:rPr>
          <w:rFonts w:ascii="Times New Roman" w:eastAsia="Times New Roman" w:hAnsi="Times New Roman"/>
          <w:sz w:val="28"/>
          <w:szCs w:val="28"/>
          <w:lang w:eastAsia="ar-SA"/>
        </w:rPr>
        <w:t>года начал работу горнолыжный курорт</w:t>
      </w:r>
      <w:r w:rsidR="00F90A99" w:rsidRPr="00237A60">
        <w:rPr>
          <w:rFonts w:ascii="Times New Roman" w:eastAsia="Times New Roman" w:hAnsi="Times New Roman"/>
          <w:sz w:val="28"/>
          <w:szCs w:val="28"/>
          <w:lang w:eastAsia="ar-SA"/>
        </w:rPr>
        <w:t xml:space="preserve"> «</w:t>
      </w:r>
      <w:proofErr w:type="spellStart"/>
      <w:r w:rsidR="00F90A99" w:rsidRPr="00237A60">
        <w:rPr>
          <w:rFonts w:ascii="Times New Roman" w:eastAsia="Times New Roman" w:hAnsi="Times New Roman"/>
          <w:sz w:val="28"/>
          <w:szCs w:val="28"/>
          <w:lang w:eastAsia="ar-SA"/>
        </w:rPr>
        <w:t>Телецкий</w:t>
      </w:r>
      <w:proofErr w:type="spellEnd"/>
      <w:r w:rsidR="00F90A99" w:rsidRPr="00237A60">
        <w:rPr>
          <w:rFonts w:ascii="Times New Roman" w:eastAsia="Times New Roman" w:hAnsi="Times New Roman"/>
          <w:sz w:val="28"/>
          <w:szCs w:val="28"/>
          <w:lang w:eastAsia="ar-SA"/>
        </w:rPr>
        <w:t>»</w:t>
      </w:r>
      <w:r w:rsidR="007D752A" w:rsidRPr="00237A60">
        <w:rPr>
          <w:rFonts w:ascii="Times New Roman" w:eastAsia="Times New Roman" w:hAnsi="Times New Roman"/>
          <w:sz w:val="28"/>
          <w:szCs w:val="28"/>
          <w:lang w:eastAsia="ar-SA"/>
        </w:rPr>
        <w:t>, включающий в себя 11 км. горнолыжных трасс различных типов с подъ</w:t>
      </w:r>
      <w:r w:rsidR="00843D55" w:rsidRPr="00237A60">
        <w:rPr>
          <w:rFonts w:ascii="Times New Roman" w:eastAsia="Times New Roman" w:hAnsi="Times New Roman"/>
          <w:sz w:val="28"/>
          <w:szCs w:val="28"/>
          <w:lang w:eastAsia="ar-SA"/>
        </w:rPr>
        <w:t xml:space="preserve">емниками, </w:t>
      </w:r>
      <w:proofErr w:type="spellStart"/>
      <w:r w:rsidR="00843D55" w:rsidRPr="00237A60">
        <w:rPr>
          <w:rFonts w:ascii="Times New Roman" w:eastAsia="Times New Roman" w:hAnsi="Times New Roman"/>
          <w:sz w:val="28"/>
          <w:szCs w:val="28"/>
          <w:lang w:eastAsia="ar-SA"/>
        </w:rPr>
        <w:t>сноутюбинговую</w:t>
      </w:r>
      <w:proofErr w:type="spellEnd"/>
      <w:r w:rsidR="00843D55" w:rsidRPr="00237A60">
        <w:rPr>
          <w:rFonts w:ascii="Times New Roman" w:eastAsia="Times New Roman" w:hAnsi="Times New Roman"/>
          <w:sz w:val="28"/>
          <w:szCs w:val="28"/>
          <w:lang w:eastAsia="ar-SA"/>
        </w:rPr>
        <w:t xml:space="preserve"> трассу,</w:t>
      </w:r>
      <w:r w:rsidR="007D752A" w:rsidRPr="00237A60">
        <w:rPr>
          <w:rFonts w:ascii="Times New Roman" w:eastAsia="Times New Roman" w:hAnsi="Times New Roman"/>
          <w:sz w:val="28"/>
          <w:szCs w:val="28"/>
          <w:lang w:eastAsia="ar-SA"/>
        </w:rPr>
        <w:t xml:space="preserve"> трассу для беговых лыж</w:t>
      </w:r>
      <w:r w:rsidR="00843D55" w:rsidRPr="00237A60">
        <w:rPr>
          <w:rFonts w:ascii="Times New Roman" w:eastAsia="Times New Roman" w:hAnsi="Times New Roman"/>
          <w:sz w:val="28"/>
          <w:szCs w:val="28"/>
          <w:lang w:eastAsia="ar-SA"/>
        </w:rPr>
        <w:t xml:space="preserve"> и трассы для снегоходов, прокат снаряжения и услуги инструкторов, три кафе на разных высотах.</w:t>
      </w:r>
    </w:p>
    <w:p w:rsidR="001A3977" w:rsidRPr="00237A60" w:rsidRDefault="001A3977" w:rsidP="001A3977">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 xml:space="preserve">На следующий горнолыжный сезон планируется открытие Гостиницы премиум-класса (9 номеров) </w:t>
      </w:r>
      <w:r w:rsidR="00291EBD" w:rsidRPr="00237A60">
        <w:rPr>
          <w:rFonts w:ascii="Times New Roman" w:eastAsia="Times New Roman" w:hAnsi="Times New Roman"/>
          <w:sz w:val="28"/>
          <w:szCs w:val="28"/>
          <w:lang w:eastAsia="ar-SA"/>
        </w:rPr>
        <w:t>на высоте 610м., и</w:t>
      </w:r>
      <w:r w:rsidRPr="00237A60">
        <w:rPr>
          <w:rFonts w:ascii="Times New Roman" w:eastAsia="Times New Roman" w:hAnsi="Times New Roman"/>
          <w:sz w:val="28"/>
          <w:szCs w:val="28"/>
          <w:lang w:eastAsia="ar-SA"/>
        </w:rPr>
        <w:t xml:space="preserve"> установка и запуск нового скоростного кресельного подъемника с закрытыми креслами и подогревом кресел протяженностью 2000м., </w:t>
      </w:r>
      <w:r w:rsidR="00303CB0" w:rsidRPr="00237A60">
        <w:rPr>
          <w:rFonts w:ascii="Times New Roman" w:eastAsia="Times New Roman" w:hAnsi="Times New Roman"/>
          <w:sz w:val="28"/>
          <w:szCs w:val="28"/>
          <w:lang w:eastAsia="ar-SA"/>
        </w:rPr>
        <w:t>что позволит</w:t>
      </w:r>
      <w:r w:rsidRPr="00237A60">
        <w:rPr>
          <w:rFonts w:ascii="Times New Roman" w:eastAsia="Times New Roman" w:hAnsi="Times New Roman"/>
          <w:sz w:val="28"/>
          <w:szCs w:val="28"/>
          <w:lang w:eastAsia="ar-SA"/>
        </w:rPr>
        <w:t xml:space="preserve"> увеличить протяженность трасс в 2 </w:t>
      </w:r>
      <w:r w:rsidR="00303CB0" w:rsidRPr="00237A60">
        <w:rPr>
          <w:rFonts w:ascii="Times New Roman" w:eastAsia="Times New Roman" w:hAnsi="Times New Roman"/>
          <w:sz w:val="28"/>
          <w:szCs w:val="28"/>
          <w:lang w:eastAsia="ar-SA"/>
        </w:rPr>
        <w:t>раза, перепад</w:t>
      </w:r>
      <w:r w:rsidRPr="00237A60">
        <w:rPr>
          <w:rFonts w:ascii="Times New Roman" w:eastAsia="Times New Roman" w:hAnsi="Times New Roman"/>
          <w:sz w:val="28"/>
          <w:szCs w:val="28"/>
          <w:lang w:eastAsia="ar-SA"/>
        </w:rPr>
        <w:t xml:space="preserve"> высот будет одним из самых высоких в России. </w:t>
      </w:r>
    </w:p>
    <w:p w:rsidR="00E62CFB" w:rsidRPr="00237A60" w:rsidRDefault="00E62CFB" w:rsidP="00863C2F">
      <w:pPr>
        <w:suppressAutoHyphens/>
        <w:spacing w:after="0"/>
        <w:ind w:firstLine="567"/>
        <w:jc w:val="both"/>
        <w:rPr>
          <w:rFonts w:ascii="Times New Roman" w:eastAsia="Times New Roman" w:hAnsi="Times New Roman"/>
          <w:sz w:val="28"/>
          <w:szCs w:val="28"/>
          <w:lang w:eastAsia="ar-SA"/>
        </w:rPr>
      </w:pPr>
      <w:r w:rsidRPr="00237A60">
        <w:rPr>
          <w:rFonts w:ascii="Times New Roman" w:eastAsia="Times New Roman" w:hAnsi="Times New Roman"/>
          <w:sz w:val="28"/>
          <w:szCs w:val="28"/>
          <w:lang w:eastAsia="ar-SA"/>
        </w:rPr>
        <w:t xml:space="preserve">На территории района очень развит событийный туризм, связанный с проводимыми такими соревнованиями, как «Телецкое снежное ралли», </w:t>
      </w:r>
      <w:proofErr w:type="spellStart"/>
      <w:r w:rsidRPr="00237A60">
        <w:rPr>
          <w:rFonts w:ascii="Times New Roman" w:eastAsia="Times New Roman" w:hAnsi="Times New Roman"/>
          <w:sz w:val="28"/>
          <w:szCs w:val="28"/>
          <w:lang w:eastAsia="ar-SA"/>
        </w:rPr>
        <w:t>Телецкий</w:t>
      </w:r>
      <w:proofErr w:type="spellEnd"/>
      <w:r w:rsidRPr="00237A60">
        <w:rPr>
          <w:rFonts w:ascii="Times New Roman" w:eastAsia="Times New Roman" w:hAnsi="Times New Roman"/>
          <w:sz w:val="28"/>
          <w:szCs w:val="28"/>
          <w:lang w:eastAsia="ar-SA"/>
        </w:rPr>
        <w:t xml:space="preserve"> водный праздник, «Зимний марафон-264 км» и культурными мероприятиями – Купальская ночь, </w:t>
      </w:r>
      <w:proofErr w:type="spellStart"/>
      <w:r w:rsidRPr="00237A60">
        <w:rPr>
          <w:rFonts w:ascii="Times New Roman" w:eastAsia="Times New Roman" w:hAnsi="Times New Roman"/>
          <w:sz w:val="28"/>
          <w:szCs w:val="28"/>
          <w:lang w:eastAsia="ar-SA"/>
        </w:rPr>
        <w:t>Тюрюк</w:t>
      </w:r>
      <w:proofErr w:type="spellEnd"/>
      <w:r w:rsidRPr="00237A60">
        <w:rPr>
          <w:rFonts w:ascii="Times New Roman" w:eastAsia="Times New Roman" w:hAnsi="Times New Roman"/>
          <w:sz w:val="28"/>
          <w:szCs w:val="28"/>
          <w:lang w:eastAsia="ar-SA"/>
        </w:rPr>
        <w:t xml:space="preserve">-байрам, Чага-байрам и другие, </w:t>
      </w:r>
      <w:r w:rsidR="00EA2E7D" w:rsidRPr="00237A60">
        <w:rPr>
          <w:rFonts w:ascii="Times New Roman" w:eastAsia="Times New Roman" w:hAnsi="Times New Roman"/>
          <w:sz w:val="28"/>
          <w:szCs w:val="28"/>
          <w:lang w:eastAsia="ar-SA"/>
        </w:rPr>
        <w:t>привлекающие гостей из разных регионов страны.</w:t>
      </w:r>
    </w:p>
    <w:p w:rsidR="003B003D" w:rsidRPr="00237A60" w:rsidRDefault="003B003D" w:rsidP="00863C2F">
      <w:pPr>
        <w:spacing w:after="0"/>
        <w:ind w:firstLine="567"/>
        <w:jc w:val="both"/>
        <w:rPr>
          <w:rFonts w:ascii="Times New Roman" w:hAnsi="Times New Roman"/>
          <w:bCs/>
          <w:sz w:val="28"/>
          <w:szCs w:val="28"/>
        </w:rPr>
      </w:pPr>
      <w:r w:rsidRPr="00237A60">
        <w:rPr>
          <w:rFonts w:ascii="Times New Roman" w:hAnsi="Times New Roman"/>
          <w:bCs/>
          <w:sz w:val="28"/>
          <w:szCs w:val="28"/>
        </w:rPr>
        <w:t xml:space="preserve">По результатам 2017 года туристический поток составил 259522 посещений. </w:t>
      </w:r>
    </w:p>
    <w:p w:rsidR="003B003D" w:rsidRPr="0008089E" w:rsidRDefault="003B003D" w:rsidP="00863C2F">
      <w:pPr>
        <w:spacing w:after="0"/>
        <w:ind w:firstLine="708"/>
        <w:jc w:val="both"/>
        <w:rPr>
          <w:rFonts w:ascii="Times New Roman" w:hAnsi="Times New Roman"/>
          <w:bCs/>
          <w:sz w:val="28"/>
          <w:szCs w:val="28"/>
        </w:rPr>
      </w:pPr>
      <w:r w:rsidRPr="00237A60">
        <w:rPr>
          <w:rFonts w:ascii="Times New Roman" w:hAnsi="Times New Roman"/>
          <w:bCs/>
          <w:sz w:val="28"/>
          <w:szCs w:val="28"/>
        </w:rPr>
        <w:t xml:space="preserve">Объем реализованного турпродукта составил 474,1 </w:t>
      </w:r>
      <w:r w:rsidRPr="003B003D">
        <w:rPr>
          <w:rFonts w:ascii="Times New Roman" w:hAnsi="Times New Roman"/>
          <w:bCs/>
          <w:sz w:val="28"/>
          <w:szCs w:val="28"/>
        </w:rPr>
        <w:t>млн. рублей.</w:t>
      </w:r>
      <w:r w:rsidRPr="0008089E">
        <w:rPr>
          <w:rFonts w:ascii="Times New Roman" w:hAnsi="Times New Roman"/>
          <w:bCs/>
          <w:sz w:val="28"/>
          <w:szCs w:val="28"/>
        </w:rPr>
        <w:t xml:space="preserve"> </w:t>
      </w:r>
    </w:p>
    <w:p w:rsidR="00F90A99" w:rsidRPr="00E62CFB" w:rsidRDefault="00F90A99" w:rsidP="00863C2F">
      <w:pPr>
        <w:suppressAutoHyphens/>
        <w:spacing w:after="0"/>
        <w:ind w:firstLine="567"/>
        <w:jc w:val="both"/>
        <w:rPr>
          <w:rFonts w:ascii="Times New Roman" w:eastAsia="Times New Roman" w:hAnsi="Times New Roman"/>
          <w:sz w:val="28"/>
          <w:szCs w:val="28"/>
          <w:lang w:eastAsia="ar-SA"/>
        </w:rPr>
      </w:pPr>
    </w:p>
    <w:p w:rsidR="00A6630F" w:rsidRPr="00901575" w:rsidRDefault="000403A2" w:rsidP="00E361FF">
      <w:pPr>
        <w:tabs>
          <w:tab w:val="left" w:pos="9923"/>
        </w:tabs>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Позиции республиканского рейтинга муниципального образования «Турочакский район» в таблице 1</w:t>
      </w:r>
      <w:r w:rsidR="00A6630F" w:rsidRPr="00901575">
        <w:rPr>
          <w:rFonts w:ascii="Times New Roman" w:eastAsia="Times New Roman" w:hAnsi="Times New Roman" w:cs="Times New Roman"/>
          <w:color w:val="000000"/>
          <w:sz w:val="28"/>
          <w:szCs w:val="24"/>
          <w:lang w:eastAsia="ru-RU"/>
        </w:rPr>
        <w:t>.</w:t>
      </w:r>
    </w:p>
    <w:p w:rsidR="00A6630F" w:rsidRPr="00901575" w:rsidRDefault="00A6630F" w:rsidP="00E361FF">
      <w:pPr>
        <w:overflowPunct w:val="0"/>
        <w:autoSpaceDE w:val="0"/>
        <w:autoSpaceDN w:val="0"/>
        <w:adjustRightInd w:val="0"/>
        <w:spacing w:after="0"/>
        <w:jc w:val="right"/>
        <w:textAlignment w:val="baseline"/>
        <w:rPr>
          <w:rFonts w:ascii="Times New Roman" w:eastAsia="Times New Roman" w:hAnsi="Times New Roman" w:cs="Times New Roman"/>
          <w:i/>
          <w:color w:val="000000"/>
          <w:sz w:val="28"/>
          <w:szCs w:val="24"/>
          <w:lang w:eastAsia="ru-RU"/>
        </w:rPr>
      </w:pPr>
      <w:r w:rsidRPr="00901575">
        <w:rPr>
          <w:rFonts w:ascii="Times New Roman" w:eastAsia="Times New Roman" w:hAnsi="Times New Roman" w:cs="Times New Roman"/>
          <w:i/>
          <w:color w:val="000000"/>
          <w:sz w:val="28"/>
          <w:szCs w:val="24"/>
          <w:lang w:eastAsia="ru-RU"/>
        </w:rPr>
        <w:t xml:space="preserve">Таблица </w:t>
      </w:r>
      <w:r w:rsidR="00016F56">
        <w:rPr>
          <w:rFonts w:ascii="Times New Roman" w:eastAsia="Times New Roman" w:hAnsi="Times New Roman" w:cs="Times New Roman"/>
          <w:i/>
          <w:color w:val="000000"/>
          <w:sz w:val="28"/>
          <w:szCs w:val="24"/>
          <w:lang w:eastAsia="ru-RU"/>
        </w:rPr>
        <w:t>1</w:t>
      </w:r>
    </w:p>
    <w:p w:rsidR="00A6630F" w:rsidRPr="00901575" w:rsidRDefault="00A6630F" w:rsidP="00B9583B">
      <w:pPr>
        <w:overflowPunct w:val="0"/>
        <w:autoSpaceDE w:val="0"/>
        <w:autoSpaceDN w:val="0"/>
        <w:adjustRightInd w:val="0"/>
        <w:spacing w:after="0"/>
        <w:jc w:val="center"/>
        <w:textAlignment w:val="baseline"/>
        <w:rPr>
          <w:rFonts w:ascii="Times New Roman" w:eastAsia="Times New Roman" w:hAnsi="Times New Roman" w:cs="Times New Roman"/>
          <w:color w:val="000000"/>
          <w:sz w:val="28"/>
          <w:szCs w:val="24"/>
          <w:lang w:eastAsia="ru-RU"/>
        </w:rPr>
      </w:pPr>
      <w:r w:rsidRPr="00901575">
        <w:rPr>
          <w:rFonts w:ascii="Times New Roman" w:eastAsia="Times New Roman" w:hAnsi="Times New Roman" w:cs="Times New Roman"/>
          <w:color w:val="000000"/>
          <w:sz w:val="28"/>
          <w:szCs w:val="24"/>
          <w:lang w:eastAsia="ru-RU"/>
        </w:rPr>
        <w:t xml:space="preserve">«Место </w:t>
      </w:r>
      <w:r w:rsidR="00797B7E">
        <w:rPr>
          <w:rFonts w:ascii="Times New Roman" w:eastAsia="Times New Roman" w:hAnsi="Times New Roman" w:cs="Times New Roman"/>
          <w:color w:val="000000"/>
          <w:sz w:val="28"/>
          <w:szCs w:val="24"/>
          <w:lang w:eastAsia="ru-RU"/>
        </w:rPr>
        <w:t>муниципального образования</w:t>
      </w:r>
      <w:r w:rsidRPr="00901575">
        <w:rPr>
          <w:rFonts w:ascii="Times New Roman" w:eastAsia="Times New Roman" w:hAnsi="Times New Roman" w:cs="Times New Roman"/>
          <w:color w:val="000000"/>
          <w:sz w:val="28"/>
          <w:szCs w:val="24"/>
          <w:lang w:eastAsia="ru-RU"/>
        </w:rPr>
        <w:t xml:space="preserve"> «</w:t>
      </w:r>
      <w:r w:rsidR="009B1C92">
        <w:rPr>
          <w:rFonts w:ascii="Times New Roman" w:eastAsia="Times New Roman" w:hAnsi="Times New Roman" w:cs="Times New Roman"/>
          <w:color w:val="000000"/>
          <w:sz w:val="28"/>
          <w:szCs w:val="24"/>
          <w:lang w:eastAsia="ru-RU"/>
        </w:rPr>
        <w:t>Турочакский район</w:t>
      </w:r>
      <w:r w:rsidRPr="00901575">
        <w:rPr>
          <w:rFonts w:ascii="Times New Roman" w:eastAsia="Times New Roman" w:hAnsi="Times New Roman" w:cs="Times New Roman"/>
          <w:color w:val="000000"/>
          <w:sz w:val="28"/>
          <w:szCs w:val="24"/>
          <w:lang w:eastAsia="ru-RU"/>
        </w:rPr>
        <w:t>» в</w:t>
      </w:r>
      <w:r w:rsidR="00B9583B">
        <w:rPr>
          <w:rFonts w:ascii="Times New Roman" w:eastAsia="Times New Roman" w:hAnsi="Times New Roman" w:cs="Times New Roman"/>
          <w:color w:val="000000"/>
          <w:sz w:val="28"/>
          <w:szCs w:val="24"/>
          <w:lang w:eastAsia="ru-RU"/>
        </w:rPr>
        <w:t xml:space="preserve"> рейтинге Республики Алтай»</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1265"/>
        <w:gridCol w:w="1266"/>
        <w:gridCol w:w="1266"/>
        <w:gridCol w:w="1355"/>
      </w:tblGrid>
      <w:tr w:rsidR="008140C7" w:rsidRPr="00901575" w:rsidTr="008140C7">
        <w:trPr>
          <w:trHeight w:val="533"/>
        </w:trPr>
        <w:tc>
          <w:tcPr>
            <w:tcW w:w="4516" w:type="dxa"/>
            <w:tcBorders>
              <w:top w:val="single" w:sz="4" w:space="0" w:color="000000"/>
              <w:left w:val="single" w:sz="4" w:space="0" w:color="000000"/>
              <w:bottom w:val="single" w:sz="4" w:space="0" w:color="000000"/>
              <w:right w:val="single" w:sz="4" w:space="0" w:color="000000"/>
            </w:tcBorders>
            <w:vAlign w:val="center"/>
            <w:hideMark/>
          </w:tcPr>
          <w:p w:rsidR="008140C7" w:rsidRPr="00901575" w:rsidRDefault="008140C7" w:rsidP="00E361FF">
            <w:pPr>
              <w:spacing w:after="0"/>
              <w:jc w:val="center"/>
              <w:rPr>
                <w:rFonts w:ascii="Times New Roman" w:hAnsi="Times New Roman" w:cs="Times New Roman"/>
                <w:b/>
                <w:sz w:val="28"/>
              </w:rPr>
            </w:pPr>
            <w:r w:rsidRPr="00901575">
              <w:rPr>
                <w:rFonts w:ascii="Times New Roman" w:hAnsi="Times New Roman" w:cs="Times New Roman"/>
                <w:b/>
                <w:sz w:val="28"/>
              </w:rPr>
              <w:t>Показатели</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8140C7" w:rsidRPr="00901575" w:rsidRDefault="008140C7" w:rsidP="00E361FF">
            <w:pPr>
              <w:spacing w:after="0"/>
              <w:jc w:val="center"/>
              <w:rPr>
                <w:rFonts w:ascii="Times New Roman" w:hAnsi="Times New Roman" w:cs="Times New Roman"/>
                <w:b/>
                <w:sz w:val="28"/>
              </w:rPr>
            </w:pPr>
            <w:r w:rsidRPr="00901575">
              <w:rPr>
                <w:rFonts w:ascii="Times New Roman" w:hAnsi="Times New Roman" w:cs="Times New Roman"/>
                <w:b/>
                <w:sz w:val="28"/>
              </w:rPr>
              <w:t>2014 год</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8140C7" w:rsidRPr="00901575" w:rsidRDefault="008140C7" w:rsidP="00E361FF">
            <w:pPr>
              <w:spacing w:after="0"/>
              <w:jc w:val="center"/>
              <w:rPr>
                <w:rFonts w:ascii="Times New Roman" w:hAnsi="Times New Roman" w:cs="Times New Roman"/>
                <w:b/>
                <w:sz w:val="28"/>
              </w:rPr>
            </w:pPr>
            <w:r w:rsidRPr="00901575">
              <w:rPr>
                <w:rFonts w:ascii="Times New Roman" w:hAnsi="Times New Roman" w:cs="Times New Roman"/>
                <w:b/>
                <w:sz w:val="28"/>
              </w:rPr>
              <w:t>2015 год</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8140C7" w:rsidRPr="00901575" w:rsidRDefault="008140C7" w:rsidP="00E361FF">
            <w:pPr>
              <w:spacing w:after="0"/>
              <w:jc w:val="center"/>
              <w:rPr>
                <w:rFonts w:ascii="Times New Roman" w:hAnsi="Times New Roman" w:cs="Times New Roman"/>
                <w:b/>
                <w:sz w:val="28"/>
              </w:rPr>
            </w:pPr>
            <w:r w:rsidRPr="00901575">
              <w:rPr>
                <w:rFonts w:ascii="Times New Roman" w:hAnsi="Times New Roman" w:cs="Times New Roman"/>
                <w:b/>
                <w:sz w:val="28"/>
              </w:rPr>
              <w:t>2016 год</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b/>
                <w:sz w:val="28"/>
              </w:rPr>
            </w:pPr>
            <w:r>
              <w:rPr>
                <w:rFonts w:ascii="Times New Roman" w:hAnsi="Times New Roman" w:cs="Times New Roman"/>
                <w:b/>
                <w:sz w:val="28"/>
              </w:rPr>
              <w:t>2017 год</w:t>
            </w:r>
          </w:p>
        </w:tc>
      </w:tr>
      <w:tr w:rsidR="008140C7" w:rsidRPr="00901575" w:rsidTr="00883BC1">
        <w:trPr>
          <w:trHeight w:val="493"/>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FF6667">
            <w:pPr>
              <w:spacing w:after="0"/>
              <w:rPr>
                <w:rFonts w:ascii="Times New Roman" w:hAnsi="Times New Roman" w:cs="Times New Roman"/>
                <w:sz w:val="28"/>
              </w:rPr>
            </w:pPr>
            <w:r w:rsidRPr="00901575">
              <w:rPr>
                <w:rFonts w:ascii="Times New Roman" w:hAnsi="Times New Roman" w:cs="Times New Roman"/>
                <w:sz w:val="28"/>
              </w:rPr>
              <w:t xml:space="preserve">Объём </w:t>
            </w:r>
            <w:r>
              <w:rPr>
                <w:rFonts w:ascii="Times New Roman" w:hAnsi="Times New Roman" w:cs="Times New Roman"/>
                <w:sz w:val="28"/>
              </w:rPr>
              <w:t>промышленных товаров</w:t>
            </w:r>
            <w:r w:rsidRPr="00901575">
              <w:rPr>
                <w:rFonts w:ascii="Times New Roman" w:hAnsi="Times New Roman" w:cs="Times New Roman"/>
                <w:sz w:val="28"/>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х</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Х</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2</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883BC1" w:rsidP="00883BC1">
            <w:pPr>
              <w:spacing w:after="0"/>
              <w:jc w:val="center"/>
              <w:rPr>
                <w:rFonts w:ascii="Times New Roman" w:hAnsi="Times New Roman" w:cs="Times New Roman"/>
                <w:sz w:val="28"/>
              </w:rPr>
            </w:pPr>
            <w:r>
              <w:rPr>
                <w:rFonts w:ascii="Times New Roman" w:hAnsi="Times New Roman" w:cs="Times New Roman"/>
                <w:sz w:val="28"/>
              </w:rPr>
              <w:t>2</w:t>
            </w:r>
          </w:p>
        </w:tc>
      </w:tr>
      <w:tr w:rsidR="008140C7" w:rsidRPr="00901575" w:rsidTr="00883BC1">
        <w:trPr>
          <w:trHeight w:val="841"/>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FF6667">
            <w:pPr>
              <w:spacing w:after="0"/>
              <w:rPr>
                <w:rFonts w:ascii="Times New Roman" w:hAnsi="Times New Roman" w:cs="Times New Roman"/>
                <w:sz w:val="28"/>
              </w:rPr>
            </w:pPr>
            <w:r w:rsidRPr="00901575">
              <w:rPr>
                <w:rFonts w:ascii="Times New Roman" w:hAnsi="Times New Roman" w:cs="Times New Roman"/>
                <w:sz w:val="28"/>
              </w:rPr>
              <w:lastRenderedPageBreak/>
              <w:t>Объём отгруженных товаров собственного производства</w:t>
            </w:r>
            <w:r>
              <w:rPr>
                <w:rFonts w:ascii="Times New Roman" w:hAnsi="Times New Roman" w:cs="Times New Roman"/>
                <w:sz w:val="28"/>
              </w:rPr>
              <w:t>, выполнено работ, оказано услуг</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9</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5</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5</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883BC1" w:rsidP="00E361FF">
            <w:pPr>
              <w:spacing w:after="0"/>
              <w:jc w:val="center"/>
              <w:rPr>
                <w:rFonts w:ascii="Times New Roman" w:hAnsi="Times New Roman" w:cs="Times New Roman"/>
                <w:sz w:val="28"/>
              </w:rPr>
            </w:pPr>
            <w:r>
              <w:rPr>
                <w:rFonts w:ascii="Times New Roman" w:hAnsi="Times New Roman" w:cs="Times New Roman"/>
                <w:sz w:val="28"/>
              </w:rPr>
              <w:t>1</w:t>
            </w:r>
          </w:p>
        </w:tc>
      </w:tr>
      <w:tr w:rsidR="008140C7" w:rsidRPr="00901575" w:rsidTr="00883BC1">
        <w:trPr>
          <w:trHeight w:val="489"/>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FF6667">
            <w:pPr>
              <w:spacing w:after="0"/>
              <w:rPr>
                <w:rFonts w:ascii="Times New Roman" w:hAnsi="Times New Roman" w:cs="Times New Roman"/>
                <w:sz w:val="28"/>
              </w:rPr>
            </w:pPr>
            <w:r w:rsidRPr="00901575">
              <w:rPr>
                <w:rFonts w:ascii="Times New Roman" w:hAnsi="Times New Roman" w:cs="Times New Roman"/>
                <w:sz w:val="28"/>
              </w:rPr>
              <w:t>О</w:t>
            </w:r>
            <w:r>
              <w:rPr>
                <w:rFonts w:ascii="Times New Roman" w:hAnsi="Times New Roman" w:cs="Times New Roman"/>
                <w:sz w:val="28"/>
              </w:rPr>
              <w:t>бъем производства продукции сельского хозяйства во всех категориях хозяйств</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9</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4</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10</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883BC1" w:rsidP="00E361FF">
            <w:pPr>
              <w:spacing w:after="0"/>
              <w:jc w:val="center"/>
              <w:rPr>
                <w:rFonts w:ascii="Times New Roman" w:hAnsi="Times New Roman" w:cs="Times New Roman"/>
                <w:sz w:val="28"/>
              </w:rPr>
            </w:pPr>
            <w:r>
              <w:rPr>
                <w:rFonts w:ascii="Times New Roman" w:hAnsi="Times New Roman" w:cs="Times New Roman"/>
                <w:sz w:val="28"/>
              </w:rPr>
              <w:t>1</w:t>
            </w:r>
          </w:p>
        </w:tc>
      </w:tr>
      <w:tr w:rsidR="008140C7" w:rsidRPr="00901575" w:rsidTr="00883BC1">
        <w:trPr>
          <w:trHeight w:val="505"/>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E361FF">
            <w:pPr>
              <w:spacing w:after="0"/>
              <w:rPr>
                <w:rFonts w:ascii="Times New Roman" w:hAnsi="Times New Roman" w:cs="Times New Roman"/>
                <w:sz w:val="28"/>
              </w:rPr>
            </w:pPr>
            <w:r w:rsidRPr="00901575">
              <w:rPr>
                <w:rFonts w:ascii="Times New Roman" w:hAnsi="Times New Roman" w:cs="Times New Roman"/>
                <w:sz w:val="28"/>
              </w:rPr>
              <w:t>Объём инвестиций в основной капитал (без субъектов малого предпринимательства)</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8</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3</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3</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883BC1" w:rsidP="00E361FF">
            <w:pPr>
              <w:spacing w:after="0"/>
              <w:jc w:val="center"/>
              <w:rPr>
                <w:rFonts w:ascii="Times New Roman" w:hAnsi="Times New Roman" w:cs="Times New Roman"/>
                <w:sz w:val="28"/>
              </w:rPr>
            </w:pPr>
            <w:r>
              <w:rPr>
                <w:rFonts w:ascii="Times New Roman" w:hAnsi="Times New Roman" w:cs="Times New Roman"/>
                <w:sz w:val="28"/>
              </w:rPr>
              <w:t>10</w:t>
            </w:r>
          </w:p>
        </w:tc>
      </w:tr>
      <w:tr w:rsidR="008140C7" w:rsidRPr="00901575" w:rsidTr="00883BC1">
        <w:trPr>
          <w:trHeight w:val="245"/>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E361FF">
            <w:pPr>
              <w:spacing w:after="0"/>
              <w:rPr>
                <w:rFonts w:ascii="Times New Roman" w:hAnsi="Times New Roman" w:cs="Times New Roman"/>
                <w:sz w:val="28"/>
              </w:rPr>
            </w:pPr>
            <w:r w:rsidRPr="00901575">
              <w:rPr>
                <w:rFonts w:ascii="Times New Roman" w:hAnsi="Times New Roman" w:cs="Times New Roman"/>
                <w:sz w:val="28"/>
              </w:rPr>
              <w:t>Уровень регистрируемой безработицы</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5</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7</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7</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883BC1" w:rsidP="00E361FF">
            <w:pPr>
              <w:spacing w:after="0"/>
              <w:jc w:val="center"/>
              <w:rPr>
                <w:rFonts w:ascii="Times New Roman" w:hAnsi="Times New Roman" w:cs="Times New Roman"/>
                <w:sz w:val="28"/>
              </w:rPr>
            </w:pPr>
            <w:r>
              <w:rPr>
                <w:rFonts w:ascii="Times New Roman" w:hAnsi="Times New Roman" w:cs="Times New Roman"/>
                <w:sz w:val="28"/>
              </w:rPr>
              <w:t>7</w:t>
            </w:r>
          </w:p>
        </w:tc>
      </w:tr>
      <w:tr w:rsidR="008140C7" w:rsidRPr="00901575" w:rsidTr="00883BC1">
        <w:trPr>
          <w:trHeight w:val="245"/>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E361FF">
            <w:pPr>
              <w:spacing w:after="0"/>
              <w:rPr>
                <w:rFonts w:ascii="Times New Roman" w:hAnsi="Times New Roman" w:cs="Times New Roman"/>
                <w:sz w:val="28"/>
              </w:rPr>
            </w:pPr>
            <w:r w:rsidRPr="00901575">
              <w:rPr>
                <w:rFonts w:ascii="Times New Roman" w:hAnsi="Times New Roman" w:cs="Times New Roman"/>
                <w:sz w:val="28"/>
              </w:rPr>
              <w:t>Ввод в действие жилых домов</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11</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2</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883BC1" w:rsidP="00E361FF">
            <w:pPr>
              <w:spacing w:after="0"/>
              <w:jc w:val="center"/>
              <w:rPr>
                <w:rFonts w:ascii="Times New Roman" w:hAnsi="Times New Roman" w:cs="Times New Roman"/>
                <w:sz w:val="28"/>
              </w:rPr>
            </w:pPr>
            <w:r>
              <w:rPr>
                <w:rFonts w:ascii="Times New Roman" w:hAnsi="Times New Roman" w:cs="Times New Roman"/>
                <w:sz w:val="28"/>
              </w:rPr>
              <w:t>2</w:t>
            </w:r>
          </w:p>
        </w:tc>
      </w:tr>
      <w:tr w:rsidR="008140C7" w:rsidRPr="00901575" w:rsidTr="00883BC1">
        <w:trPr>
          <w:trHeight w:val="592"/>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E361FF">
            <w:pPr>
              <w:spacing w:after="0"/>
              <w:rPr>
                <w:rFonts w:ascii="Times New Roman" w:hAnsi="Times New Roman" w:cs="Times New Roman"/>
                <w:sz w:val="28"/>
              </w:rPr>
            </w:pPr>
            <w:r w:rsidRPr="00901575">
              <w:rPr>
                <w:rFonts w:ascii="Times New Roman" w:hAnsi="Times New Roman" w:cs="Times New Roman"/>
                <w:sz w:val="28"/>
              </w:rPr>
              <w:t>Объём выполненных работ по виду деятельности «Строительство» по крупным и средним организациям</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2</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2</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1</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594C7B" w:rsidP="00594C7B">
            <w:pPr>
              <w:spacing w:after="0"/>
              <w:jc w:val="center"/>
              <w:rPr>
                <w:rFonts w:ascii="Times New Roman" w:hAnsi="Times New Roman" w:cs="Times New Roman"/>
                <w:sz w:val="28"/>
              </w:rPr>
            </w:pPr>
            <w:r>
              <w:rPr>
                <w:rFonts w:ascii="Times New Roman" w:hAnsi="Times New Roman" w:cs="Times New Roman"/>
                <w:sz w:val="28"/>
              </w:rPr>
              <w:t>х</w:t>
            </w:r>
          </w:p>
        </w:tc>
      </w:tr>
      <w:tr w:rsidR="008140C7" w:rsidRPr="00901575" w:rsidTr="00883BC1">
        <w:trPr>
          <w:trHeight w:val="245"/>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E361FF">
            <w:pPr>
              <w:spacing w:after="0"/>
              <w:rPr>
                <w:rFonts w:ascii="Times New Roman" w:hAnsi="Times New Roman" w:cs="Times New Roman"/>
                <w:sz w:val="28"/>
              </w:rPr>
            </w:pPr>
            <w:r w:rsidRPr="00901575">
              <w:rPr>
                <w:rFonts w:ascii="Times New Roman" w:hAnsi="Times New Roman" w:cs="Times New Roman"/>
                <w:sz w:val="28"/>
              </w:rPr>
              <w:t>в расчёте на душу населения</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9</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11</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1</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883BC1" w:rsidP="00E361FF">
            <w:pPr>
              <w:spacing w:after="0"/>
              <w:jc w:val="center"/>
              <w:rPr>
                <w:rFonts w:ascii="Times New Roman" w:hAnsi="Times New Roman" w:cs="Times New Roman"/>
                <w:sz w:val="28"/>
              </w:rPr>
            </w:pPr>
            <w:r>
              <w:rPr>
                <w:rFonts w:ascii="Times New Roman" w:hAnsi="Times New Roman" w:cs="Times New Roman"/>
                <w:sz w:val="28"/>
              </w:rPr>
              <w:t>х</w:t>
            </w:r>
          </w:p>
        </w:tc>
      </w:tr>
      <w:tr w:rsidR="008140C7" w:rsidRPr="00901575" w:rsidTr="00883BC1">
        <w:trPr>
          <w:trHeight w:val="762"/>
        </w:trPr>
        <w:tc>
          <w:tcPr>
            <w:tcW w:w="4516" w:type="dxa"/>
            <w:tcBorders>
              <w:top w:val="single" w:sz="4" w:space="0" w:color="000000"/>
              <w:left w:val="single" w:sz="4" w:space="0" w:color="000000"/>
              <w:bottom w:val="single" w:sz="4" w:space="0" w:color="000000"/>
              <w:right w:val="single" w:sz="4" w:space="0" w:color="000000"/>
            </w:tcBorders>
            <w:hideMark/>
          </w:tcPr>
          <w:p w:rsidR="008140C7" w:rsidRPr="00901575" w:rsidRDefault="008140C7" w:rsidP="00E361FF">
            <w:pPr>
              <w:spacing w:after="0"/>
              <w:rPr>
                <w:rFonts w:ascii="Times New Roman" w:hAnsi="Times New Roman" w:cs="Times New Roman"/>
                <w:sz w:val="28"/>
              </w:rPr>
            </w:pPr>
            <w:r w:rsidRPr="00901575">
              <w:rPr>
                <w:rFonts w:ascii="Times New Roman" w:hAnsi="Times New Roman" w:cs="Times New Roman"/>
                <w:sz w:val="28"/>
              </w:rPr>
              <w:t>Средняя номинальная начисленная заработная плата в расчёте на одного работника по крупным и средним предприятиям</w:t>
            </w:r>
          </w:p>
        </w:tc>
        <w:tc>
          <w:tcPr>
            <w:tcW w:w="1265"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7</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2</w:t>
            </w:r>
          </w:p>
        </w:tc>
        <w:tc>
          <w:tcPr>
            <w:tcW w:w="1266" w:type="dxa"/>
            <w:tcBorders>
              <w:top w:val="single" w:sz="4" w:space="0" w:color="000000"/>
              <w:left w:val="single" w:sz="4" w:space="0" w:color="000000"/>
              <w:bottom w:val="single" w:sz="4" w:space="0" w:color="000000"/>
              <w:right w:val="single" w:sz="4" w:space="0" w:color="000000"/>
            </w:tcBorders>
            <w:vAlign w:val="center"/>
          </w:tcPr>
          <w:p w:rsidR="008140C7" w:rsidRPr="00901575" w:rsidRDefault="008140C7" w:rsidP="00E361FF">
            <w:pPr>
              <w:spacing w:after="0"/>
              <w:jc w:val="center"/>
              <w:rPr>
                <w:rFonts w:ascii="Times New Roman" w:hAnsi="Times New Roman" w:cs="Times New Roman"/>
                <w:sz w:val="28"/>
              </w:rPr>
            </w:pPr>
            <w:r>
              <w:rPr>
                <w:rFonts w:ascii="Times New Roman" w:hAnsi="Times New Roman" w:cs="Times New Roman"/>
                <w:sz w:val="28"/>
              </w:rPr>
              <w:t>4</w:t>
            </w:r>
          </w:p>
        </w:tc>
        <w:tc>
          <w:tcPr>
            <w:tcW w:w="1355" w:type="dxa"/>
            <w:tcBorders>
              <w:top w:val="single" w:sz="4" w:space="0" w:color="000000"/>
              <w:left w:val="single" w:sz="4" w:space="0" w:color="000000"/>
              <w:bottom w:val="single" w:sz="4" w:space="0" w:color="000000"/>
              <w:right w:val="single" w:sz="4" w:space="0" w:color="000000"/>
            </w:tcBorders>
            <w:vAlign w:val="center"/>
          </w:tcPr>
          <w:p w:rsidR="008140C7" w:rsidRDefault="00594C7B" w:rsidP="00E361FF">
            <w:pPr>
              <w:spacing w:after="0"/>
              <w:jc w:val="center"/>
              <w:rPr>
                <w:rFonts w:ascii="Times New Roman" w:hAnsi="Times New Roman" w:cs="Times New Roman"/>
                <w:sz w:val="28"/>
              </w:rPr>
            </w:pPr>
            <w:r>
              <w:rPr>
                <w:rFonts w:ascii="Times New Roman" w:hAnsi="Times New Roman" w:cs="Times New Roman"/>
                <w:sz w:val="28"/>
              </w:rPr>
              <w:t>х</w:t>
            </w:r>
          </w:p>
        </w:tc>
      </w:tr>
    </w:tbl>
    <w:p w:rsidR="00A6630F" w:rsidRPr="00901575" w:rsidRDefault="00A6630F" w:rsidP="00E361FF">
      <w:pPr>
        <w:overflowPunct w:val="0"/>
        <w:autoSpaceDE w:val="0"/>
        <w:autoSpaceDN w:val="0"/>
        <w:adjustRightInd w:val="0"/>
        <w:spacing w:after="0"/>
        <w:ind w:firstLine="709"/>
        <w:jc w:val="both"/>
        <w:textAlignment w:val="baseline"/>
        <w:rPr>
          <w:rFonts w:ascii="Times New Roman" w:eastAsia="Times New Roman" w:hAnsi="Times New Roman" w:cs="Times New Roman"/>
          <w:color w:val="000000"/>
          <w:sz w:val="28"/>
          <w:szCs w:val="24"/>
          <w:lang w:eastAsia="ru-RU"/>
        </w:rPr>
      </w:pPr>
    </w:p>
    <w:p w:rsidR="00206941" w:rsidRPr="009E194D" w:rsidRDefault="00382CF0" w:rsidP="009E194D">
      <w:pPr>
        <w:pStyle w:val="1"/>
        <w:ind w:left="5812"/>
        <w:jc w:val="center"/>
        <w:rPr>
          <w:rFonts w:ascii="Times New Roman" w:hAnsi="Times New Roman"/>
          <w:color w:val="auto"/>
          <w:sz w:val="28"/>
          <w:szCs w:val="28"/>
          <w:lang w:eastAsia="ru-RU"/>
        </w:rPr>
      </w:pPr>
      <w:r>
        <w:rPr>
          <w:rFonts w:ascii="Times New Roman" w:hAnsi="Times New Roman"/>
          <w:i/>
          <w:sz w:val="28"/>
          <w:szCs w:val="28"/>
          <w:lang w:eastAsia="ru-RU"/>
        </w:rPr>
        <w:br w:type="page"/>
      </w:r>
      <w:bookmarkStart w:id="34" w:name="_Toc521407404"/>
      <w:r w:rsidR="00206941" w:rsidRPr="009E194D">
        <w:rPr>
          <w:rFonts w:ascii="Times New Roman" w:hAnsi="Times New Roman"/>
          <w:color w:val="auto"/>
          <w:sz w:val="28"/>
          <w:szCs w:val="28"/>
          <w:lang w:eastAsia="ru-RU"/>
        </w:rPr>
        <w:lastRenderedPageBreak/>
        <w:t>ПРИЛОЖЕНИЕ № 2</w:t>
      </w:r>
      <w:bookmarkEnd w:id="34"/>
    </w:p>
    <w:p w:rsidR="00206941" w:rsidRPr="008B04C5" w:rsidRDefault="00206941" w:rsidP="009E194D">
      <w:pPr>
        <w:spacing w:after="0"/>
        <w:ind w:left="5670"/>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«Турочакский район» до 2035 года</w:t>
      </w:r>
    </w:p>
    <w:p w:rsidR="00206941" w:rsidRPr="00F20B14" w:rsidRDefault="00206941" w:rsidP="00206941">
      <w:pPr>
        <w:autoSpaceDE w:val="0"/>
        <w:autoSpaceDN w:val="0"/>
        <w:adjustRightInd w:val="0"/>
        <w:spacing w:after="0" w:line="240" w:lineRule="auto"/>
        <w:ind w:firstLine="540"/>
        <w:jc w:val="both"/>
        <w:rPr>
          <w:rFonts w:ascii="Times New Roman" w:hAnsi="Times New Roman"/>
          <w:sz w:val="28"/>
          <w:szCs w:val="28"/>
          <w:lang w:eastAsia="ru-RU"/>
        </w:rPr>
      </w:pPr>
    </w:p>
    <w:p w:rsidR="00206941" w:rsidRPr="0094200A" w:rsidRDefault="00206941" w:rsidP="0094200A">
      <w:pPr>
        <w:pStyle w:val="2"/>
        <w:jc w:val="center"/>
        <w:rPr>
          <w:rFonts w:ascii="Times New Roman" w:hAnsi="Times New Roman"/>
          <w:b/>
          <w:color w:val="auto"/>
          <w:sz w:val="28"/>
          <w:szCs w:val="28"/>
        </w:rPr>
      </w:pPr>
      <w:bookmarkStart w:id="35" w:name="_Toc521407405"/>
      <w:r w:rsidRPr="0094200A">
        <w:rPr>
          <w:rFonts w:ascii="Times New Roman" w:hAnsi="Times New Roman"/>
          <w:b/>
          <w:color w:val="auto"/>
          <w:sz w:val="28"/>
          <w:szCs w:val="28"/>
        </w:rPr>
        <w:t>Конкурентные преимущества, угрозы и возможности развития</w:t>
      </w:r>
      <w:bookmarkEnd w:id="35"/>
    </w:p>
    <w:p w:rsidR="00EC1DA6" w:rsidRPr="006E30C9" w:rsidRDefault="00EC1DA6" w:rsidP="00EC1DA6">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 xml:space="preserve">Стратегический анализ сильных сторон и возможностей развития </w:t>
      </w:r>
      <w:r>
        <w:rPr>
          <w:rFonts w:ascii="Times New Roman" w:hAnsi="Times New Roman"/>
          <w:sz w:val="28"/>
          <w:szCs w:val="28"/>
          <w:lang w:eastAsia="ru-RU"/>
        </w:rPr>
        <w:t>муниципального образования «Турочакский район»</w:t>
      </w:r>
      <w:r w:rsidRPr="006E30C9">
        <w:rPr>
          <w:rFonts w:ascii="Times New Roman" w:hAnsi="Times New Roman"/>
          <w:sz w:val="28"/>
          <w:szCs w:val="28"/>
          <w:lang w:eastAsia="ru-RU"/>
        </w:rPr>
        <w:t xml:space="preserve">, проблем и факторов, препятствующих реализации потенциала, проведен на уровне отраслей экономики и социальной сферы. Анализ внешних факторов проведен с применением принципов </w:t>
      </w:r>
      <w:r w:rsidRPr="006E30C9">
        <w:rPr>
          <w:rFonts w:ascii="Times New Roman" w:hAnsi="Times New Roman"/>
          <w:sz w:val="28"/>
          <w:szCs w:val="28"/>
          <w:lang w:val="en-US" w:eastAsia="ru-RU"/>
        </w:rPr>
        <w:t>PEST</w:t>
      </w:r>
      <w:r w:rsidRPr="006E30C9">
        <w:rPr>
          <w:rFonts w:ascii="Times New Roman" w:hAnsi="Times New Roman"/>
          <w:sz w:val="28"/>
          <w:szCs w:val="28"/>
          <w:lang w:eastAsia="ru-RU"/>
        </w:rPr>
        <w:t>-анализа.</w:t>
      </w:r>
    </w:p>
    <w:p w:rsidR="00EC1DA6" w:rsidRPr="006E30C9" w:rsidRDefault="00EC1DA6" w:rsidP="00EC1DA6">
      <w:pPr>
        <w:autoSpaceDE w:val="0"/>
        <w:autoSpaceDN w:val="0"/>
        <w:adjustRightInd w:val="0"/>
        <w:spacing w:after="0" w:line="240" w:lineRule="auto"/>
        <w:ind w:firstLine="709"/>
        <w:jc w:val="both"/>
        <w:rPr>
          <w:rFonts w:ascii="Times New Roman" w:hAnsi="Times New Roman"/>
          <w:sz w:val="28"/>
          <w:szCs w:val="28"/>
          <w:lang w:eastAsia="ru-RU"/>
        </w:rPr>
      </w:pPr>
    </w:p>
    <w:p w:rsidR="00EC1DA6" w:rsidRPr="006E30C9" w:rsidRDefault="00EC1DA6" w:rsidP="00653769">
      <w:pPr>
        <w:jc w:val="center"/>
        <w:rPr>
          <w:rFonts w:ascii="Times New Roman" w:hAnsi="Times New Roman"/>
          <w:sz w:val="28"/>
          <w:szCs w:val="28"/>
          <w:lang w:eastAsia="ru-RU"/>
        </w:rPr>
      </w:pPr>
      <w:r w:rsidRPr="006E30C9">
        <w:rPr>
          <w:rFonts w:ascii="Times New Roman" w:hAnsi="Times New Roman"/>
          <w:sz w:val="28"/>
          <w:szCs w:val="28"/>
          <w:lang w:eastAsia="ru-RU"/>
        </w:rPr>
        <w:t xml:space="preserve">1.1. Основные вызовы (риски) для </w:t>
      </w:r>
      <w:r>
        <w:rPr>
          <w:rFonts w:ascii="Times New Roman" w:hAnsi="Times New Roman"/>
          <w:sz w:val="28"/>
          <w:szCs w:val="28"/>
          <w:lang w:eastAsia="ru-RU"/>
        </w:rPr>
        <w:t>муниципального образования «Турочакский район»</w:t>
      </w:r>
      <w:r w:rsidR="00653769">
        <w:rPr>
          <w:rFonts w:ascii="Times New Roman" w:hAnsi="Times New Roman"/>
          <w:sz w:val="28"/>
          <w:szCs w:val="28"/>
          <w:lang w:eastAsia="ru-RU"/>
        </w:rPr>
        <w:t xml:space="preserve"> </w:t>
      </w:r>
      <w:r w:rsidRPr="006E30C9">
        <w:rPr>
          <w:rFonts w:ascii="Times New Roman" w:hAnsi="Times New Roman"/>
          <w:sz w:val="28"/>
          <w:szCs w:val="28"/>
          <w:lang w:eastAsia="ru-RU"/>
        </w:rPr>
        <w:t>на долгосрочную перспективу (</w:t>
      </w:r>
      <w:r w:rsidRPr="006E30C9">
        <w:rPr>
          <w:rFonts w:ascii="Times New Roman" w:hAnsi="Times New Roman"/>
          <w:sz w:val="28"/>
          <w:szCs w:val="28"/>
          <w:lang w:val="en-US" w:eastAsia="ru-RU"/>
        </w:rPr>
        <w:t>PEST</w:t>
      </w:r>
      <w:r w:rsidRPr="006E30C9">
        <w:rPr>
          <w:rFonts w:ascii="Times New Roman" w:hAnsi="Times New Roman"/>
          <w:sz w:val="28"/>
          <w:szCs w:val="28"/>
          <w:lang w:eastAsia="ru-RU"/>
        </w:rPr>
        <w:t>-а</w:t>
      </w:r>
      <w:r w:rsidR="00653769">
        <w:rPr>
          <w:rFonts w:ascii="Times New Roman" w:hAnsi="Times New Roman"/>
          <w:sz w:val="28"/>
          <w:szCs w:val="28"/>
          <w:lang w:eastAsia="ru-RU"/>
        </w:rPr>
        <w:t>нализ внешних факторов развития</w:t>
      </w:r>
      <w:r w:rsidRPr="006E30C9">
        <w:rPr>
          <w:rFonts w:ascii="Times New Roman" w:hAnsi="Times New Roman"/>
          <w:sz w:val="28"/>
          <w:szCs w:val="28"/>
          <w:lang w:eastAsia="ru-RU"/>
        </w:rPr>
        <w:t>)</w:t>
      </w:r>
    </w:p>
    <w:p w:rsidR="00EC1DA6" w:rsidRPr="006E30C9" w:rsidRDefault="00EC1DA6" w:rsidP="00EC1DA6">
      <w:pPr>
        <w:autoSpaceDE w:val="0"/>
        <w:autoSpaceDN w:val="0"/>
        <w:adjustRightInd w:val="0"/>
        <w:spacing w:after="0" w:line="240" w:lineRule="auto"/>
        <w:ind w:firstLine="709"/>
        <w:jc w:val="both"/>
        <w:rPr>
          <w:rFonts w:ascii="Times New Roman" w:hAnsi="Times New Roman"/>
          <w:sz w:val="28"/>
          <w:szCs w:val="28"/>
          <w:lang w:eastAsia="ru-RU"/>
        </w:rPr>
      </w:pPr>
      <w:r w:rsidRPr="006E30C9">
        <w:rPr>
          <w:rFonts w:ascii="Times New Roman" w:hAnsi="Times New Roman"/>
          <w:sz w:val="28"/>
          <w:szCs w:val="28"/>
          <w:lang w:eastAsia="ru-RU"/>
        </w:rPr>
        <w:t>На основе анализа социально-экономического развития за последние годы выявился ряд основных рисков для развития на долгосрочную перспективу.</w:t>
      </w:r>
    </w:p>
    <w:p w:rsidR="00EC1DA6" w:rsidRDefault="00EC1DA6" w:rsidP="008F449D">
      <w:pPr>
        <w:autoSpaceDE w:val="0"/>
        <w:autoSpaceDN w:val="0"/>
        <w:adjustRightInd w:val="0"/>
        <w:spacing w:after="0" w:line="240" w:lineRule="auto"/>
        <w:ind w:firstLine="540"/>
        <w:jc w:val="center"/>
        <w:rPr>
          <w:rFonts w:ascii="Times New Roman" w:hAnsi="Times New Roman"/>
          <w:i/>
          <w:sz w:val="28"/>
          <w:szCs w:val="28"/>
          <w:lang w:eastAsia="ru-RU"/>
        </w:rPr>
      </w:pPr>
    </w:p>
    <w:p w:rsidR="00501EE1" w:rsidRPr="00823926" w:rsidRDefault="00501EE1" w:rsidP="00653769">
      <w:pPr>
        <w:jc w:val="center"/>
        <w:rPr>
          <w:rFonts w:ascii="Times New Roman" w:hAnsi="Times New Roman"/>
          <w:sz w:val="28"/>
          <w:szCs w:val="28"/>
          <w:lang w:eastAsia="ru-RU"/>
        </w:rPr>
      </w:pPr>
      <w:r w:rsidRPr="006E30C9">
        <w:rPr>
          <w:rFonts w:ascii="Times New Roman" w:hAnsi="Times New Roman"/>
          <w:sz w:val="28"/>
          <w:szCs w:val="28"/>
          <w:lang w:eastAsia="ru-RU"/>
        </w:rPr>
        <w:t>1</w:t>
      </w:r>
      <w:r w:rsidRPr="00823926">
        <w:rPr>
          <w:rFonts w:ascii="Times New Roman" w:hAnsi="Times New Roman"/>
          <w:sz w:val="28"/>
          <w:szCs w:val="28"/>
          <w:lang w:eastAsia="ru-RU"/>
        </w:rPr>
        <w:t>.1.1. Утрата позиций на традиционных рынках и отставание</w:t>
      </w:r>
      <w:r w:rsidR="00653769">
        <w:rPr>
          <w:rFonts w:ascii="Times New Roman" w:hAnsi="Times New Roman"/>
          <w:sz w:val="28"/>
          <w:szCs w:val="28"/>
          <w:lang w:eastAsia="ru-RU"/>
        </w:rPr>
        <w:t xml:space="preserve"> </w:t>
      </w:r>
      <w:r w:rsidRPr="00823926">
        <w:rPr>
          <w:rFonts w:ascii="Times New Roman" w:hAnsi="Times New Roman"/>
          <w:sz w:val="28"/>
          <w:szCs w:val="28"/>
          <w:lang w:eastAsia="ru-RU"/>
        </w:rPr>
        <w:t>динамики развития экономики от темпов развития рынка</w:t>
      </w:r>
    </w:p>
    <w:p w:rsidR="00501EE1" w:rsidRPr="00A52F0B"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A52F0B">
        <w:rPr>
          <w:rFonts w:ascii="Times New Roman" w:hAnsi="Times New Roman"/>
          <w:sz w:val="28"/>
          <w:szCs w:val="28"/>
          <w:lang w:eastAsia="ru-RU"/>
        </w:rPr>
        <w:t>Сложившаяся структура организации отраслей (производств) на территории р</w:t>
      </w:r>
      <w:r w:rsidR="00A52F0B" w:rsidRPr="00A52F0B">
        <w:rPr>
          <w:rFonts w:ascii="Times New Roman" w:hAnsi="Times New Roman"/>
          <w:sz w:val="28"/>
          <w:szCs w:val="28"/>
          <w:lang w:eastAsia="ru-RU"/>
        </w:rPr>
        <w:t>айона</w:t>
      </w:r>
      <w:r w:rsidRPr="00A52F0B">
        <w:rPr>
          <w:rFonts w:ascii="Times New Roman" w:hAnsi="Times New Roman"/>
          <w:sz w:val="28"/>
          <w:szCs w:val="28"/>
          <w:lang w:eastAsia="ru-RU"/>
        </w:rPr>
        <w:t xml:space="preserve"> по своей сложности не соответствует все более усложняющемуся рынку. Например, рынок сельскохозяйственной продукции дифференцируется на разные сегменты - товары, готовые к конечному потреблению («</w:t>
      </w:r>
      <w:proofErr w:type="spellStart"/>
      <w:r w:rsidRPr="00A52F0B">
        <w:rPr>
          <w:rFonts w:ascii="Times New Roman" w:hAnsi="Times New Roman"/>
          <w:sz w:val="28"/>
          <w:szCs w:val="28"/>
          <w:lang w:eastAsia="ru-RU"/>
        </w:rPr>
        <w:t>быстрооборачиваемые</w:t>
      </w:r>
      <w:proofErr w:type="spellEnd"/>
      <w:r w:rsidRPr="00A52F0B">
        <w:rPr>
          <w:rFonts w:ascii="Times New Roman" w:hAnsi="Times New Roman"/>
          <w:sz w:val="28"/>
          <w:szCs w:val="28"/>
          <w:lang w:eastAsia="ru-RU"/>
        </w:rPr>
        <w:t>»), и товары, которые необходимо подготовить для конечного потребления. Эти сегменты рынка по-разному организованы. Для них нужна различная инфраструктура, разные сервисные и поддерживающие отрасли. Эти рынки имеют разные масштабы, а потому требуют от участников различной организации. Иными словами, на данных рынках, в силу их качественной новизны, не могут действовать старые хозяйствующие субъекты. Сегментация рынка не является механическим разделением оборота товаров и требует появления новых участников.</w:t>
      </w:r>
    </w:p>
    <w:p w:rsidR="00501EE1" w:rsidRPr="00A52F0B"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A52F0B">
        <w:rPr>
          <w:rFonts w:ascii="Times New Roman" w:hAnsi="Times New Roman"/>
          <w:sz w:val="28"/>
          <w:szCs w:val="28"/>
          <w:lang w:eastAsia="ru-RU"/>
        </w:rPr>
        <w:t>Кластерный анализ экономики показывает, что в настоящий момент целый пул отраслей (секторы, группы предприятий) не соответствует или не в полной мере соответствует масштабам и степени сложности рынков.</w:t>
      </w:r>
    </w:p>
    <w:p w:rsidR="00501EE1" w:rsidRPr="00823926"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823926">
        <w:rPr>
          <w:rFonts w:ascii="Times New Roman" w:hAnsi="Times New Roman"/>
          <w:sz w:val="28"/>
          <w:szCs w:val="28"/>
          <w:lang w:eastAsia="ru-RU"/>
        </w:rPr>
        <w:t xml:space="preserve">Предприятия республики либо растут в целом ряде секторов экономики медленнее, чем рынок в целом, либо до сих пор ориентированы на </w:t>
      </w:r>
      <w:proofErr w:type="spellStart"/>
      <w:r w:rsidRPr="00823926">
        <w:rPr>
          <w:rFonts w:ascii="Times New Roman" w:hAnsi="Times New Roman"/>
          <w:sz w:val="28"/>
          <w:szCs w:val="28"/>
          <w:lang w:eastAsia="ru-RU"/>
        </w:rPr>
        <w:t>стагнирующие</w:t>
      </w:r>
      <w:proofErr w:type="spellEnd"/>
      <w:r w:rsidRPr="00823926">
        <w:rPr>
          <w:rFonts w:ascii="Times New Roman" w:hAnsi="Times New Roman"/>
          <w:sz w:val="28"/>
          <w:szCs w:val="28"/>
          <w:lang w:eastAsia="ru-RU"/>
        </w:rPr>
        <w:t xml:space="preserve"> рынки, что приводит к отставанию темпа развития от общих темпов роста экономики.</w:t>
      </w:r>
    </w:p>
    <w:p w:rsidR="00501EE1" w:rsidRPr="00501EE1" w:rsidRDefault="00501EE1" w:rsidP="00501EE1">
      <w:pPr>
        <w:autoSpaceDE w:val="0"/>
        <w:autoSpaceDN w:val="0"/>
        <w:adjustRightInd w:val="0"/>
        <w:spacing w:after="0" w:line="240" w:lineRule="auto"/>
        <w:jc w:val="both"/>
        <w:rPr>
          <w:rFonts w:ascii="Times New Roman" w:hAnsi="Times New Roman"/>
          <w:sz w:val="28"/>
          <w:szCs w:val="28"/>
          <w:highlight w:val="yellow"/>
          <w:lang w:eastAsia="ru-RU"/>
        </w:rPr>
      </w:pPr>
    </w:p>
    <w:p w:rsidR="00501EE1" w:rsidRPr="00632957" w:rsidRDefault="00501EE1" w:rsidP="00653769">
      <w:pPr>
        <w:jc w:val="center"/>
        <w:rPr>
          <w:rFonts w:ascii="Times New Roman" w:hAnsi="Times New Roman"/>
          <w:sz w:val="28"/>
          <w:szCs w:val="28"/>
          <w:lang w:eastAsia="ru-RU"/>
        </w:rPr>
      </w:pPr>
      <w:r w:rsidRPr="00632957">
        <w:rPr>
          <w:rFonts w:ascii="Times New Roman" w:hAnsi="Times New Roman"/>
          <w:sz w:val="28"/>
          <w:szCs w:val="28"/>
          <w:lang w:eastAsia="ru-RU"/>
        </w:rPr>
        <w:t>1.1.2. Риск снижения устойчивости системы расселения</w:t>
      </w:r>
      <w:r w:rsidR="00653769">
        <w:rPr>
          <w:rFonts w:ascii="Times New Roman" w:hAnsi="Times New Roman"/>
          <w:sz w:val="28"/>
          <w:szCs w:val="28"/>
          <w:lang w:eastAsia="ru-RU"/>
        </w:rPr>
        <w:t xml:space="preserve"> </w:t>
      </w:r>
      <w:r w:rsidRPr="00632957">
        <w:rPr>
          <w:rFonts w:ascii="Times New Roman" w:hAnsi="Times New Roman"/>
          <w:sz w:val="28"/>
          <w:szCs w:val="28"/>
          <w:lang w:eastAsia="ru-RU"/>
        </w:rPr>
        <w:t>демографического потенциала</w:t>
      </w:r>
    </w:p>
    <w:p w:rsidR="00501EE1" w:rsidRPr="00425472"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425472">
        <w:rPr>
          <w:rFonts w:ascii="Times New Roman" w:hAnsi="Times New Roman"/>
          <w:sz w:val="28"/>
          <w:szCs w:val="28"/>
          <w:lang w:eastAsia="ru-RU"/>
        </w:rPr>
        <w:t xml:space="preserve">В результате </w:t>
      </w:r>
      <w:r w:rsidR="00425472" w:rsidRPr="00425472">
        <w:rPr>
          <w:rFonts w:ascii="Times New Roman" w:hAnsi="Times New Roman"/>
          <w:sz w:val="28"/>
          <w:szCs w:val="28"/>
          <w:lang w:eastAsia="ru-RU"/>
        </w:rPr>
        <w:t xml:space="preserve">неравномерного распределения населения в селах района, отдаленностью сел </w:t>
      </w:r>
      <w:r w:rsidRPr="00425472">
        <w:rPr>
          <w:rFonts w:ascii="Times New Roman" w:hAnsi="Times New Roman"/>
          <w:sz w:val="28"/>
          <w:szCs w:val="28"/>
          <w:lang w:eastAsia="ru-RU"/>
        </w:rPr>
        <w:t>возрастает нагрузка на социальную сферу. Распределенные по большой территории мелкие населенные пункты нуждаются в социальном обслуживании. Возникает проблема малокомплектных школ, недостатка медицинского обслуживания.</w:t>
      </w:r>
    </w:p>
    <w:p w:rsidR="00501EE1" w:rsidRPr="00632957"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632957">
        <w:rPr>
          <w:rFonts w:ascii="Times New Roman" w:hAnsi="Times New Roman"/>
          <w:sz w:val="28"/>
          <w:szCs w:val="28"/>
          <w:lang w:eastAsia="ru-RU"/>
        </w:rPr>
        <w:t>В связи с необходимостью оптимизировать размещение объектов социальной сферы станут острее проблемы доступности удаленных сельских населенных пунктов (из-за низкого качества дорог, сложности поставок горюче-смазочных материалов и так далее). Задачу оптимизации размещения усложняет также неудовлетворительное состояние транспортной инфраструктуры р</w:t>
      </w:r>
      <w:r w:rsidR="00632957" w:rsidRPr="00632957">
        <w:rPr>
          <w:rFonts w:ascii="Times New Roman" w:hAnsi="Times New Roman"/>
          <w:sz w:val="28"/>
          <w:szCs w:val="28"/>
          <w:lang w:eastAsia="ru-RU"/>
        </w:rPr>
        <w:t>айона</w:t>
      </w:r>
      <w:r w:rsidRPr="00632957">
        <w:rPr>
          <w:rFonts w:ascii="Times New Roman" w:hAnsi="Times New Roman"/>
          <w:sz w:val="28"/>
          <w:szCs w:val="28"/>
          <w:lang w:eastAsia="ru-RU"/>
        </w:rPr>
        <w:t>.</w:t>
      </w:r>
    </w:p>
    <w:p w:rsidR="00501EE1" w:rsidRPr="00632957"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632957">
        <w:rPr>
          <w:rFonts w:ascii="Times New Roman" w:hAnsi="Times New Roman"/>
          <w:sz w:val="28"/>
          <w:szCs w:val="28"/>
          <w:lang w:eastAsia="ru-RU"/>
        </w:rPr>
        <w:t>Низкая плотность населения, распространенность мелких сельских населенных пунктов по территории и удаленность их от районн</w:t>
      </w:r>
      <w:r w:rsidR="00632957" w:rsidRPr="00632957">
        <w:rPr>
          <w:rFonts w:ascii="Times New Roman" w:hAnsi="Times New Roman"/>
          <w:sz w:val="28"/>
          <w:szCs w:val="28"/>
          <w:lang w:eastAsia="ru-RU"/>
        </w:rPr>
        <w:t>ого</w:t>
      </w:r>
      <w:r w:rsidRPr="00632957">
        <w:rPr>
          <w:rFonts w:ascii="Times New Roman" w:hAnsi="Times New Roman"/>
          <w:sz w:val="28"/>
          <w:szCs w:val="28"/>
          <w:lang w:eastAsia="ru-RU"/>
        </w:rPr>
        <w:t xml:space="preserve"> центр</w:t>
      </w:r>
      <w:r w:rsidR="00632957" w:rsidRPr="00632957">
        <w:rPr>
          <w:rFonts w:ascii="Times New Roman" w:hAnsi="Times New Roman"/>
          <w:sz w:val="28"/>
          <w:szCs w:val="28"/>
          <w:lang w:eastAsia="ru-RU"/>
        </w:rPr>
        <w:t>а</w:t>
      </w:r>
      <w:r w:rsidRPr="00632957">
        <w:rPr>
          <w:rFonts w:ascii="Times New Roman" w:hAnsi="Times New Roman"/>
          <w:sz w:val="28"/>
          <w:szCs w:val="28"/>
          <w:lang w:eastAsia="ru-RU"/>
        </w:rPr>
        <w:t xml:space="preserve"> обуславливают нерациональное размещение объектов социальной инфраструктуры и возрастающие материальные расходы на их содержание.</w:t>
      </w:r>
    </w:p>
    <w:p w:rsidR="00501EE1" w:rsidRPr="00632957"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632957">
        <w:rPr>
          <w:rFonts w:ascii="Times New Roman" w:hAnsi="Times New Roman"/>
          <w:sz w:val="28"/>
          <w:szCs w:val="28"/>
          <w:lang w:eastAsia="ru-RU"/>
        </w:rPr>
        <w:t xml:space="preserve">В </w:t>
      </w:r>
      <w:r w:rsidR="00632957" w:rsidRPr="00632957">
        <w:rPr>
          <w:rFonts w:ascii="Times New Roman" w:hAnsi="Times New Roman"/>
          <w:sz w:val="28"/>
          <w:szCs w:val="28"/>
          <w:lang w:eastAsia="ru-RU"/>
        </w:rPr>
        <w:t>селах</w:t>
      </w:r>
      <w:r w:rsidRPr="00632957">
        <w:rPr>
          <w:rFonts w:ascii="Times New Roman" w:hAnsi="Times New Roman"/>
          <w:sz w:val="28"/>
          <w:szCs w:val="28"/>
          <w:lang w:eastAsia="ru-RU"/>
        </w:rPr>
        <w:t xml:space="preserve"> с отрицательным приростом населения доля лиц старше трудоспособного возраста увеличивается и, как следствие, острее стоит проблема социального обеспечения и медицинского обслуживания.</w:t>
      </w:r>
    </w:p>
    <w:p w:rsidR="00501EE1" w:rsidRPr="00501EE1" w:rsidRDefault="00501EE1" w:rsidP="00501EE1">
      <w:pPr>
        <w:autoSpaceDE w:val="0"/>
        <w:autoSpaceDN w:val="0"/>
        <w:adjustRightInd w:val="0"/>
        <w:spacing w:after="0" w:line="240" w:lineRule="auto"/>
        <w:jc w:val="both"/>
        <w:rPr>
          <w:rFonts w:ascii="Times New Roman" w:hAnsi="Times New Roman"/>
          <w:sz w:val="28"/>
          <w:szCs w:val="28"/>
          <w:highlight w:val="yellow"/>
          <w:lang w:eastAsia="ru-RU"/>
        </w:rPr>
      </w:pPr>
    </w:p>
    <w:p w:rsidR="00501EE1" w:rsidRPr="00501EE1" w:rsidRDefault="00501EE1" w:rsidP="00653769">
      <w:pPr>
        <w:jc w:val="center"/>
        <w:rPr>
          <w:rFonts w:ascii="Times New Roman" w:hAnsi="Times New Roman"/>
          <w:sz w:val="28"/>
          <w:szCs w:val="28"/>
          <w:highlight w:val="yellow"/>
          <w:lang w:eastAsia="ru-RU"/>
        </w:rPr>
      </w:pPr>
      <w:r w:rsidRPr="00716892">
        <w:rPr>
          <w:rFonts w:ascii="Times New Roman" w:hAnsi="Times New Roman"/>
          <w:sz w:val="28"/>
          <w:szCs w:val="28"/>
          <w:lang w:eastAsia="ru-RU"/>
        </w:rPr>
        <w:t>1.1.3. Риск значительного отставания</w:t>
      </w:r>
      <w:r w:rsidR="00653769">
        <w:rPr>
          <w:rFonts w:ascii="Times New Roman" w:hAnsi="Times New Roman"/>
          <w:sz w:val="28"/>
          <w:szCs w:val="28"/>
          <w:lang w:eastAsia="ru-RU"/>
        </w:rPr>
        <w:t xml:space="preserve"> </w:t>
      </w:r>
      <w:r w:rsidRPr="00716892">
        <w:rPr>
          <w:rFonts w:ascii="Times New Roman" w:hAnsi="Times New Roman"/>
          <w:sz w:val="28"/>
          <w:szCs w:val="28"/>
          <w:lang w:eastAsia="ru-RU"/>
        </w:rPr>
        <w:t>в развитии социальной сферы</w:t>
      </w:r>
    </w:p>
    <w:p w:rsidR="00501EE1" w:rsidRPr="009E5D10" w:rsidRDefault="009E5D10"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 xml:space="preserve">В районе </w:t>
      </w:r>
      <w:r w:rsidR="00501EE1" w:rsidRPr="009E5D10">
        <w:rPr>
          <w:rFonts w:ascii="Times New Roman" w:hAnsi="Times New Roman"/>
          <w:sz w:val="28"/>
          <w:szCs w:val="28"/>
          <w:lang w:eastAsia="ru-RU"/>
        </w:rPr>
        <w:t>низкий уровень жизни и недостаточная работа по профилактике заболеваемости.</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Основные проблемы в сфере здравоохранения:</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высокий уровень потребления алкоголя населением;</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высокий уровень смертности в трудоспособном возрасте;</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9E5D10">
        <w:rPr>
          <w:rFonts w:ascii="Times New Roman" w:hAnsi="Times New Roman"/>
          <w:sz w:val="28"/>
          <w:szCs w:val="28"/>
          <w:lang w:eastAsia="ru-RU"/>
        </w:rPr>
        <w:t>инвалидизация</w:t>
      </w:r>
      <w:proofErr w:type="spellEnd"/>
      <w:r w:rsidRPr="009E5D10">
        <w:rPr>
          <w:rFonts w:ascii="Times New Roman" w:hAnsi="Times New Roman"/>
          <w:sz w:val="28"/>
          <w:szCs w:val="28"/>
          <w:lang w:eastAsia="ru-RU"/>
        </w:rPr>
        <w:t xml:space="preserve"> населения;</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высокая инфекционная заболеваемость населения;</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недостаточное развитие профилактической медицины;</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слабая ресурсная база муниципальной системы здравоохранения;</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высокий уровень социальных заболеваний.</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Основные проблемы в сфере образования:</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особенности системы расселения не позволяют обеспечить население образовательными организациями в полном объеме;</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 xml:space="preserve">разрыв между уровнем дошкольного и общего образования формирует потребность в организации </w:t>
      </w:r>
      <w:proofErr w:type="spellStart"/>
      <w:r w:rsidRPr="009E5D10">
        <w:rPr>
          <w:rFonts w:ascii="Times New Roman" w:hAnsi="Times New Roman"/>
          <w:sz w:val="28"/>
          <w:szCs w:val="28"/>
          <w:lang w:eastAsia="ru-RU"/>
        </w:rPr>
        <w:t>предшкольного</w:t>
      </w:r>
      <w:proofErr w:type="spellEnd"/>
      <w:r w:rsidRPr="009E5D10">
        <w:rPr>
          <w:rFonts w:ascii="Times New Roman" w:hAnsi="Times New Roman"/>
          <w:sz w:val="28"/>
          <w:szCs w:val="28"/>
          <w:lang w:eastAsia="ru-RU"/>
        </w:rPr>
        <w:t xml:space="preserve"> обучения;</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сохраняющийся разрыв между качеством получаемого образования и требованиями работодателей, что отрицательно влияет на трудоустройство выпускников;</w:t>
      </w:r>
    </w:p>
    <w:p w:rsidR="00501EE1" w:rsidRPr="009E5D1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9E5D10">
        <w:rPr>
          <w:rFonts w:ascii="Times New Roman" w:hAnsi="Times New Roman"/>
          <w:sz w:val="28"/>
          <w:szCs w:val="28"/>
          <w:lang w:eastAsia="ru-RU"/>
        </w:rPr>
        <w:t xml:space="preserve">дисбаланс между получаемыми специальностями («модные специальности»: экономисты, юристы и другие) и необходимыми на рынке труда </w:t>
      </w:r>
      <w:r w:rsidRPr="009E5D10">
        <w:rPr>
          <w:rFonts w:ascii="Times New Roman" w:hAnsi="Times New Roman"/>
          <w:sz w:val="28"/>
          <w:szCs w:val="28"/>
          <w:lang w:eastAsia="ru-RU"/>
        </w:rPr>
        <w:lastRenderedPageBreak/>
        <w:t>создает условия для развития безработицы, способствует оттоку трудоспособной части населения.</w:t>
      </w:r>
    </w:p>
    <w:p w:rsidR="00501EE1" w:rsidRPr="00501EE1" w:rsidRDefault="00501EE1" w:rsidP="00501EE1">
      <w:pPr>
        <w:autoSpaceDE w:val="0"/>
        <w:autoSpaceDN w:val="0"/>
        <w:adjustRightInd w:val="0"/>
        <w:spacing w:after="0" w:line="240" w:lineRule="auto"/>
        <w:jc w:val="both"/>
        <w:rPr>
          <w:rFonts w:ascii="Times New Roman" w:hAnsi="Times New Roman"/>
          <w:sz w:val="28"/>
          <w:szCs w:val="28"/>
          <w:highlight w:val="yellow"/>
          <w:lang w:eastAsia="ru-RU"/>
        </w:rPr>
      </w:pPr>
    </w:p>
    <w:p w:rsidR="00501EE1" w:rsidRPr="00161817" w:rsidRDefault="00501EE1" w:rsidP="009E194D">
      <w:pPr>
        <w:jc w:val="center"/>
        <w:rPr>
          <w:rFonts w:ascii="Times New Roman" w:hAnsi="Times New Roman"/>
          <w:sz w:val="28"/>
          <w:szCs w:val="28"/>
          <w:lang w:eastAsia="ru-RU"/>
        </w:rPr>
      </w:pPr>
      <w:r w:rsidRPr="00161817">
        <w:rPr>
          <w:rFonts w:ascii="Times New Roman" w:hAnsi="Times New Roman"/>
          <w:sz w:val="28"/>
          <w:szCs w:val="28"/>
          <w:lang w:eastAsia="ru-RU"/>
        </w:rPr>
        <w:t>1.1.4. Дисбаланс рынка труда и рынка образования</w:t>
      </w:r>
    </w:p>
    <w:p w:rsidR="00501EE1" w:rsidRPr="00161817"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161817">
        <w:rPr>
          <w:rFonts w:ascii="Times New Roman" w:hAnsi="Times New Roman"/>
          <w:sz w:val="28"/>
          <w:szCs w:val="28"/>
          <w:lang w:eastAsia="ru-RU"/>
        </w:rPr>
        <w:t>Анализ структуры занятости по отраслям производства показал, что большая доля занятого населения работает в управлении и социальной сфере.</w:t>
      </w:r>
    </w:p>
    <w:p w:rsidR="00501EE1" w:rsidRPr="00161817" w:rsidRDefault="00161817" w:rsidP="00501EE1">
      <w:pPr>
        <w:autoSpaceDE w:val="0"/>
        <w:autoSpaceDN w:val="0"/>
        <w:adjustRightInd w:val="0"/>
        <w:spacing w:after="0" w:line="240" w:lineRule="auto"/>
        <w:ind w:firstLine="709"/>
        <w:jc w:val="both"/>
        <w:rPr>
          <w:rFonts w:ascii="Times New Roman" w:hAnsi="Times New Roman"/>
          <w:sz w:val="28"/>
          <w:szCs w:val="28"/>
          <w:lang w:eastAsia="ru-RU"/>
        </w:rPr>
      </w:pPr>
      <w:r w:rsidRPr="00161817">
        <w:rPr>
          <w:rFonts w:ascii="Times New Roman" w:hAnsi="Times New Roman"/>
          <w:sz w:val="28"/>
          <w:szCs w:val="28"/>
          <w:lang w:eastAsia="ru-RU"/>
        </w:rPr>
        <w:t>С</w:t>
      </w:r>
      <w:r w:rsidR="00501EE1" w:rsidRPr="00161817">
        <w:rPr>
          <w:rFonts w:ascii="Times New Roman" w:hAnsi="Times New Roman"/>
          <w:sz w:val="28"/>
          <w:szCs w:val="28"/>
          <w:lang w:eastAsia="ru-RU"/>
        </w:rPr>
        <w:t>уществует проблема «популяризации» высшего образования, что ведет к появлению на рынке труда невостребованных специалистов, таких как экономисты и юристы, испытывающих трудности с поиском рабочих мест. Экономические специальности становятся невостребованными как вследствие низкого качества образования, так и из-за того, что в р</w:t>
      </w:r>
      <w:r w:rsidRPr="00161817">
        <w:rPr>
          <w:rFonts w:ascii="Times New Roman" w:hAnsi="Times New Roman"/>
          <w:sz w:val="28"/>
          <w:szCs w:val="28"/>
          <w:lang w:eastAsia="ru-RU"/>
        </w:rPr>
        <w:t>айоне</w:t>
      </w:r>
      <w:r w:rsidR="00501EE1" w:rsidRPr="00161817">
        <w:rPr>
          <w:rFonts w:ascii="Times New Roman" w:hAnsi="Times New Roman"/>
          <w:sz w:val="28"/>
          <w:szCs w:val="28"/>
          <w:lang w:eastAsia="ru-RU"/>
        </w:rPr>
        <w:t xml:space="preserve"> ограничена их отрасль применения.</w:t>
      </w:r>
    </w:p>
    <w:p w:rsidR="00501EE1" w:rsidRPr="00161817"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161817">
        <w:rPr>
          <w:rFonts w:ascii="Times New Roman" w:hAnsi="Times New Roman"/>
          <w:sz w:val="28"/>
          <w:szCs w:val="28"/>
          <w:lang w:eastAsia="ru-RU"/>
        </w:rPr>
        <w:t>Также ощущается недостаток кадров в сфере рабочих специальностей. Квалификация гидов и инструкторов вполне соответствует требованиям работодателей, в то время как качество подготовки специалистов по туризму, поваров, барменов, официантов, горничных остается на довольно низком уровне. Немаловажную роль играет при этом низкая мотивация к обучению этим специальностям. В результате возникает необходимость привлекать кадры из соседних субъектов.</w:t>
      </w:r>
    </w:p>
    <w:p w:rsidR="00501EE1" w:rsidRPr="00161817" w:rsidRDefault="00161817" w:rsidP="00501EE1">
      <w:pPr>
        <w:autoSpaceDE w:val="0"/>
        <w:autoSpaceDN w:val="0"/>
        <w:adjustRightInd w:val="0"/>
        <w:spacing w:after="0" w:line="240" w:lineRule="auto"/>
        <w:ind w:firstLine="709"/>
        <w:jc w:val="both"/>
        <w:rPr>
          <w:rFonts w:ascii="Times New Roman" w:hAnsi="Times New Roman"/>
          <w:sz w:val="28"/>
          <w:szCs w:val="28"/>
          <w:lang w:eastAsia="ru-RU"/>
        </w:rPr>
      </w:pPr>
      <w:r w:rsidRPr="00161817">
        <w:rPr>
          <w:rFonts w:ascii="Times New Roman" w:hAnsi="Times New Roman"/>
          <w:sz w:val="28"/>
          <w:szCs w:val="28"/>
          <w:lang w:eastAsia="ru-RU"/>
        </w:rPr>
        <w:t>У</w:t>
      </w:r>
      <w:r w:rsidR="00501EE1" w:rsidRPr="00161817">
        <w:rPr>
          <w:rFonts w:ascii="Times New Roman" w:hAnsi="Times New Roman"/>
          <w:sz w:val="28"/>
          <w:szCs w:val="28"/>
          <w:lang w:eastAsia="ru-RU"/>
        </w:rPr>
        <w:t>чащихся в учебных заведениях</w:t>
      </w:r>
      <w:r w:rsidRPr="00161817">
        <w:rPr>
          <w:rFonts w:ascii="Times New Roman" w:hAnsi="Times New Roman"/>
          <w:sz w:val="28"/>
          <w:szCs w:val="28"/>
          <w:lang w:eastAsia="ru-RU"/>
        </w:rPr>
        <w:t xml:space="preserve"> из сел, п</w:t>
      </w:r>
      <w:r w:rsidR="00501EE1" w:rsidRPr="00161817">
        <w:rPr>
          <w:rFonts w:ascii="Times New Roman" w:hAnsi="Times New Roman"/>
          <w:sz w:val="28"/>
          <w:szCs w:val="28"/>
          <w:lang w:eastAsia="ru-RU"/>
        </w:rPr>
        <w:t>о окончании учебы большинство молодых специалистов предпочитают трудоустроиться на территории городов.</w:t>
      </w:r>
    </w:p>
    <w:p w:rsidR="00501EE1" w:rsidRPr="00161817"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161817">
        <w:rPr>
          <w:rFonts w:ascii="Times New Roman" w:hAnsi="Times New Roman"/>
          <w:sz w:val="28"/>
          <w:szCs w:val="28"/>
          <w:lang w:eastAsia="ru-RU"/>
        </w:rPr>
        <w:t>Такая ситуация способствует оттоку лиц трудоспособного возраста в соседние регионы, а также натурализации экономики.</w:t>
      </w:r>
    </w:p>
    <w:p w:rsidR="00501EE1" w:rsidRPr="00FB51D2"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FB51D2">
        <w:rPr>
          <w:rFonts w:ascii="Times New Roman" w:hAnsi="Times New Roman"/>
          <w:sz w:val="28"/>
          <w:szCs w:val="28"/>
          <w:lang w:eastAsia="ru-RU"/>
        </w:rPr>
        <w:t xml:space="preserve">Дисбаланс на рынке труда ведет к увеличению безработицы. Кроме дисбаланса на рынке труда на рост безработицы влияет и тот факт, что количество рабочих мест </w:t>
      </w:r>
      <w:r w:rsidR="00FB51D2" w:rsidRPr="00FB51D2">
        <w:rPr>
          <w:rFonts w:ascii="Times New Roman" w:hAnsi="Times New Roman"/>
          <w:sz w:val="28"/>
          <w:szCs w:val="28"/>
          <w:lang w:eastAsia="ru-RU"/>
        </w:rPr>
        <w:t>сокращается</w:t>
      </w:r>
      <w:r w:rsidRPr="00FB51D2">
        <w:rPr>
          <w:rFonts w:ascii="Times New Roman" w:hAnsi="Times New Roman"/>
          <w:sz w:val="28"/>
          <w:szCs w:val="28"/>
          <w:lang w:eastAsia="ru-RU"/>
        </w:rPr>
        <w:t xml:space="preserve">. Реальные масштабы этого явления недостаточно отражены статистикой, так как высокая доля занятых в </w:t>
      </w:r>
      <w:r w:rsidR="00FB51D2" w:rsidRPr="00FB51D2">
        <w:rPr>
          <w:rFonts w:ascii="Times New Roman" w:hAnsi="Times New Roman"/>
          <w:sz w:val="28"/>
          <w:szCs w:val="28"/>
          <w:lang w:eastAsia="ru-RU"/>
        </w:rPr>
        <w:t>производстве и сельском хозяйстве</w:t>
      </w:r>
      <w:r w:rsidRPr="00FB51D2">
        <w:rPr>
          <w:rFonts w:ascii="Times New Roman" w:hAnsi="Times New Roman"/>
          <w:sz w:val="28"/>
          <w:szCs w:val="28"/>
          <w:lang w:eastAsia="ru-RU"/>
        </w:rPr>
        <w:t xml:space="preserve"> маскирует скрытую безработицу.</w:t>
      </w:r>
    </w:p>
    <w:p w:rsidR="00501EE1" w:rsidRPr="00501EE1" w:rsidRDefault="00501EE1" w:rsidP="00501EE1">
      <w:pPr>
        <w:autoSpaceDE w:val="0"/>
        <w:autoSpaceDN w:val="0"/>
        <w:adjustRightInd w:val="0"/>
        <w:spacing w:after="0" w:line="240" w:lineRule="auto"/>
        <w:jc w:val="both"/>
        <w:rPr>
          <w:rFonts w:ascii="Times New Roman" w:hAnsi="Times New Roman"/>
          <w:sz w:val="28"/>
          <w:szCs w:val="28"/>
          <w:highlight w:val="yellow"/>
          <w:lang w:eastAsia="ru-RU"/>
        </w:rPr>
      </w:pPr>
    </w:p>
    <w:p w:rsidR="00501EE1" w:rsidRPr="00355500" w:rsidRDefault="00501EE1" w:rsidP="00321884">
      <w:pPr>
        <w:jc w:val="center"/>
        <w:rPr>
          <w:rFonts w:ascii="Times New Roman" w:hAnsi="Times New Roman"/>
          <w:sz w:val="28"/>
          <w:szCs w:val="28"/>
          <w:lang w:eastAsia="ru-RU"/>
        </w:rPr>
      </w:pPr>
      <w:r w:rsidRPr="00355500">
        <w:rPr>
          <w:rFonts w:ascii="Times New Roman" w:hAnsi="Times New Roman"/>
          <w:sz w:val="28"/>
          <w:szCs w:val="28"/>
          <w:lang w:eastAsia="ru-RU"/>
        </w:rPr>
        <w:t>1.1.5. Риск недостаточного инфраструктурного обеспечения</w:t>
      </w:r>
    </w:p>
    <w:p w:rsidR="00501EE1" w:rsidRPr="0035550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355500">
        <w:rPr>
          <w:rFonts w:ascii="Times New Roman" w:hAnsi="Times New Roman"/>
          <w:sz w:val="28"/>
          <w:szCs w:val="28"/>
          <w:lang w:eastAsia="ru-RU"/>
        </w:rPr>
        <w:t xml:space="preserve">Большая протяженность линий электропередач, высокая степень их износа способствуют потерям электроэнергии, что, в свою очередь, повышает издержки. Линии электропередач изношены более чем на 70 процентов, их пропускная способность ограничена. </w:t>
      </w:r>
      <w:r w:rsidR="00042290">
        <w:rPr>
          <w:rFonts w:ascii="Times New Roman" w:hAnsi="Times New Roman"/>
          <w:sz w:val="28"/>
          <w:szCs w:val="28"/>
          <w:lang w:eastAsia="ru-RU"/>
        </w:rPr>
        <w:t>Часть населенных пунктов района имеют децентрализованное энергоснабжение.</w:t>
      </w:r>
    </w:p>
    <w:p w:rsidR="00501EE1" w:rsidRPr="0035550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355500">
        <w:rPr>
          <w:rFonts w:ascii="Times New Roman" w:hAnsi="Times New Roman"/>
          <w:sz w:val="28"/>
          <w:szCs w:val="28"/>
          <w:lang w:eastAsia="ru-RU"/>
        </w:rPr>
        <w:t>В горной местности сложный рельеф затрудняет условия жизни населения, снижает уровень транспортной доступности, способствует повышению стоимости строительства объектов. Особенности рельефа ограничивают возможности расширения автотранспортной сети. В таких условиях немаловажным оказывается то, что качество существующей дорожной сети, ее пропускная способность на сегодняшний день находятся на невысоком уровне.</w:t>
      </w:r>
    </w:p>
    <w:p w:rsidR="00501EE1" w:rsidRPr="0035550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355500">
        <w:rPr>
          <w:rFonts w:ascii="Times New Roman" w:hAnsi="Times New Roman"/>
          <w:sz w:val="28"/>
          <w:szCs w:val="28"/>
          <w:lang w:eastAsia="ru-RU"/>
        </w:rPr>
        <w:t>Это ведет к повышению себестоимости перевозок пассажиров и грузов и оказывает отрицательное влияние на экономику.</w:t>
      </w:r>
    </w:p>
    <w:p w:rsidR="00501EE1" w:rsidRPr="00501EE1" w:rsidRDefault="00501EE1" w:rsidP="00501EE1">
      <w:pPr>
        <w:autoSpaceDE w:val="0"/>
        <w:autoSpaceDN w:val="0"/>
        <w:adjustRightInd w:val="0"/>
        <w:spacing w:after="0" w:line="240" w:lineRule="auto"/>
        <w:jc w:val="both"/>
        <w:rPr>
          <w:rFonts w:ascii="Times New Roman" w:hAnsi="Times New Roman"/>
          <w:sz w:val="28"/>
          <w:szCs w:val="28"/>
          <w:highlight w:val="yellow"/>
          <w:lang w:eastAsia="ru-RU"/>
        </w:rPr>
      </w:pPr>
    </w:p>
    <w:p w:rsidR="00501EE1" w:rsidRPr="00501EE1" w:rsidRDefault="00501EE1" w:rsidP="00501EE1">
      <w:pPr>
        <w:autoSpaceDE w:val="0"/>
        <w:autoSpaceDN w:val="0"/>
        <w:adjustRightInd w:val="0"/>
        <w:spacing w:after="0" w:line="240" w:lineRule="auto"/>
        <w:jc w:val="both"/>
        <w:rPr>
          <w:rFonts w:ascii="Times New Roman" w:hAnsi="Times New Roman"/>
          <w:sz w:val="28"/>
          <w:szCs w:val="28"/>
          <w:highlight w:val="yellow"/>
          <w:lang w:eastAsia="ru-RU"/>
        </w:rPr>
      </w:pPr>
    </w:p>
    <w:p w:rsidR="00501EE1" w:rsidRPr="00042290" w:rsidRDefault="00501EE1" w:rsidP="009E194D">
      <w:pPr>
        <w:jc w:val="center"/>
        <w:rPr>
          <w:rFonts w:ascii="Times New Roman" w:hAnsi="Times New Roman"/>
          <w:sz w:val="28"/>
          <w:szCs w:val="28"/>
          <w:lang w:eastAsia="ru-RU"/>
        </w:rPr>
      </w:pPr>
      <w:r w:rsidRPr="00042290">
        <w:rPr>
          <w:rFonts w:ascii="Times New Roman" w:hAnsi="Times New Roman"/>
          <w:sz w:val="28"/>
          <w:szCs w:val="28"/>
          <w:lang w:eastAsia="ru-RU"/>
        </w:rPr>
        <w:t>1.1.</w:t>
      </w:r>
      <w:r w:rsidR="00A64598">
        <w:rPr>
          <w:rFonts w:ascii="Times New Roman" w:hAnsi="Times New Roman"/>
          <w:sz w:val="28"/>
          <w:szCs w:val="28"/>
          <w:lang w:eastAsia="ru-RU"/>
        </w:rPr>
        <w:t>6</w:t>
      </w:r>
      <w:r w:rsidRPr="00042290">
        <w:rPr>
          <w:rFonts w:ascii="Times New Roman" w:hAnsi="Times New Roman"/>
          <w:sz w:val="28"/>
          <w:szCs w:val="28"/>
          <w:lang w:eastAsia="ru-RU"/>
        </w:rPr>
        <w:t>. Риски и ограничения бюджетной</w:t>
      </w:r>
      <w:r w:rsidR="00042290" w:rsidRPr="00042290">
        <w:rPr>
          <w:rFonts w:ascii="Times New Roman" w:hAnsi="Times New Roman"/>
          <w:sz w:val="28"/>
          <w:szCs w:val="28"/>
          <w:lang w:eastAsia="ru-RU"/>
        </w:rPr>
        <w:t xml:space="preserve"> </w:t>
      </w:r>
      <w:r w:rsidRPr="00042290">
        <w:rPr>
          <w:rFonts w:ascii="Times New Roman" w:hAnsi="Times New Roman"/>
          <w:sz w:val="28"/>
          <w:szCs w:val="28"/>
          <w:lang w:eastAsia="ru-RU"/>
        </w:rPr>
        <w:t>системы</w:t>
      </w:r>
    </w:p>
    <w:p w:rsidR="00501EE1" w:rsidRPr="00042290" w:rsidRDefault="00042290" w:rsidP="00501EE1">
      <w:pPr>
        <w:autoSpaceDE w:val="0"/>
        <w:autoSpaceDN w:val="0"/>
        <w:adjustRightInd w:val="0"/>
        <w:spacing w:after="0" w:line="240" w:lineRule="auto"/>
        <w:ind w:firstLine="709"/>
        <w:jc w:val="both"/>
        <w:rPr>
          <w:rFonts w:ascii="Times New Roman" w:hAnsi="Times New Roman"/>
          <w:sz w:val="28"/>
          <w:szCs w:val="28"/>
          <w:lang w:eastAsia="ru-RU"/>
        </w:rPr>
      </w:pPr>
      <w:r w:rsidRPr="00042290">
        <w:rPr>
          <w:rFonts w:ascii="Times New Roman" w:hAnsi="Times New Roman"/>
          <w:sz w:val="28"/>
          <w:szCs w:val="28"/>
          <w:lang w:eastAsia="ru-RU"/>
        </w:rPr>
        <w:t>М</w:t>
      </w:r>
      <w:r w:rsidR="00501EE1" w:rsidRPr="00042290">
        <w:rPr>
          <w:rFonts w:ascii="Times New Roman" w:hAnsi="Times New Roman"/>
          <w:sz w:val="28"/>
          <w:szCs w:val="28"/>
          <w:lang w:eastAsia="ru-RU"/>
        </w:rPr>
        <w:t>униципальн</w:t>
      </w:r>
      <w:r w:rsidRPr="00042290">
        <w:rPr>
          <w:rFonts w:ascii="Times New Roman" w:hAnsi="Times New Roman"/>
          <w:sz w:val="28"/>
          <w:szCs w:val="28"/>
          <w:lang w:eastAsia="ru-RU"/>
        </w:rPr>
        <w:t>ое</w:t>
      </w:r>
      <w:r w:rsidR="00501EE1" w:rsidRPr="00042290">
        <w:rPr>
          <w:rFonts w:ascii="Times New Roman" w:hAnsi="Times New Roman"/>
          <w:sz w:val="28"/>
          <w:szCs w:val="28"/>
          <w:lang w:eastAsia="ru-RU"/>
        </w:rPr>
        <w:t xml:space="preserve"> образовани</w:t>
      </w:r>
      <w:r w:rsidRPr="00042290">
        <w:rPr>
          <w:rFonts w:ascii="Times New Roman" w:hAnsi="Times New Roman"/>
          <w:sz w:val="28"/>
          <w:szCs w:val="28"/>
          <w:lang w:eastAsia="ru-RU"/>
        </w:rPr>
        <w:t>е</w:t>
      </w:r>
      <w:r w:rsidR="00501EE1" w:rsidRPr="00042290">
        <w:rPr>
          <w:rFonts w:ascii="Times New Roman" w:hAnsi="Times New Roman"/>
          <w:sz w:val="28"/>
          <w:szCs w:val="28"/>
          <w:lang w:eastAsia="ru-RU"/>
        </w:rPr>
        <w:t xml:space="preserve"> не располага</w:t>
      </w:r>
      <w:r w:rsidRPr="00042290">
        <w:rPr>
          <w:rFonts w:ascii="Times New Roman" w:hAnsi="Times New Roman"/>
          <w:sz w:val="28"/>
          <w:szCs w:val="28"/>
          <w:lang w:eastAsia="ru-RU"/>
        </w:rPr>
        <w:t>е</w:t>
      </w:r>
      <w:r w:rsidR="00501EE1" w:rsidRPr="00042290">
        <w:rPr>
          <w:rFonts w:ascii="Times New Roman" w:hAnsi="Times New Roman"/>
          <w:sz w:val="28"/>
          <w:szCs w:val="28"/>
          <w:lang w:eastAsia="ru-RU"/>
        </w:rPr>
        <w:t>т достаточными собственными бюджетными средствами, позволяющими реализовывать принципиально новые проекты развития. Бюджетные расходы привязаны к структурам и функциям, уже сформированны</w:t>
      </w:r>
      <w:r w:rsidR="003C0D11">
        <w:rPr>
          <w:rFonts w:ascii="Times New Roman" w:hAnsi="Times New Roman"/>
          <w:sz w:val="28"/>
          <w:szCs w:val="28"/>
          <w:lang w:eastAsia="ru-RU"/>
        </w:rPr>
        <w:t xml:space="preserve">м на предыдущем этапе развития и </w:t>
      </w:r>
      <w:r w:rsidR="00501EE1" w:rsidRPr="00042290">
        <w:rPr>
          <w:rFonts w:ascii="Times New Roman" w:hAnsi="Times New Roman"/>
          <w:sz w:val="28"/>
          <w:szCs w:val="28"/>
          <w:lang w:eastAsia="ru-RU"/>
        </w:rPr>
        <w:t>муниципальное участие в региональном развитии будет сталкиваться с жесткими бюджетными ограничениями.</w:t>
      </w:r>
    </w:p>
    <w:p w:rsidR="00501EE1" w:rsidRPr="000422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042290">
        <w:rPr>
          <w:rFonts w:ascii="Times New Roman" w:hAnsi="Times New Roman"/>
          <w:sz w:val="28"/>
          <w:szCs w:val="28"/>
          <w:lang w:eastAsia="ru-RU"/>
        </w:rPr>
        <w:t>Также трудно будет переориентировать бюджет развития с установки на затраты социального характера на хозяйственно-производственные проекты в силу сложившейся социальной ориентированности бюджета, а также принятого распределения полномочий между разными уровнями власти.</w:t>
      </w:r>
    </w:p>
    <w:p w:rsidR="00501EE1" w:rsidRPr="000422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042290">
        <w:rPr>
          <w:rFonts w:ascii="Times New Roman" w:hAnsi="Times New Roman"/>
          <w:sz w:val="28"/>
          <w:szCs w:val="28"/>
          <w:lang w:eastAsia="ru-RU"/>
        </w:rPr>
        <w:t xml:space="preserve">Кроме того, общие тренды социально-экономического развития страны и региона будут требовать в дальнейшем увеличения </w:t>
      </w:r>
      <w:proofErr w:type="spellStart"/>
      <w:r w:rsidRPr="00042290">
        <w:rPr>
          <w:rFonts w:ascii="Times New Roman" w:hAnsi="Times New Roman"/>
          <w:sz w:val="28"/>
          <w:szCs w:val="28"/>
          <w:lang w:eastAsia="ru-RU"/>
        </w:rPr>
        <w:t>неинвестиционных</w:t>
      </w:r>
      <w:proofErr w:type="spellEnd"/>
      <w:r w:rsidRPr="00042290">
        <w:rPr>
          <w:rFonts w:ascii="Times New Roman" w:hAnsi="Times New Roman"/>
          <w:sz w:val="28"/>
          <w:szCs w:val="28"/>
          <w:lang w:eastAsia="ru-RU"/>
        </w:rPr>
        <w:t xml:space="preserve"> расходов (на повышение заработной платы </w:t>
      </w:r>
      <w:r w:rsidR="00042290" w:rsidRPr="00042290">
        <w:rPr>
          <w:rFonts w:ascii="Times New Roman" w:hAnsi="Times New Roman"/>
          <w:sz w:val="28"/>
          <w:szCs w:val="28"/>
          <w:lang w:eastAsia="ru-RU"/>
        </w:rPr>
        <w:t>муниципальн</w:t>
      </w:r>
      <w:r w:rsidRPr="00042290">
        <w:rPr>
          <w:rFonts w:ascii="Times New Roman" w:hAnsi="Times New Roman"/>
          <w:sz w:val="28"/>
          <w:szCs w:val="28"/>
          <w:lang w:eastAsia="ru-RU"/>
        </w:rPr>
        <w:t>ым служащим и работникам учреждений и прочее).</w:t>
      </w:r>
    </w:p>
    <w:p w:rsidR="00501EE1" w:rsidRPr="00501EE1" w:rsidRDefault="00501EE1" w:rsidP="00501EE1">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501EE1" w:rsidRPr="00786422" w:rsidRDefault="00501EE1" w:rsidP="00501EE1">
      <w:pPr>
        <w:spacing w:after="0" w:line="240" w:lineRule="auto"/>
        <w:ind w:firstLine="709"/>
        <w:contextualSpacing/>
        <w:jc w:val="center"/>
        <w:rPr>
          <w:rFonts w:ascii="Times New Roman" w:hAnsi="Times New Roman"/>
          <w:sz w:val="28"/>
          <w:szCs w:val="28"/>
          <w:lang w:eastAsia="ru-RU"/>
        </w:rPr>
      </w:pPr>
      <w:r w:rsidRPr="00786422">
        <w:rPr>
          <w:rFonts w:ascii="Times New Roman" w:hAnsi="Times New Roman"/>
          <w:sz w:val="28"/>
          <w:szCs w:val="28"/>
          <w:lang w:eastAsia="ru-RU"/>
        </w:rPr>
        <w:t>1.1.</w:t>
      </w:r>
      <w:r w:rsidR="00A64598">
        <w:rPr>
          <w:rFonts w:ascii="Times New Roman" w:hAnsi="Times New Roman"/>
          <w:sz w:val="28"/>
          <w:szCs w:val="28"/>
          <w:lang w:eastAsia="ru-RU"/>
        </w:rPr>
        <w:t>7</w:t>
      </w:r>
      <w:r w:rsidRPr="00786422">
        <w:rPr>
          <w:rFonts w:ascii="Times New Roman" w:hAnsi="Times New Roman"/>
          <w:sz w:val="28"/>
          <w:szCs w:val="28"/>
          <w:lang w:eastAsia="ru-RU"/>
        </w:rPr>
        <w:t>. Риск снижения темпов развития стратегической туристической отрасли</w:t>
      </w:r>
    </w:p>
    <w:p w:rsidR="00501EE1" w:rsidRPr="00786422" w:rsidRDefault="00501EE1" w:rsidP="00501EE1">
      <w:pPr>
        <w:spacing w:after="0" w:line="240" w:lineRule="auto"/>
        <w:ind w:firstLine="709"/>
        <w:contextualSpacing/>
        <w:jc w:val="both"/>
        <w:rPr>
          <w:rFonts w:ascii="Times New Roman" w:hAnsi="Times New Roman"/>
          <w:sz w:val="28"/>
          <w:szCs w:val="28"/>
        </w:rPr>
      </w:pPr>
    </w:p>
    <w:p w:rsidR="00501EE1" w:rsidRPr="00786422" w:rsidRDefault="00786422"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Т</w:t>
      </w:r>
      <w:r w:rsidR="00501EE1" w:rsidRPr="00786422">
        <w:rPr>
          <w:rFonts w:ascii="Times New Roman" w:hAnsi="Times New Roman"/>
          <w:sz w:val="28"/>
          <w:szCs w:val="28"/>
        </w:rPr>
        <w:t>уристск</w:t>
      </w:r>
      <w:r w:rsidRPr="00786422">
        <w:rPr>
          <w:rFonts w:ascii="Times New Roman" w:hAnsi="Times New Roman"/>
          <w:sz w:val="28"/>
          <w:szCs w:val="28"/>
        </w:rPr>
        <w:t>ая</w:t>
      </w:r>
      <w:r w:rsidR="00501EE1" w:rsidRPr="00786422">
        <w:rPr>
          <w:rFonts w:ascii="Times New Roman" w:hAnsi="Times New Roman"/>
          <w:sz w:val="28"/>
          <w:szCs w:val="28"/>
        </w:rPr>
        <w:t xml:space="preserve"> привлекательност</w:t>
      </w:r>
      <w:r w:rsidRPr="00786422">
        <w:rPr>
          <w:rFonts w:ascii="Times New Roman" w:hAnsi="Times New Roman"/>
          <w:sz w:val="28"/>
          <w:szCs w:val="28"/>
        </w:rPr>
        <w:t>ь района</w:t>
      </w:r>
      <w:r w:rsidR="00501EE1" w:rsidRPr="00786422">
        <w:rPr>
          <w:rFonts w:ascii="Times New Roman" w:hAnsi="Times New Roman"/>
          <w:sz w:val="28"/>
          <w:szCs w:val="28"/>
        </w:rPr>
        <w:t xml:space="preserve"> обусловлен</w:t>
      </w:r>
      <w:r w:rsidRPr="00786422">
        <w:rPr>
          <w:rFonts w:ascii="Times New Roman" w:hAnsi="Times New Roman"/>
          <w:sz w:val="28"/>
          <w:szCs w:val="28"/>
        </w:rPr>
        <w:t>а</w:t>
      </w:r>
      <w:r w:rsidR="00501EE1" w:rsidRPr="00786422">
        <w:rPr>
          <w:rFonts w:ascii="Times New Roman" w:hAnsi="Times New Roman"/>
          <w:sz w:val="28"/>
          <w:szCs w:val="28"/>
        </w:rPr>
        <w:t xml:space="preserve"> целым комплексом проблем, препятствующих развитию отрасли: </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 высокая стоимость отечественного туристского продукта из-за высоких транспортных тарифов и длительности всей туристской программы, существенно снижающая конкурентоспособность туризма;</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 недостаточное количество средств коллективного размещения экономичной и средней ценовой категории с современным уровнем комфорта;</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 недостаточно развитая базовая инфраструктура (дороги, линии электропередач, очистные сооружения), низкие качество и пропускная способность автомобильных дорог и других объектов транспортной инфраструктуры;</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 дефицит и высокая степень износа транспортных средств, используемых для перевозки туристов (современных туристских автобусов, круизных судов и других транспортных средств);</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 отсутствие готовых инвестиционных туристских проектов;</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 xml:space="preserve">- недостаточное количество </w:t>
      </w:r>
      <w:r w:rsidR="0062797B" w:rsidRPr="00786422">
        <w:rPr>
          <w:rFonts w:ascii="Times New Roman" w:hAnsi="Times New Roman"/>
          <w:sz w:val="28"/>
          <w:szCs w:val="28"/>
        </w:rPr>
        <w:t>объектов для</w:t>
      </w:r>
      <w:r w:rsidRPr="00786422">
        <w:rPr>
          <w:rFonts w:ascii="Times New Roman" w:hAnsi="Times New Roman"/>
          <w:sz w:val="28"/>
          <w:szCs w:val="28"/>
        </w:rPr>
        <w:t xml:space="preserve"> лечебно-оздоровительного отдыха;</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 высокая сезонная цикличность спроса на большинство туристских программ, большая продолжительность «низкого сезона»;</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 традиционность подходов к формированию туристских программ, низкое разнообразие ассортимента туров, способных удовлетворить динамичный и взыскательный спрос современного потребителя;</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lastRenderedPageBreak/>
        <w:t>- низкая осведомленность россиян о туристских возможностях р</w:t>
      </w:r>
      <w:r w:rsidR="00786422" w:rsidRPr="00786422">
        <w:rPr>
          <w:rFonts w:ascii="Times New Roman" w:hAnsi="Times New Roman"/>
          <w:sz w:val="28"/>
          <w:szCs w:val="28"/>
        </w:rPr>
        <w:t>айона</w:t>
      </w:r>
      <w:r w:rsidRPr="00786422">
        <w:rPr>
          <w:rFonts w:ascii="Times New Roman" w:hAnsi="Times New Roman"/>
          <w:sz w:val="28"/>
          <w:szCs w:val="28"/>
        </w:rPr>
        <w:t xml:space="preserve">, разрозненность информационных ресурсов в сфере туризма и отсутствие единой системы информационной поддержки внутреннего и въездного туризма. </w:t>
      </w:r>
    </w:p>
    <w:p w:rsidR="00501EE1" w:rsidRPr="00786422" w:rsidRDefault="00501EE1" w:rsidP="00501EE1">
      <w:pPr>
        <w:spacing w:after="0" w:line="240" w:lineRule="auto"/>
        <w:ind w:firstLine="709"/>
        <w:contextualSpacing/>
        <w:jc w:val="both"/>
        <w:rPr>
          <w:rFonts w:ascii="Times New Roman" w:hAnsi="Times New Roman"/>
          <w:sz w:val="28"/>
          <w:szCs w:val="28"/>
        </w:rPr>
      </w:pPr>
      <w:r w:rsidRPr="00786422">
        <w:rPr>
          <w:rFonts w:ascii="Times New Roman" w:hAnsi="Times New Roman"/>
          <w:sz w:val="28"/>
          <w:szCs w:val="28"/>
        </w:rPr>
        <w:t>Без приложения усилий отрасль может ос</w:t>
      </w:r>
      <w:r w:rsidR="00786422" w:rsidRPr="00786422">
        <w:rPr>
          <w:rFonts w:ascii="Times New Roman" w:hAnsi="Times New Roman"/>
          <w:sz w:val="28"/>
          <w:szCs w:val="28"/>
        </w:rPr>
        <w:t xml:space="preserve">таться в </w:t>
      </w:r>
      <w:proofErr w:type="spellStart"/>
      <w:r w:rsidR="00786422" w:rsidRPr="00786422">
        <w:rPr>
          <w:rFonts w:ascii="Times New Roman" w:hAnsi="Times New Roman"/>
          <w:sz w:val="28"/>
          <w:szCs w:val="28"/>
        </w:rPr>
        <w:t>стагнирующем</w:t>
      </w:r>
      <w:proofErr w:type="spellEnd"/>
      <w:r w:rsidR="00786422" w:rsidRPr="00786422">
        <w:rPr>
          <w:rFonts w:ascii="Times New Roman" w:hAnsi="Times New Roman"/>
          <w:sz w:val="28"/>
          <w:szCs w:val="28"/>
        </w:rPr>
        <w:t xml:space="preserve"> положении</w:t>
      </w:r>
      <w:r w:rsidRPr="00786422">
        <w:rPr>
          <w:rFonts w:ascii="Times New Roman" w:hAnsi="Times New Roman"/>
          <w:sz w:val="28"/>
          <w:szCs w:val="28"/>
        </w:rPr>
        <w:t>.</w:t>
      </w:r>
    </w:p>
    <w:p w:rsidR="00501EE1" w:rsidRPr="00786422" w:rsidRDefault="00501EE1" w:rsidP="00501EE1">
      <w:pPr>
        <w:spacing w:after="0" w:line="240" w:lineRule="auto"/>
        <w:ind w:firstLine="708"/>
        <w:contextualSpacing/>
        <w:jc w:val="both"/>
        <w:rPr>
          <w:rFonts w:ascii="Times New Roman" w:hAnsi="Times New Roman"/>
          <w:sz w:val="28"/>
          <w:szCs w:val="28"/>
        </w:rPr>
      </w:pPr>
      <w:r w:rsidRPr="00786422">
        <w:rPr>
          <w:rFonts w:ascii="Times New Roman" w:hAnsi="Times New Roman"/>
          <w:sz w:val="28"/>
          <w:szCs w:val="28"/>
        </w:rPr>
        <w:t>Основная цель развития отрасли – вывод ее на качественно новый уровень, создание современного конкурентоспособного туристского комплекса.</w:t>
      </w:r>
    </w:p>
    <w:p w:rsidR="00501EE1" w:rsidRPr="00501EE1" w:rsidRDefault="00501EE1" w:rsidP="00501EE1">
      <w:pPr>
        <w:autoSpaceDE w:val="0"/>
        <w:autoSpaceDN w:val="0"/>
        <w:adjustRightInd w:val="0"/>
        <w:spacing w:after="0" w:line="240" w:lineRule="auto"/>
        <w:ind w:firstLine="540"/>
        <w:jc w:val="both"/>
        <w:rPr>
          <w:rFonts w:ascii="Times New Roman" w:hAnsi="Times New Roman"/>
          <w:sz w:val="28"/>
          <w:szCs w:val="28"/>
          <w:highlight w:val="yellow"/>
          <w:lang w:eastAsia="ru-RU"/>
        </w:rPr>
      </w:pPr>
    </w:p>
    <w:p w:rsidR="00501EE1" w:rsidRPr="00CB6859" w:rsidRDefault="00501EE1" w:rsidP="00653769">
      <w:pPr>
        <w:jc w:val="center"/>
        <w:rPr>
          <w:rFonts w:ascii="Times New Roman" w:hAnsi="Times New Roman"/>
          <w:sz w:val="28"/>
          <w:szCs w:val="28"/>
          <w:lang w:eastAsia="ru-RU"/>
        </w:rPr>
      </w:pPr>
      <w:r w:rsidRPr="00CB6859">
        <w:rPr>
          <w:rFonts w:ascii="Times New Roman" w:hAnsi="Times New Roman"/>
          <w:sz w:val="28"/>
          <w:szCs w:val="28"/>
          <w:lang w:eastAsia="ru-RU"/>
        </w:rPr>
        <w:t>1.2. Возможности социально-экономического развития</w:t>
      </w:r>
    </w:p>
    <w:p w:rsidR="00501EE1" w:rsidRPr="00230295" w:rsidRDefault="00CB6859" w:rsidP="00501EE1">
      <w:pPr>
        <w:autoSpaceDE w:val="0"/>
        <w:autoSpaceDN w:val="0"/>
        <w:adjustRightInd w:val="0"/>
        <w:spacing w:after="0" w:line="240" w:lineRule="auto"/>
        <w:ind w:firstLine="709"/>
        <w:jc w:val="both"/>
        <w:rPr>
          <w:rFonts w:ascii="Times New Roman" w:hAnsi="Times New Roman"/>
          <w:sz w:val="28"/>
          <w:szCs w:val="28"/>
          <w:lang w:eastAsia="ru-RU"/>
        </w:rPr>
      </w:pPr>
      <w:r w:rsidRPr="00230295">
        <w:rPr>
          <w:rFonts w:ascii="Times New Roman" w:hAnsi="Times New Roman"/>
          <w:sz w:val="28"/>
          <w:szCs w:val="28"/>
          <w:lang w:eastAsia="ru-RU"/>
        </w:rPr>
        <w:t>Т</w:t>
      </w:r>
      <w:r w:rsidR="00501EE1" w:rsidRPr="00230295">
        <w:rPr>
          <w:rFonts w:ascii="Times New Roman" w:hAnsi="Times New Roman"/>
          <w:sz w:val="28"/>
          <w:szCs w:val="28"/>
          <w:lang w:eastAsia="ru-RU"/>
        </w:rPr>
        <w:t>енденции развития Российской Федерации и Сибирского федерального округа формируют «окно возможностей» для запуска процессов качественно иного со</w:t>
      </w:r>
      <w:r w:rsidR="00230295" w:rsidRPr="00230295">
        <w:rPr>
          <w:rFonts w:ascii="Times New Roman" w:hAnsi="Times New Roman"/>
          <w:sz w:val="28"/>
          <w:szCs w:val="28"/>
          <w:lang w:eastAsia="ru-RU"/>
        </w:rPr>
        <w:t>циально-экономического развития</w:t>
      </w:r>
      <w:r w:rsidR="00501EE1" w:rsidRPr="00230295">
        <w:rPr>
          <w:rFonts w:ascii="Times New Roman" w:hAnsi="Times New Roman"/>
          <w:sz w:val="28"/>
          <w:szCs w:val="28"/>
          <w:lang w:eastAsia="ru-RU"/>
        </w:rPr>
        <w:t xml:space="preserve">. </w:t>
      </w:r>
    </w:p>
    <w:p w:rsidR="00501EE1" w:rsidRPr="00230295"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230295">
        <w:rPr>
          <w:rFonts w:ascii="Times New Roman" w:hAnsi="Times New Roman"/>
          <w:sz w:val="28"/>
          <w:szCs w:val="28"/>
          <w:lang w:eastAsia="ru-RU"/>
        </w:rPr>
        <w:t>Ключевыми элементами формирующегося «окна возможностей» для Республики Алтай являются</w:t>
      </w:r>
      <w:r w:rsidR="00230295" w:rsidRPr="00230295">
        <w:rPr>
          <w:rFonts w:ascii="Times New Roman" w:hAnsi="Times New Roman"/>
          <w:sz w:val="28"/>
          <w:szCs w:val="28"/>
          <w:lang w:eastAsia="ru-RU"/>
        </w:rPr>
        <w:t xml:space="preserve"> </w:t>
      </w:r>
      <w:r w:rsidRPr="00230295">
        <w:rPr>
          <w:rFonts w:ascii="Times New Roman" w:hAnsi="Times New Roman"/>
          <w:sz w:val="28"/>
          <w:szCs w:val="28"/>
          <w:lang w:eastAsia="ru-RU"/>
        </w:rPr>
        <w:t>наличие уникальных ресурсов, в первую очередь, рекреационных земель с отличными видовыми характеристиками; земель, пригодных для ведения сельского хозяйства, а также минерально-сырьевых ресурсов</w:t>
      </w:r>
      <w:r w:rsidR="00230295" w:rsidRPr="00230295">
        <w:rPr>
          <w:rFonts w:ascii="Times New Roman" w:hAnsi="Times New Roman"/>
          <w:sz w:val="28"/>
          <w:szCs w:val="28"/>
          <w:lang w:eastAsia="ru-RU"/>
        </w:rPr>
        <w:t>.</w:t>
      </w:r>
    </w:p>
    <w:p w:rsidR="00501EE1" w:rsidRPr="00501EE1" w:rsidRDefault="00501EE1" w:rsidP="00501EE1">
      <w:pPr>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501EE1" w:rsidRPr="001E6500" w:rsidRDefault="00501EE1" w:rsidP="00321884">
      <w:pPr>
        <w:jc w:val="center"/>
        <w:rPr>
          <w:rFonts w:ascii="Times New Roman" w:hAnsi="Times New Roman"/>
          <w:sz w:val="28"/>
          <w:szCs w:val="28"/>
          <w:lang w:eastAsia="ru-RU"/>
        </w:rPr>
      </w:pPr>
      <w:r w:rsidRPr="001E6500">
        <w:rPr>
          <w:rFonts w:ascii="Times New Roman" w:hAnsi="Times New Roman"/>
          <w:sz w:val="28"/>
          <w:szCs w:val="28"/>
          <w:lang w:eastAsia="ru-RU"/>
        </w:rPr>
        <w:t>1.2.1. Географическая близость к регионам нового освоения</w:t>
      </w:r>
      <w:r w:rsidR="00321884">
        <w:rPr>
          <w:rFonts w:ascii="Times New Roman" w:hAnsi="Times New Roman"/>
          <w:sz w:val="28"/>
          <w:szCs w:val="28"/>
          <w:lang w:eastAsia="ru-RU"/>
        </w:rPr>
        <w:t xml:space="preserve"> </w:t>
      </w:r>
      <w:r w:rsidRPr="001E6500">
        <w:rPr>
          <w:rFonts w:ascii="Times New Roman" w:hAnsi="Times New Roman"/>
          <w:sz w:val="28"/>
          <w:szCs w:val="28"/>
          <w:lang w:eastAsia="ru-RU"/>
        </w:rPr>
        <w:t>и активного</w:t>
      </w:r>
      <w:r w:rsidR="00321884">
        <w:rPr>
          <w:rFonts w:ascii="Times New Roman" w:hAnsi="Times New Roman"/>
          <w:sz w:val="28"/>
          <w:szCs w:val="28"/>
          <w:lang w:eastAsia="ru-RU"/>
        </w:rPr>
        <w:t xml:space="preserve"> </w:t>
      </w:r>
      <w:r w:rsidRPr="001E6500">
        <w:rPr>
          <w:rFonts w:ascii="Times New Roman" w:hAnsi="Times New Roman"/>
          <w:sz w:val="28"/>
          <w:szCs w:val="28"/>
          <w:lang w:eastAsia="ru-RU"/>
        </w:rPr>
        <w:t>инвестиционного роста</w:t>
      </w:r>
    </w:p>
    <w:p w:rsidR="00501EE1" w:rsidRPr="001E650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1E6500">
        <w:rPr>
          <w:rFonts w:ascii="Times New Roman" w:hAnsi="Times New Roman"/>
          <w:sz w:val="28"/>
          <w:szCs w:val="28"/>
          <w:lang w:eastAsia="ru-RU"/>
        </w:rPr>
        <w:t xml:space="preserve">Несмотря на то, что </w:t>
      </w:r>
      <w:r w:rsidR="001E6500">
        <w:rPr>
          <w:rFonts w:ascii="Times New Roman" w:hAnsi="Times New Roman"/>
          <w:sz w:val="28"/>
          <w:szCs w:val="28"/>
          <w:lang w:eastAsia="ru-RU"/>
        </w:rPr>
        <w:t>район</w:t>
      </w:r>
      <w:r w:rsidRPr="001E6500">
        <w:rPr>
          <w:rFonts w:ascii="Times New Roman" w:hAnsi="Times New Roman"/>
          <w:sz w:val="28"/>
          <w:szCs w:val="28"/>
          <w:lang w:eastAsia="ru-RU"/>
        </w:rPr>
        <w:t xml:space="preserve"> не является центром ни одного рынка, географическая близость к крупным рынкам Сибирского федерального округа таким, как Новосибирск, Кемерово и Барнаул, позволяет на следующем шаге рассчитывать на включение в масштабный инвестиционный процесс. </w:t>
      </w:r>
    </w:p>
    <w:p w:rsidR="00501EE1" w:rsidRPr="001E6500" w:rsidRDefault="00501EE1" w:rsidP="00501EE1">
      <w:pPr>
        <w:autoSpaceDE w:val="0"/>
        <w:autoSpaceDN w:val="0"/>
        <w:adjustRightInd w:val="0"/>
        <w:spacing w:after="0" w:line="240" w:lineRule="auto"/>
        <w:jc w:val="both"/>
        <w:rPr>
          <w:rFonts w:ascii="Times New Roman" w:hAnsi="Times New Roman"/>
          <w:sz w:val="28"/>
          <w:szCs w:val="28"/>
          <w:lang w:eastAsia="ru-RU"/>
        </w:rPr>
      </w:pPr>
    </w:p>
    <w:p w:rsidR="00501EE1" w:rsidRPr="001E6500" w:rsidRDefault="00501EE1" w:rsidP="009E194D">
      <w:pPr>
        <w:jc w:val="center"/>
        <w:rPr>
          <w:rFonts w:ascii="Times New Roman" w:hAnsi="Times New Roman"/>
          <w:sz w:val="28"/>
          <w:szCs w:val="28"/>
          <w:lang w:eastAsia="ru-RU"/>
        </w:rPr>
      </w:pPr>
      <w:r w:rsidRPr="001E6500">
        <w:rPr>
          <w:rFonts w:ascii="Times New Roman" w:hAnsi="Times New Roman"/>
          <w:sz w:val="28"/>
          <w:szCs w:val="28"/>
          <w:lang w:eastAsia="ru-RU"/>
        </w:rPr>
        <w:t>1.2.2. Наличие уникальных ресурсов</w:t>
      </w:r>
    </w:p>
    <w:p w:rsidR="00501EE1" w:rsidRPr="001E650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1E6500">
        <w:rPr>
          <w:rFonts w:ascii="Times New Roman" w:hAnsi="Times New Roman"/>
          <w:sz w:val="28"/>
          <w:szCs w:val="28"/>
          <w:lang w:eastAsia="ru-RU"/>
        </w:rPr>
        <w:t>Помимо производств</w:t>
      </w:r>
      <w:r w:rsidR="001E6500" w:rsidRPr="001E6500">
        <w:rPr>
          <w:rFonts w:ascii="Times New Roman" w:hAnsi="Times New Roman"/>
          <w:sz w:val="28"/>
          <w:szCs w:val="28"/>
          <w:lang w:eastAsia="ru-RU"/>
        </w:rPr>
        <w:t>а и сферы услуг в районе очень высок</w:t>
      </w:r>
      <w:r w:rsidRPr="001E6500">
        <w:rPr>
          <w:rFonts w:ascii="Times New Roman" w:hAnsi="Times New Roman"/>
          <w:sz w:val="28"/>
          <w:szCs w:val="28"/>
          <w:lang w:eastAsia="ru-RU"/>
        </w:rPr>
        <w:t xml:space="preserve"> рекреационный потенциал экологически чистой территории и включает в себя следующие составляющие:</w:t>
      </w:r>
    </w:p>
    <w:p w:rsidR="00501EE1" w:rsidRPr="00C46EFA" w:rsidRDefault="00C46EFA" w:rsidP="00501EE1">
      <w:pPr>
        <w:autoSpaceDE w:val="0"/>
        <w:autoSpaceDN w:val="0"/>
        <w:adjustRightInd w:val="0"/>
        <w:spacing w:after="0" w:line="240" w:lineRule="auto"/>
        <w:ind w:firstLine="709"/>
        <w:jc w:val="both"/>
        <w:rPr>
          <w:rFonts w:ascii="Times New Roman" w:hAnsi="Times New Roman"/>
          <w:sz w:val="28"/>
          <w:szCs w:val="28"/>
          <w:lang w:eastAsia="ru-RU"/>
        </w:rPr>
      </w:pPr>
      <w:r w:rsidRPr="00C46EFA">
        <w:rPr>
          <w:rFonts w:ascii="Times New Roman" w:hAnsi="Times New Roman"/>
          <w:sz w:val="28"/>
          <w:szCs w:val="28"/>
          <w:lang w:eastAsia="ru-RU"/>
        </w:rPr>
        <w:t>1</w:t>
      </w:r>
      <w:r w:rsidR="00501EE1" w:rsidRPr="00C46EFA">
        <w:rPr>
          <w:rFonts w:ascii="Times New Roman" w:hAnsi="Times New Roman"/>
          <w:sz w:val="28"/>
          <w:szCs w:val="28"/>
          <w:lang w:eastAsia="ru-RU"/>
        </w:rPr>
        <w:t>) одно из глубочайших озер России - Телецкое озеро (325 метров, площадь - 230,8 квадратных километров);</w:t>
      </w:r>
    </w:p>
    <w:p w:rsidR="00501EE1" w:rsidRPr="00C46EFA" w:rsidRDefault="00C46EFA" w:rsidP="00501EE1">
      <w:pPr>
        <w:autoSpaceDE w:val="0"/>
        <w:autoSpaceDN w:val="0"/>
        <w:adjustRightInd w:val="0"/>
        <w:spacing w:after="0" w:line="240" w:lineRule="auto"/>
        <w:ind w:firstLine="709"/>
        <w:jc w:val="both"/>
        <w:rPr>
          <w:rFonts w:ascii="Times New Roman" w:hAnsi="Times New Roman"/>
          <w:sz w:val="28"/>
          <w:szCs w:val="28"/>
          <w:lang w:eastAsia="ru-RU"/>
        </w:rPr>
      </w:pPr>
      <w:r w:rsidRPr="00C46EFA">
        <w:rPr>
          <w:rFonts w:ascii="Times New Roman" w:hAnsi="Times New Roman"/>
          <w:sz w:val="28"/>
          <w:szCs w:val="28"/>
          <w:lang w:eastAsia="ru-RU"/>
        </w:rPr>
        <w:t>2</w:t>
      </w:r>
      <w:r w:rsidR="00501EE1" w:rsidRPr="00C46EFA">
        <w:rPr>
          <w:rFonts w:ascii="Times New Roman" w:hAnsi="Times New Roman"/>
          <w:sz w:val="28"/>
          <w:szCs w:val="28"/>
          <w:lang w:eastAsia="ru-RU"/>
        </w:rPr>
        <w:t>) на территории р</w:t>
      </w:r>
      <w:r w:rsidRPr="00C46EFA">
        <w:rPr>
          <w:rFonts w:ascii="Times New Roman" w:hAnsi="Times New Roman"/>
          <w:sz w:val="28"/>
          <w:szCs w:val="28"/>
          <w:lang w:eastAsia="ru-RU"/>
        </w:rPr>
        <w:t>айона</w:t>
      </w:r>
      <w:r w:rsidR="00501EE1" w:rsidRPr="00C46EFA">
        <w:rPr>
          <w:rFonts w:ascii="Times New Roman" w:hAnsi="Times New Roman"/>
          <w:sz w:val="28"/>
          <w:szCs w:val="28"/>
          <w:lang w:eastAsia="ru-RU"/>
        </w:rPr>
        <w:t xml:space="preserve"> находится </w:t>
      </w:r>
      <w:r w:rsidRPr="00C46EFA">
        <w:rPr>
          <w:rFonts w:ascii="Times New Roman" w:hAnsi="Times New Roman"/>
          <w:sz w:val="28"/>
          <w:szCs w:val="28"/>
          <w:lang w:eastAsia="ru-RU"/>
        </w:rPr>
        <w:t>один из пяти наиболее уникальных в</w:t>
      </w:r>
      <w:r>
        <w:rPr>
          <w:rFonts w:ascii="Times New Roman" w:hAnsi="Times New Roman"/>
          <w:sz w:val="28"/>
          <w:szCs w:val="28"/>
          <w:lang w:eastAsia="ru-RU"/>
        </w:rPr>
        <w:t xml:space="preserve"> </w:t>
      </w:r>
      <w:r w:rsidRPr="00C46EFA">
        <w:rPr>
          <w:rFonts w:ascii="Times New Roman" w:hAnsi="Times New Roman"/>
          <w:sz w:val="28"/>
          <w:szCs w:val="28"/>
          <w:lang w:eastAsia="ru-RU"/>
        </w:rPr>
        <w:t xml:space="preserve">природных отношениях территории Горного Алтай </w:t>
      </w:r>
      <w:r w:rsidR="00501EE1" w:rsidRPr="00C46EFA">
        <w:rPr>
          <w:rFonts w:ascii="Times New Roman" w:hAnsi="Times New Roman"/>
          <w:sz w:val="28"/>
          <w:szCs w:val="28"/>
          <w:lang w:eastAsia="ru-RU"/>
        </w:rPr>
        <w:t>объект Всемирного природного наследия ЮНЕСКО «Алтай - Золотые горы» (Телецкое озеро);</w:t>
      </w:r>
    </w:p>
    <w:p w:rsidR="00501EE1" w:rsidRPr="00C46EFA" w:rsidRDefault="00C46EFA" w:rsidP="00501EE1">
      <w:pPr>
        <w:autoSpaceDE w:val="0"/>
        <w:autoSpaceDN w:val="0"/>
        <w:adjustRightInd w:val="0"/>
        <w:spacing w:after="0" w:line="240" w:lineRule="auto"/>
        <w:ind w:firstLine="709"/>
        <w:jc w:val="both"/>
        <w:rPr>
          <w:rFonts w:ascii="Times New Roman" w:hAnsi="Times New Roman"/>
          <w:sz w:val="28"/>
          <w:szCs w:val="28"/>
          <w:lang w:eastAsia="ru-RU"/>
        </w:rPr>
      </w:pPr>
      <w:r w:rsidRPr="00C46EFA">
        <w:rPr>
          <w:rFonts w:ascii="Times New Roman" w:hAnsi="Times New Roman"/>
          <w:sz w:val="28"/>
          <w:szCs w:val="28"/>
          <w:lang w:eastAsia="ru-RU"/>
        </w:rPr>
        <w:t>3</w:t>
      </w:r>
      <w:r w:rsidR="00501EE1" w:rsidRPr="00C46EFA">
        <w:rPr>
          <w:rFonts w:ascii="Times New Roman" w:hAnsi="Times New Roman"/>
          <w:sz w:val="28"/>
          <w:szCs w:val="28"/>
          <w:lang w:eastAsia="ru-RU"/>
        </w:rPr>
        <w:t xml:space="preserve">) </w:t>
      </w:r>
      <w:r w:rsidRPr="00C46EFA">
        <w:rPr>
          <w:rFonts w:ascii="Times New Roman" w:hAnsi="Times New Roman"/>
          <w:sz w:val="28"/>
          <w:szCs w:val="28"/>
          <w:lang w:eastAsia="ru-RU"/>
        </w:rPr>
        <w:t>н</w:t>
      </w:r>
      <w:r w:rsidR="00501EE1" w:rsidRPr="00C46EFA">
        <w:rPr>
          <w:rFonts w:ascii="Times New Roman" w:hAnsi="Times New Roman"/>
          <w:sz w:val="28"/>
          <w:szCs w:val="28"/>
          <w:lang w:eastAsia="ru-RU"/>
        </w:rPr>
        <w:t>аход</w:t>
      </w:r>
      <w:r w:rsidRPr="00C46EFA">
        <w:rPr>
          <w:rFonts w:ascii="Times New Roman" w:hAnsi="Times New Roman"/>
          <w:sz w:val="28"/>
          <w:szCs w:val="28"/>
          <w:lang w:eastAsia="ru-RU"/>
        </w:rPr>
        <w:t>ится</w:t>
      </w:r>
      <w:r w:rsidR="00501EE1" w:rsidRPr="00C46EFA">
        <w:rPr>
          <w:rFonts w:ascii="Times New Roman" w:hAnsi="Times New Roman"/>
          <w:sz w:val="28"/>
          <w:szCs w:val="28"/>
          <w:lang w:eastAsia="ru-RU"/>
        </w:rPr>
        <w:t xml:space="preserve"> заповедник ф</w:t>
      </w:r>
      <w:r w:rsidRPr="00C46EFA">
        <w:rPr>
          <w:rFonts w:ascii="Times New Roman" w:hAnsi="Times New Roman"/>
          <w:sz w:val="28"/>
          <w:szCs w:val="28"/>
          <w:lang w:eastAsia="ru-RU"/>
        </w:rPr>
        <w:t>едерального значения (Алтайский)</w:t>
      </w:r>
      <w:r w:rsidR="00501EE1" w:rsidRPr="00C46EFA">
        <w:rPr>
          <w:rFonts w:ascii="Times New Roman" w:hAnsi="Times New Roman"/>
          <w:sz w:val="28"/>
          <w:szCs w:val="28"/>
          <w:lang w:eastAsia="ru-RU"/>
        </w:rPr>
        <w:t>;</w:t>
      </w:r>
    </w:p>
    <w:p w:rsidR="00501EE1" w:rsidRPr="00C46EFA" w:rsidRDefault="00C46EFA" w:rsidP="00501EE1">
      <w:pPr>
        <w:autoSpaceDE w:val="0"/>
        <w:autoSpaceDN w:val="0"/>
        <w:adjustRightInd w:val="0"/>
        <w:spacing w:after="0" w:line="240" w:lineRule="auto"/>
        <w:ind w:firstLine="709"/>
        <w:jc w:val="both"/>
        <w:rPr>
          <w:rFonts w:ascii="Times New Roman" w:hAnsi="Times New Roman"/>
          <w:sz w:val="28"/>
          <w:szCs w:val="28"/>
          <w:lang w:eastAsia="ru-RU"/>
        </w:rPr>
      </w:pPr>
      <w:r w:rsidRPr="00C46EFA">
        <w:rPr>
          <w:rFonts w:ascii="Times New Roman" w:hAnsi="Times New Roman"/>
          <w:sz w:val="28"/>
          <w:szCs w:val="28"/>
          <w:lang w:eastAsia="ru-RU"/>
        </w:rPr>
        <w:t>4</w:t>
      </w:r>
      <w:r w:rsidR="00501EE1" w:rsidRPr="00C46EFA">
        <w:rPr>
          <w:rFonts w:ascii="Times New Roman" w:hAnsi="Times New Roman"/>
          <w:sz w:val="28"/>
          <w:szCs w:val="28"/>
          <w:lang w:eastAsia="ru-RU"/>
        </w:rPr>
        <w:t>) природные ландшафты р</w:t>
      </w:r>
      <w:r w:rsidRPr="00C46EFA">
        <w:rPr>
          <w:rFonts w:ascii="Times New Roman" w:hAnsi="Times New Roman"/>
          <w:sz w:val="28"/>
          <w:szCs w:val="28"/>
          <w:lang w:eastAsia="ru-RU"/>
        </w:rPr>
        <w:t>айона</w:t>
      </w:r>
      <w:r w:rsidR="00501EE1" w:rsidRPr="00C46EFA">
        <w:rPr>
          <w:rFonts w:ascii="Times New Roman" w:hAnsi="Times New Roman"/>
          <w:sz w:val="28"/>
          <w:szCs w:val="28"/>
          <w:lang w:eastAsia="ru-RU"/>
        </w:rPr>
        <w:t>.</w:t>
      </w:r>
    </w:p>
    <w:p w:rsidR="00501EE1" w:rsidRPr="00C46EFA"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C46EFA">
        <w:rPr>
          <w:rFonts w:ascii="Times New Roman" w:hAnsi="Times New Roman"/>
          <w:sz w:val="28"/>
          <w:szCs w:val="28"/>
          <w:lang w:eastAsia="ru-RU"/>
        </w:rPr>
        <w:t>Таким образом, с точки зрения эффективного вовлечения в хозяйственный оборот ресурсов территории, максимальным потенциалом капитализ</w:t>
      </w:r>
      <w:r w:rsidR="00C46EFA" w:rsidRPr="00C46EFA">
        <w:rPr>
          <w:rFonts w:ascii="Times New Roman" w:hAnsi="Times New Roman"/>
          <w:sz w:val="28"/>
          <w:szCs w:val="28"/>
          <w:lang w:eastAsia="ru-RU"/>
        </w:rPr>
        <w:t>ации обладают земельные ресурсы</w:t>
      </w:r>
      <w:r w:rsidRPr="00C46EFA">
        <w:rPr>
          <w:rFonts w:ascii="Times New Roman" w:hAnsi="Times New Roman"/>
          <w:sz w:val="28"/>
          <w:szCs w:val="28"/>
          <w:lang w:eastAsia="ru-RU"/>
        </w:rPr>
        <w:t>, пригодные для строительства туристских объектов.</w:t>
      </w:r>
    </w:p>
    <w:p w:rsidR="00501EE1" w:rsidRPr="00501EE1" w:rsidRDefault="00501EE1" w:rsidP="00501EE1">
      <w:pPr>
        <w:autoSpaceDE w:val="0"/>
        <w:autoSpaceDN w:val="0"/>
        <w:adjustRightInd w:val="0"/>
        <w:spacing w:after="0" w:line="240" w:lineRule="auto"/>
        <w:jc w:val="both"/>
        <w:rPr>
          <w:rFonts w:ascii="Times New Roman" w:hAnsi="Times New Roman"/>
          <w:sz w:val="28"/>
          <w:szCs w:val="28"/>
          <w:highlight w:val="yellow"/>
          <w:lang w:eastAsia="ru-RU"/>
        </w:rPr>
      </w:pPr>
    </w:p>
    <w:p w:rsidR="00501EE1" w:rsidRPr="00F8757C" w:rsidRDefault="00501EE1" w:rsidP="009E194D">
      <w:pPr>
        <w:jc w:val="center"/>
        <w:rPr>
          <w:rFonts w:ascii="Times New Roman" w:hAnsi="Times New Roman"/>
          <w:sz w:val="28"/>
          <w:szCs w:val="28"/>
          <w:lang w:eastAsia="ru-RU"/>
        </w:rPr>
      </w:pPr>
      <w:r w:rsidRPr="00F8757C">
        <w:rPr>
          <w:rFonts w:ascii="Times New Roman" w:hAnsi="Times New Roman"/>
          <w:sz w:val="28"/>
          <w:szCs w:val="28"/>
          <w:lang w:eastAsia="ru-RU"/>
        </w:rPr>
        <w:t>1.2.3. Динамика развития рынков специализации</w:t>
      </w:r>
    </w:p>
    <w:p w:rsidR="00D51190" w:rsidRPr="00D511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lastRenderedPageBreak/>
        <w:t xml:space="preserve">Для </w:t>
      </w:r>
      <w:r w:rsidR="00D51190" w:rsidRPr="00D51190">
        <w:rPr>
          <w:rFonts w:ascii="Times New Roman" w:hAnsi="Times New Roman"/>
          <w:sz w:val="28"/>
          <w:szCs w:val="28"/>
          <w:lang w:eastAsia="ru-RU"/>
        </w:rPr>
        <w:t>Турочакского района</w:t>
      </w:r>
      <w:r w:rsidRPr="00D51190">
        <w:rPr>
          <w:rFonts w:ascii="Times New Roman" w:hAnsi="Times New Roman"/>
          <w:sz w:val="28"/>
          <w:szCs w:val="28"/>
          <w:lang w:eastAsia="ru-RU"/>
        </w:rPr>
        <w:t xml:space="preserve"> потенциально привлекательными и открытыми становятся рынок туристских услуг. </w:t>
      </w:r>
    </w:p>
    <w:p w:rsidR="00501EE1" w:rsidRPr="00D511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t>Развитие этого рынка определяет следующие основные тренды:</w:t>
      </w:r>
    </w:p>
    <w:p w:rsidR="00501EE1" w:rsidRPr="00D511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t>1) увеличение мобильности населения. В перспективе будет наблюдаться увеличение международного туризма;</w:t>
      </w:r>
    </w:p>
    <w:p w:rsidR="00501EE1" w:rsidRPr="00D511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t>2) повышенным спросом будут пользоваться новые, нетрадиционные виды туристских поездок при обеспечении достаточно высокого уровня комфортности их потребления;</w:t>
      </w:r>
    </w:p>
    <w:p w:rsidR="00501EE1" w:rsidRPr="00D511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t>3) увеличится доля семейного, индивидуального, корпоративного и других форм «неорганизованного» туризма в общем объеме туристских потоков;</w:t>
      </w:r>
    </w:p>
    <w:p w:rsidR="00501EE1" w:rsidRPr="00D511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t>4) путешествия будут носить менее продолжительный, но более частый характер; наиболее высокая мобильность будет отмечаться среди молодежи и пенсионеров;</w:t>
      </w:r>
    </w:p>
    <w:p w:rsidR="00501EE1" w:rsidRPr="00D511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t>5) высокими темпами будет развиваться познавательный туризм;</w:t>
      </w:r>
    </w:p>
    <w:p w:rsidR="00501EE1" w:rsidRPr="00D51190" w:rsidRDefault="00501EE1"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t>6) значительным спросом будет пользоваться активный отдых на природе, особенно в зонах нетронутых ландшафтов и экологически чистых территорий;</w:t>
      </w:r>
    </w:p>
    <w:p w:rsidR="00501EE1" w:rsidRPr="00D51190" w:rsidRDefault="00D51190" w:rsidP="00501EE1">
      <w:pPr>
        <w:autoSpaceDE w:val="0"/>
        <w:autoSpaceDN w:val="0"/>
        <w:adjustRightInd w:val="0"/>
        <w:spacing w:after="0" w:line="240" w:lineRule="auto"/>
        <w:ind w:firstLine="709"/>
        <w:jc w:val="both"/>
        <w:rPr>
          <w:rFonts w:ascii="Times New Roman" w:hAnsi="Times New Roman"/>
          <w:sz w:val="28"/>
          <w:szCs w:val="28"/>
          <w:lang w:eastAsia="ru-RU"/>
        </w:rPr>
      </w:pPr>
      <w:r w:rsidRPr="00D51190">
        <w:rPr>
          <w:rFonts w:ascii="Times New Roman" w:hAnsi="Times New Roman"/>
          <w:sz w:val="28"/>
          <w:szCs w:val="28"/>
          <w:lang w:eastAsia="ru-RU"/>
        </w:rPr>
        <w:t>Р</w:t>
      </w:r>
      <w:r w:rsidR="00501EE1" w:rsidRPr="00D51190">
        <w:rPr>
          <w:rFonts w:ascii="Times New Roman" w:hAnsi="Times New Roman"/>
          <w:sz w:val="28"/>
          <w:szCs w:val="28"/>
          <w:lang w:eastAsia="ru-RU"/>
        </w:rPr>
        <w:t xml:space="preserve">ынок туристских услуг наиболее открыт и перспективен. Спецификой на этом рынке также должны стать экологический туризм, </w:t>
      </w:r>
      <w:proofErr w:type="spellStart"/>
      <w:r w:rsidR="00501EE1" w:rsidRPr="00D51190">
        <w:rPr>
          <w:rFonts w:ascii="Times New Roman" w:hAnsi="Times New Roman"/>
          <w:sz w:val="28"/>
          <w:szCs w:val="28"/>
          <w:lang w:eastAsia="ru-RU"/>
        </w:rPr>
        <w:t>этнотуризм</w:t>
      </w:r>
      <w:proofErr w:type="spellEnd"/>
      <w:r w:rsidR="00501EE1" w:rsidRPr="00D51190">
        <w:rPr>
          <w:rFonts w:ascii="Times New Roman" w:hAnsi="Times New Roman"/>
          <w:sz w:val="28"/>
          <w:szCs w:val="28"/>
          <w:lang w:eastAsia="ru-RU"/>
        </w:rPr>
        <w:t xml:space="preserve"> (с целью ознакомления с историко-культурным наследием, традициями и самобытностью народов, проживающих на территории), паломнический туризм (с целью посещения мест и объектов культурного наследия) и </w:t>
      </w:r>
      <w:proofErr w:type="spellStart"/>
      <w:r w:rsidR="00501EE1" w:rsidRPr="00D51190">
        <w:rPr>
          <w:rFonts w:ascii="Times New Roman" w:hAnsi="Times New Roman"/>
          <w:sz w:val="28"/>
          <w:szCs w:val="28"/>
          <w:lang w:eastAsia="ru-RU"/>
        </w:rPr>
        <w:t>эвент</w:t>
      </w:r>
      <w:proofErr w:type="spellEnd"/>
      <w:r w:rsidR="00501EE1" w:rsidRPr="00D51190">
        <w:rPr>
          <w:rFonts w:ascii="Times New Roman" w:hAnsi="Times New Roman"/>
          <w:sz w:val="28"/>
          <w:szCs w:val="28"/>
          <w:lang w:eastAsia="ru-RU"/>
        </w:rPr>
        <w:t>-туризм (с целью принятия участия в значительных событиях, мероприятиях различного характера и уровня, проводимых на территории).</w:t>
      </w:r>
    </w:p>
    <w:p w:rsidR="00501EE1" w:rsidRPr="00501EE1" w:rsidRDefault="00501EE1" w:rsidP="00501EE1">
      <w:pPr>
        <w:autoSpaceDE w:val="0"/>
        <w:autoSpaceDN w:val="0"/>
        <w:adjustRightInd w:val="0"/>
        <w:spacing w:after="0" w:line="240" w:lineRule="auto"/>
        <w:ind w:firstLine="540"/>
        <w:jc w:val="both"/>
        <w:rPr>
          <w:rFonts w:ascii="Times New Roman" w:hAnsi="Times New Roman"/>
          <w:sz w:val="28"/>
          <w:szCs w:val="28"/>
          <w:highlight w:val="yellow"/>
          <w:lang w:eastAsia="ru-RU"/>
        </w:rPr>
      </w:pPr>
    </w:p>
    <w:p w:rsidR="00501EE1" w:rsidRPr="00501EE1" w:rsidRDefault="00501EE1" w:rsidP="00501EE1">
      <w:pPr>
        <w:autoSpaceDE w:val="0"/>
        <w:autoSpaceDN w:val="0"/>
        <w:adjustRightInd w:val="0"/>
        <w:spacing w:after="0" w:line="240" w:lineRule="auto"/>
        <w:jc w:val="both"/>
        <w:rPr>
          <w:rFonts w:ascii="Times New Roman" w:hAnsi="Times New Roman"/>
          <w:sz w:val="28"/>
          <w:szCs w:val="28"/>
          <w:highlight w:val="yellow"/>
          <w:lang w:eastAsia="ru-RU"/>
        </w:rPr>
      </w:pPr>
    </w:p>
    <w:p w:rsidR="008F449D" w:rsidRPr="00CB6859" w:rsidRDefault="008F449D" w:rsidP="008F449D">
      <w:pPr>
        <w:autoSpaceDE w:val="0"/>
        <w:autoSpaceDN w:val="0"/>
        <w:adjustRightInd w:val="0"/>
        <w:spacing w:after="0" w:line="240" w:lineRule="auto"/>
        <w:ind w:firstLine="540"/>
        <w:jc w:val="center"/>
        <w:rPr>
          <w:rFonts w:ascii="Times New Roman" w:hAnsi="Times New Roman"/>
          <w:i/>
          <w:sz w:val="28"/>
          <w:szCs w:val="28"/>
          <w:lang w:eastAsia="ru-RU"/>
        </w:rPr>
      </w:pPr>
      <w:r w:rsidRPr="00CB6859">
        <w:rPr>
          <w:rFonts w:ascii="Times New Roman" w:hAnsi="Times New Roman"/>
          <w:i/>
          <w:sz w:val="28"/>
          <w:szCs w:val="28"/>
          <w:lang w:eastAsia="ru-RU"/>
        </w:rPr>
        <w:t>Итоговый SWOT-анализе сильные и слабые стороны, возможности и угрозы развитию Турочакского района</w:t>
      </w:r>
    </w:p>
    <w:p w:rsidR="008F449D" w:rsidRPr="00CB6859"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p>
    <w:p w:rsidR="008F449D" w:rsidRPr="00CB6859"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r w:rsidRPr="00CB6859">
        <w:rPr>
          <w:rFonts w:ascii="Times New Roman" w:hAnsi="Times New Roman"/>
          <w:sz w:val="28"/>
          <w:szCs w:val="28"/>
          <w:lang w:eastAsia="ru-RU"/>
        </w:rPr>
        <w:t>В итоговом SWOT-анализе сильные и слабые стороны, возможности и угрозы развитию Турочакского района рассмотрены, прежде всего, с точки зрения места района в реализации целей Правительства Республики Алтай, включая такие позиции, как геостратегическое и транспортное положение, экономический и человеческий потенциал, природные ресурсы, система управления, социальная стабильность.</w:t>
      </w:r>
    </w:p>
    <w:p w:rsidR="008F449D" w:rsidRPr="00CB6859"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r w:rsidRPr="00CB6859">
        <w:rPr>
          <w:rFonts w:ascii="Times New Roman" w:hAnsi="Times New Roman"/>
          <w:sz w:val="28"/>
          <w:szCs w:val="28"/>
          <w:lang w:eastAsia="ru-RU"/>
        </w:rPr>
        <w:t>В качестве возможностей для района выделены факторы, определяющие перспективы его развития и потенциал увеличения его вклада в реализацию целей Правительства Республики Алтай.</w:t>
      </w:r>
    </w:p>
    <w:p w:rsidR="008F449D" w:rsidRPr="00CB6859"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r w:rsidRPr="00CB6859">
        <w:rPr>
          <w:rFonts w:ascii="Times New Roman" w:hAnsi="Times New Roman"/>
          <w:sz w:val="28"/>
          <w:szCs w:val="28"/>
          <w:lang w:eastAsia="ru-RU"/>
        </w:rPr>
        <w:t>В качестве угроз для района рассмотрены внешние и внутренние факторы, которые могут препятствовать реализации потенциала развития.</w:t>
      </w:r>
    </w:p>
    <w:p w:rsidR="008F449D" w:rsidRPr="00CB6859" w:rsidRDefault="008F449D" w:rsidP="008F449D">
      <w:pPr>
        <w:autoSpaceDE w:val="0"/>
        <w:autoSpaceDN w:val="0"/>
        <w:adjustRightInd w:val="0"/>
        <w:spacing w:after="0" w:line="240" w:lineRule="auto"/>
        <w:ind w:firstLine="540"/>
        <w:jc w:val="both"/>
        <w:rPr>
          <w:rFonts w:ascii="Times New Roman" w:hAnsi="Times New Roman"/>
          <w:sz w:val="28"/>
          <w:szCs w:val="28"/>
          <w:lang w:eastAsia="ru-RU"/>
        </w:rPr>
      </w:pPr>
      <w:r w:rsidRPr="00CB6859">
        <w:rPr>
          <w:rFonts w:ascii="Times New Roman" w:hAnsi="Times New Roman"/>
          <w:sz w:val="28"/>
          <w:szCs w:val="28"/>
          <w:lang w:eastAsia="ru-RU"/>
        </w:rPr>
        <w:t>SWOT-анализ завершен постановкой целей и задач развития отраслей и Турочакского района в целом.</w:t>
      </w:r>
    </w:p>
    <w:p w:rsidR="00A6630F" w:rsidRPr="00901575" w:rsidRDefault="00A6630F" w:rsidP="00E361FF">
      <w:pPr>
        <w:overflowPunct w:val="0"/>
        <w:autoSpaceDE w:val="0"/>
        <w:autoSpaceDN w:val="0"/>
        <w:adjustRightInd w:val="0"/>
        <w:spacing w:after="0"/>
        <w:ind w:firstLine="709"/>
        <w:jc w:val="both"/>
        <w:textAlignment w:val="baseline"/>
        <w:rPr>
          <w:rFonts w:ascii="Times New Roman" w:eastAsiaTheme="majorEastAsia" w:hAnsi="Times New Roman" w:cs="Times New Roman"/>
          <w:color w:val="000000"/>
          <w:sz w:val="28"/>
          <w:szCs w:val="24"/>
          <w:lang w:eastAsia="ru-RU"/>
        </w:rPr>
      </w:pPr>
      <w:r w:rsidRPr="00CB6859">
        <w:rPr>
          <w:rFonts w:ascii="Times New Roman" w:eastAsiaTheme="majorEastAsia" w:hAnsi="Times New Roman" w:cs="Times New Roman"/>
          <w:color w:val="000000"/>
          <w:sz w:val="28"/>
          <w:szCs w:val="24"/>
          <w:lang w:eastAsia="ru-RU"/>
        </w:rPr>
        <w:t xml:space="preserve">Для выявления перспектив и проблем развития </w:t>
      </w:r>
      <w:r w:rsidR="008F449D" w:rsidRPr="00CB6859">
        <w:rPr>
          <w:rFonts w:ascii="Times New Roman" w:eastAsiaTheme="majorEastAsia" w:hAnsi="Times New Roman" w:cs="Times New Roman"/>
          <w:color w:val="000000"/>
          <w:sz w:val="28"/>
          <w:szCs w:val="24"/>
          <w:lang w:eastAsia="ru-RU"/>
        </w:rPr>
        <w:t xml:space="preserve">района </w:t>
      </w:r>
      <w:r w:rsidRPr="00CB6859">
        <w:rPr>
          <w:rFonts w:ascii="Times New Roman" w:eastAsiaTheme="majorEastAsia" w:hAnsi="Times New Roman" w:cs="Times New Roman"/>
          <w:color w:val="000000"/>
          <w:sz w:val="28"/>
          <w:szCs w:val="24"/>
          <w:lang w:eastAsia="ru-RU"/>
        </w:rPr>
        <w:t>использова</w:t>
      </w:r>
      <w:r w:rsidR="009B533C" w:rsidRPr="00CB6859">
        <w:rPr>
          <w:rFonts w:ascii="Times New Roman" w:eastAsiaTheme="majorEastAsia" w:hAnsi="Times New Roman" w:cs="Times New Roman"/>
          <w:color w:val="000000"/>
          <w:sz w:val="28"/>
          <w:szCs w:val="24"/>
          <w:lang w:eastAsia="ru-RU"/>
        </w:rPr>
        <w:t>н</w:t>
      </w:r>
      <w:r w:rsidRPr="00CB6859">
        <w:rPr>
          <w:rFonts w:ascii="Times New Roman" w:eastAsiaTheme="majorEastAsia" w:hAnsi="Times New Roman" w:cs="Times New Roman"/>
          <w:color w:val="000000"/>
          <w:sz w:val="28"/>
          <w:szCs w:val="24"/>
          <w:lang w:eastAsia="ru-RU"/>
        </w:rPr>
        <w:t xml:space="preserve"> SWOT-анализ, который позволяет выявить сильные и слабые стороны </w:t>
      </w:r>
      <w:r w:rsidR="0020137B" w:rsidRPr="00CB6859">
        <w:rPr>
          <w:rFonts w:ascii="Times New Roman" w:eastAsiaTheme="majorEastAsia" w:hAnsi="Times New Roman" w:cs="Times New Roman"/>
          <w:color w:val="000000"/>
          <w:sz w:val="28"/>
          <w:szCs w:val="24"/>
          <w:lang w:eastAsia="ru-RU"/>
        </w:rPr>
        <w:t>района</w:t>
      </w:r>
      <w:r w:rsidRPr="00CB6859">
        <w:rPr>
          <w:rFonts w:ascii="Times New Roman" w:eastAsiaTheme="majorEastAsia" w:hAnsi="Times New Roman" w:cs="Times New Roman"/>
          <w:color w:val="000000"/>
          <w:sz w:val="28"/>
          <w:szCs w:val="24"/>
          <w:lang w:eastAsia="ru-RU"/>
        </w:rPr>
        <w:t xml:space="preserve">, а </w:t>
      </w:r>
      <w:r w:rsidRPr="00CB6859">
        <w:rPr>
          <w:rFonts w:ascii="Times New Roman" w:eastAsiaTheme="majorEastAsia" w:hAnsi="Times New Roman" w:cs="Times New Roman"/>
          <w:color w:val="000000"/>
          <w:sz w:val="28"/>
          <w:szCs w:val="24"/>
          <w:lang w:eastAsia="ru-RU"/>
        </w:rPr>
        <w:lastRenderedPageBreak/>
        <w:t>также угрозы и возможности для развития, возникновение которых вероятно в</w:t>
      </w:r>
      <w:r w:rsidRPr="00CB6859">
        <w:rPr>
          <w:rFonts w:ascii="Times New Roman CYR" w:eastAsia="Times New Roman" w:hAnsi="Times New Roman CYR" w:cs="Times New Roman"/>
          <w:color w:val="000000"/>
          <w:sz w:val="28"/>
          <w:szCs w:val="20"/>
          <w:lang w:eastAsia="ru-RU"/>
        </w:rPr>
        <w:t xml:space="preserve"> </w:t>
      </w:r>
      <w:r w:rsidR="00E361FF" w:rsidRPr="00CB6859">
        <w:rPr>
          <w:rFonts w:ascii="Times New Roman" w:eastAsiaTheme="majorEastAsia" w:hAnsi="Times New Roman" w:cs="Times New Roman"/>
          <w:color w:val="000000"/>
          <w:sz w:val="28"/>
          <w:szCs w:val="24"/>
          <w:lang w:eastAsia="ru-RU"/>
        </w:rPr>
        <w:t>прогнозируемом периоде.</w:t>
      </w:r>
    </w:p>
    <w:p w:rsidR="0012128C" w:rsidRDefault="0012128C" w:rsidP="00E361FF">
      <w:pPr>
        <w:spacing w:after="0"/>
        <w:jc w:val="right"/>
        <w:rPr>
          <w:rFonts w:ascii="Times New Roman" w:hAnsi="Times New Roman" w:cs="Times New Roman"/>
          <w:i/>
          <w:sz w:val="28"/>
          <w:szCs w:val="24"/>
        </w:rPr>
      </w:pPr>
    </w:p>
    <w:p w:rsidR="00A6630F" w:rsidRPr="00901575" w:rsidRDefault="00A6630F" w:rsidP="00E361FF">
      <w:pPr>
        <w:spacing w:after="0"/>
        <w:jc w:val="right"/>
        <w:rPr>
          <w:rFonts w:ascii="Times New Roman" w:hAnsi="Times New Roman" w:cs="Times New Roman"/>
          <w:i/>
          <w:sz w:val="28"/>
          <w:szCs w:val="24"/>
        </w:rPr>
      </w:pPr>
      <w:r w:rsidRPr="00901575">
        <w:rPr>
          <w:rFonts w:ascii="Times New Roman" w:hAnsi="Times New Roman" w:cs="Times New Roman"/>
          <w:i/>
          <w:sz w:val="28"/>
          <w:szCs w:val="24"/>
        </w:rPr>
        <w:t xml:space="preserve">Таблица </w:t>
      </w:r>
      <w:r w:rsidR="001719F0">
        <w:rPr>
          <w:rFonts w:ascii="Times New Roman" w:hAnsi="Times New Roman" w:cs="Times New Roman"/>
          <w:i/>
          <w:sz w:val="28"/>
          <w:szCs w:val="24"/>
        </w:rPr>
        <w:t>1</w:t>
      </w:r>
    </w:p>
    <w:p w:rsidR="00A6630F" w:rsidRPr="00901575" w:rsidRDefault="00A6630F" w:rsidP="00B9583B">
      <w:pPr>
        <w:spacing w:after="0"/>
        <w:ind w:firstLine="709"/>
        <w:jc w:val="center"/>
        <w:rPr>
          <w:rFonts w:ascii="Times New Roman" w:hAnsi="Times New Roman" w:cs="Times New Roman"/>
          <w:sz w:val="28"/>
          <w:szCs w:val="24"/>
        </w:rPr>
      </w:pPr>
      <w:r w:rsidRPr="00901575">
        <w:rPr>
          <w:rFonts w:ascii="Times New Roman" w:hAnsi="Times New Roman" w:cs="Times New Roman"/>
          <w:sz w:val="28"/>
          <w:szCs w:val="24"/>
        </w:rPr>
        <w:t>«</w:t>
      </w:r>
      <w:r w:rsidRPr="00901575">
        <w:rPr>
          <w:rFonts w:ascii="Times New Roman" w:hAnsi="Times New Roman" w:cs="Times New Roman"/>
          <w:sz w:val="28"/>
          <w:szCs w:val="24"/>
          <w:lang w:val="en-US"/>
        </w:rPr>
        <w:t>SWOT</w:t>
      </w:r>
      <w:r w:rsidRPr="00901575">
        <w:rPr>
          <w:rFonts w:ascii="Times New Roman" w:hAnsi="Times New Roman" w:cs="Times New Roman"/>
          <w:sz w:val="28"/>
          <w:szCs w:val="24"/>
        </w:rPr>
        <w:t xml:space="preserve"> – анализ развития МО</w:t>
      </w:r>
      <w:r w:rsidR="00B9583B">
        <w:rPr>
          <w:rFonts w:ascii="Times New Roman" w:hAnsi="Times New Roman" w:cs="Times New Roman"/>
          <w:sz w:val="28"/>
          <w:szCs w:val="24"/>
        </w:rPr>
        <w:t xml:space="preserve"> «</w:t>
      </w:r>
      <w:r w:rsidR="009B1C92">
        <w:rPr>
          <w:rFonts w:ascii="Times New Roman" w:hAnsi="Times New Roman" w:cs="Times New Roman"/>
          <w:sz w:val="28"/>
          <w:szCs w:val="24"/>
        </w:rPr>
        <w:t>Турочакский район</w:t>
      </w:r>
      <w:r w:rsidRPr="00901575">
        <w:rPr>
          <w:rFonts w:ascii="Times New Roman" w:hAnsi="Times New Roman" w:cs="Times New Roman"/>
          <w:sz w:val="28"/>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9"/>
        <w:gridCol w:w="4708"/>
      </w:tblGrid>
      <w:tr w:rsidR="00A6630F" w:rsidRPr="00901575" w:rsidTr="00A6630F">
        <w:trPr>
          <w:tblHeader/>
          <w:jc w:val="center"/>
        </w:trPr>
        <w:tc>
          <w:tcPr>
            <w:tcW w:w="0" w:type="auto"/>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b/>
                <w:sz w:val="28"/>
                <w:szCs w:val="24"/>
              </w:rPr>
            </w:pPr>
            <w:r w:rsidRPr="00901575">
              <w:rPr>
                <w:rFonts w:ascii="Times New Roman" w:hAnsi="Times New Roman" w:cs="Times New Roman"/>
                <w:b/>
                <w:sz w:val="28"/>
                <w:szCs w:val="24"/>
              </w:rPr>
              <w:t>Сильные стороны</w:t>
            </w:r>
          </w:p>
          <w:p w:rsidR="00A6630F" w:rsidRPr="00901575" w:rsidRDefault="00A6630F" w:rsidP="007847EA">
            <w:pPr>
              <w:spacing w:after="0"/>
              <w:jc w:val="both"/>
              <w:rPr>
                <w:sz w:val="28"/>
              </w:rPr>
            </w:pPr>
            <w:r w:rsidRPr="00901575">
              <w:rPr>
                <w:rFonts w:ascii="Times New Roman" w:hAnsi="Times New Roman" w:cs="Times New Roman"/>
                <w:b/>
                <w:sz w:val="28"/>
                <w:szCs w:val="24"/>
              </w:rPr>
              <w:t>«</w:t>
            </w:r>
            <w:r w:rsidRPr="00901575">
              <w:rPr>
                <w:rFonts w:ascii="Times New Roman" w:hAnsi="Times New Roman" w:cs="Times New Roman"/>
                <w:b/>
                <w:sz w:val="28"/>
                <w:szCs w:val="24"/>
                <w:lang w:val="en-US"/>
              </w:rPr>
              <w:t>S</w:t>
            </w:r>
            <w:r w:rsidRPr="00901575">
              <w:rPr>
                <w:rFonts w:ascii="Times New Roman" w:hAnsi="Times New Roman" w:cs="Times New Roman"/>
                <w:b/>
                <w:sz w:val="28"/>
                <w:szCs w:val="24"/>
              </w:rPr>
              <w:t xml:space="preserve">» - </w:t>
            </w:r>
            <w:r w:rsidRPr="00901575">
              <w:rPr>
                <w:rFonts w:ascii="Times New Roman" w:hAnsi="Times New Roman" w:cs="Times New Roman"/>
                <w:b/>
                <w:sz w:val="28"/>
                <w:szCs w:val="24"/>
                <w:lang w:val="en-US"/>
              </w:rPr>
              <w:t>strength</w:t>
            </w:r>
            <w:r w:rsidR="007847EA" w:rsidRPr="00901575">
              <w:rPr>
                <w:rFonts w:ascii="Times New Roman" w:hAnsi="Times New Roman" w:cs="Times New Roman"/>
                <w:i/>
                <w:sz w:val="28"/>
                <w:szCs w:val="24"/>
              </w:rPr>
              <w:t xml:space="preserve"> </w:t>
            </w:r>
            <w:r w:rsidR="007847EA" w:rsidRPr="0020137B">
              <w:rPr>
                <w:rFonts w:ascii="Times New Roman" w:hAnsi="Times New Roman" w:cs="Times New Roman"/>
                <w:sz w:val="24"/>
                <w:szCs w:val="24"/>
              </w:rPr>
              <w:t>(Перечень наиболее значимых сильных сторон социально-экономического развития)</w:t>
            </w:r>
          </w:p>
        </w:tc>
        <w:tc>
          <w:tcPr>
            <w:tcW w:w="0" w:type="auto"/>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b/>
                <w:sz w:val="28"/>
                <w:szCs w:val="24"/>
              </w:rPr>
            </w:pPr>
            <w:r w:rsidRPr="00901575">
              <w:rPr>
                <w:rFonts w:ascii="Times New Roman" w:hAnsi="Times New Roman" w:cs="Times New Roman"/>
                <w:b/>
                <w:sz w:val="28"/>
                <w:szCs w:val="24"/>
              </w:rPr>
              <w:t>Слабые стороны</w:t>
            </w:r>
          </w:p>
          <w:p w:rsidR="007847EA" w:rsidRPr="0020137B" w:rsidRDefault="00A6630F" w:rsidP="007847EA">
            <w:pPr>
              <w:spacing w:after="0"/>
              <w:jc w:val="both"/>
              <w:rPr>
                <w:rFonts w:ascii="Times New Roman" w:hAnsi="Times New Roman" w:cs="Times New Roman"/>
                <w:sz w:val="24"/>
                <w:szCs w:val="24"/>
              </w:rPr>
            </w:pPr>
            <w:r w:rsidRPr="00901575">
              <w:rPr>
                <w:rFonts w:ascii="Times New Roman" w:hAnsi="Times New Roman" w:cs="Times New Roman"/>
                <w:b/>
                <w:sz w:val="28"/>
                <w:szCs w:val="24"/>
              </w:rPr>
              <w:t>«</w:t>
            </w:r>
            <w:r w:rsidRPr="00901575">
              <w:rPr>
                <w:rFonts w:ascii="Times New Roman" w:hAnsi="Times New Roman" w:cs="Times New Roman"/>
                <w:b/>
                <w:sz w:val="28"/>
                <w:szCs w:val="24"/>
                <w:lang w:val="en-US"/>
              </w:rPr>
              <w:t>W</w:t>
            </w:r>
            <w:r w:rsidRPr="00901575">
              <w:rPr>
                <w:rFonts w:ascii="Times New Roman" w:hAnsi="Times New Roman" w:cs="Times New Roman"/>
                <w:b/>
                <w:sz w:val="28"/>
                <w:szCs w:val="24"/>
              </w:rPr>
              <w:t xml:space="preserve">» - </w:t>
            </w:r>
            <w:r w:rsidRPr="00901575">
              <w:rPr>
                <w:rFonts w:ascii="Times New Roman" w:hAnsi="Times New Roman" w:cs="Times New Roman"/>
                <w:b/>
                <w:sz w:val="28"/>
                <w:szCs w:val="24"/>
                <w:lang w:val="en-US"/>
              </w:rPr>
              <w:t>weakness</w:t>
            </w:r>
            <w:r w:rsidR="007847EA" w:rsidRPr="00901575">
              <w:rPr>
                <w:rFonts w:ascii="Times New Roman" w:hAnsi="Times New Roman" w:cs="Times New Roman"/>
                <w:i/>
                <w:sz w:val="28"/>
                <w:szCs w:val="24"/>
              </w:rPr>
              <w:t xml:space="preserve"> </w:t>
            </w:r>
            <w:r w:rsidR="007847EA" w:rsidRPr="0020137B">
              <w:rPr>
                <w:rFonts w:ascii="Times New Roman" w:hAnsi="Times New Roman" w:cs="Times New Roman"/>
                <w:sz w:val="24"/>
                <w:szCs w:val="24"/>
              </w:rPr>
              <w:t>(Перечень наиболее слабых сторон социально-экономического развития)</w:t>
            </w:r>
          </w:p>
          <w:p w:rsidR="00A6630F" w:rsidRPr="00901575" w:rsidRDefault="00A6630F" w:rsidP="00E361FF">
            <w:pPr>
              <w:spacing w:after="0"/>
              <w:rPr>
                <w:sz w:val="28"/>
              </w:rPr>
            </w:pPr>
          </w:p>
        </w:tc>
      </w:tr>
      <w:tr w:rsidR="00A6630F" w:rsidRPr="00901575" w:rsidTr="00A6630F">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944A56" w:rsidRDefault="00A6630F" w:rsidP="00944A56">
            <w:pPr>
              <w:autoSpaceDE w:val="0"/>
              <w:autoSpaceDN w:val="0"/>
              <w:adjustRightInd w:val="0"/>
              <w:spacing w:after="0" w:line="240" w:lineRule="auto"/>
              <w:jc w:val="both"/>
              <w:rPr>
                <w:rFonts w:ascii="Times New Roman" w:hAnsi="Times New Roman"/>
                <w:sz w:val="28"/>
                <w:szCs w:val="28"/>
                <w:lang w:eastAsia="ru-RU"/>
              </w:rPr>
            </w:pPr>
            <w:r w:rsidRPr="00901575">
              <w:rPr>
                <w:rFonts w:ascii="Times New Roman" w:hAnsi="Times New Roman" w:cs="Times New Roman"/>
                <w:sz w:val="28"/>
                <w:szCs w:val="24"/>
              </w:rPr>
              <w:t xml:space="preserve">1) </w:t>
            </w:r>
            <w:r w:rsidR="00944A56" w:rsidRPr="00A63886">
              <w:rPr>
                <w:rFonts w:ascii="Times New Roman" w:hAnsi="Times New Roman"/>
                <w:sz w:val="28"/>
                <w:szCs w:val="28"/>
                <w:lang w:eastAsia="ru-RU"/>
              </w:rPr>
              <w:t>наличие собственных сырьевых запасов д</w:t>
            </w:r>
            <w:r w:rsidR="00944A56">
              <w:rPr>
                <w:rFonts w:ascii="Times New Roman" w:hAnsi="Times New Roman"/>
                <w:sz w:val="28"/>
                <w:szCs w:val="28"/>
                <w:lang w:eastAsia="ru-RU"/>
              </w:rPr>
              <w:t>ля развития базы стройиндустрии;</w:t>
            </w:r>
          </w:p>
          <w:p w:rsidR="00944A56" w:rsidRPr="000111DC" w:rsidRDefault="00944A56" w:rsidP="00944A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с</w:t>
            </w:r>
            <w:r w:rsidRPr="000111DC">
              <w:rPr>
                <w:rFonts w:ascii="Times New Roman" w:hAnsi="Times New Roman"/>
                <w:sz w:val="28"/>
                <w:szCs w:val="28"/>
                <w:lang w:eastAsia="ru-RU"/>
              </w:rPr>
              <w:t>формированы туристская инфраструктура и индустрия гостеприимства</w:t>
            </w:r>
            <w:r>
              <w:rPr>
                <w:rFonts w:ascii="Times New Roman" w:hAnsi="Times New Roman"/>
                <w:sz w:val="28"/>
                <w:szCs w:val="28"/>
                <w:lang w:eastAsia="ru-RU"/>
              </w:rPr>
              <w:t>;</w:t>
            </w:r>
          </w:p>
          <w:p w:rsidR="00944A56" w:rsidRPr="000111DC" w:rsidRDefault="00944A56" w:rsidP="00944A56">
            <w:pPr>
              <w:spacing w:after="0" w:line="240" w:lineRule="auto"/>
              <w:rPr>
                <w:rFonts w:ascii="Times New Roman" w:hAnsi="Times New Roman"/>
                <w:sz w:val="28"/>
                <w:szCs w:val="28"/>
                <w:lang w:eastAsia="ru-RU"/>
              </w:rPr>
            </w:pPr>
            <w:r>
              <w:rPr>
                <w:rFonts w:ascii="Times New Roman" w:hAnsi="Times New Roman"/>
                <w:sz w:val="28"/>
                <w:szCs w:val="28"/>
                <w:lang w:eastAsia="ru-RU"/>
              </w:rPr>
              <w:t>3) р</w:t>
            </w:r>
            <w:r w:rsidRPr="000111DC">
              <w:rPr>
                <w:rFonts w:ascii="Times New Roman" w:hAnsi="Times New Roman"/>
                <w:sz w:val="28"/>
                <w:szCs w:val="28"/>
                <w:lang w:eastAsia="ru-RU"/>
              </w:rPr>
              <w:t>азнообразие этнических культур (русская, алтайская, и других национальностей - КМН)</w:t>
            </w:r>
            <w:r>
              <w:rPr>
                <w:rFonts w:ascii="Times New Roman" w:hAnsi="Times New Roman"/>
                <w:sz w:val="28"/>
                <w:szCs w:val="28"/>
                <w:lang w:eastAsia="ru-RU"/>
              </w:rPr>
              <w:t>;</w:t>
            </w:r>
          </w:p>
          <w:p w:rsidR="00944A56" w:rsidRDefault="00944A56" w:rsidP="00944A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н</w:t>
            </w:r>
            <w:r w:rsidRPr="00B67AFC">
              <w:rPr>
                <w:rFonts w:ascii="Times New Roman" w:hAnsi="Times New Roman"/>
                <w:sz w:val="28"/>
                <w:szCs w:val="28"/>
                <w:lang w:eastAsia="ru-RU"/>
              </w:rPr>
              <w:t>аличие горных массивов с территориями, пригодными для строительства горнолыжных курортов</w:t>
            </w:r>
            <w:r>
              <w:rPr>
                <w:rFonts w:ascii="Times New Roman" w:hAnsi="Times New Roman"/>
                <w:sz w:val="28"/>
                <w:szCs w:val="28"/>
                <w:lang w:eastAsia="ru-RU"/>
              </w:rPr>
              <w:t>;</w:t>
            </w:r>
          </w:p>
          <w:p w:rsidR="00944A56" w:rsidRDefault="00944A56" w:rsidP="00944A56">
            <w:pPr>
              <w:pStyle w:val="a3"/>
              <w:spacing w:after="0"/>
              <w:ind w:left="0"/>
              <w:jc w:val="both"/>
              <w:rPr>
                <w:rFonts w:ascii="Times New Roman" w:hAnsi="Times New Roman" w:cs="Times New Roman"/>
                <w:sz w:val="28"/>
                <w:szCs w:val="24"/>
              </w:rPr>
            </w:pPr>
            <w:r>
              <w:rPr>
                <w:rFonts w:ascii="Times New Roman" w:hAnsi="Times New Roman"/>
                <w:sz w:val="28"/>
                <w:szCs w:val="28"/>
                <w:lang w:eastAsia="ru-RU"/>
              </w:rPr>
              <w:t>5) н</w:t>
            </w:r>
            <w:r w:rsidRPr="00080D8E">
              <w:rPr>
                <w:rFonts w:ascii="Times New Roman" w:hAnsi="Times New Roman"/>
                <w:sz w:val="28"/>
                <w:szCs w:val="28"/>
                <w:lang w:eastAsia="ru-RU"/>
              </w:rPr>
              <w:t xml:space="preserve">аличие потенциального внутреннего спроса на культурно-познавательные туристские программы, на </w:t>
            </w:r>
            <w:proofErr w:type="spellStart"/>
            <w:r w:rsidRPr="00080D8E">
              <w:rPr>
                <w:rFonts w:ascii="Times New Roman" w:hAnsi="Times New Roman"/>
                <w:sz w:val="28"/>
                <w:szCs w:val="28"/>
                <w:lang w:eastAsia="ru-RU"/>
              </w:rPr>
              <w:t>природоориентированные</w:t>
            </w:r>
            <w:proofErr w:type="spellEnd"/>
            <w:r w:rsidRPr="00080D8E">
              <w:rPr>
                <w:rFonts w:ascii="Times New Roman" w:hAnsi="Times New Roman"/>
                <w:sz w:val="28"/>
                <w:szCs w:val="28"/>
                <w:lang w:eastAsia="ru-RU"/>
              </w:rPr>
              <w:t xml:space="preserve"> виды туризма (рыболовный, охотничий, экологический, сельский)</w:t>
            </w:r>
            <w:r w:rsidR="003C0D11">
              <w:rPr>
                <w:rFonts w:ascii="Times New Roman" w:hAnsi="Times New Roman"/>
                <w:sz w:val="28"/>
                <w:szCs w:val="28"/>
                <w:lang w:eastAsia="ru-RU"/>
              </w:rPr>
              <w:t>;</w:t>
            </w:r>
          </w:p>
          <w:p w:rsidR="00B862EB" w:rsidRPr="00A63886" w:rsidRDefault="00B862EB" w:rsidP="00B862E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6) </w:t>
            </w:r>
            <w:r w:rsidRPr="00A63886">
              <w:rPr>
                <w:rFonts w:ascii="Times New Roman" w:hAnsi="Times New Roman"/>
                <w:sz w:val="28"/>
                <w:szCs w:val="28"/>
                <w:lang w:eastAsia="ru-RU"/>
              </w:rPr>
              <w:t>со</w:t>
            </w:r>
            <w:r>
              <w:rPr>
                <w:rFonts w:ascii="Times New Roman" w:hAnsi="Times New Roman"/>
                <w:sz w:val="28"/>
                <w:szCs w:val="28"/>
                <w:lang w:eastAsia="ru-RU"/>
              </w:rPr>
              <w:t>циальная стабильность в р</w:t>
            </w:r>
            <w:r w:rsidR="00202B24">
              <w:rPr>
                <w:rFonts w:ascii="Times New Roman" w:hAnsi="Times New Roman"/>
                <w:sz w:val="28"/>
                <w:szCs w:val="28"/>
                <w:lang w:eastAsia="ru-RU"/>
              </w:rPr>
              <w:t>айоне</w:t>
            </w:r>
            <w:r>
              <w:rPr>
                <w:rFonts w:ascii="Times New Roman" w:hAnsi="Times New Roman"/>
                <w:sz w:val="28"/>
                <w:szCs w:val="28"/>
                <w:lang w:eastAsia="ru-RU"/>
              </w:rPr>
              <w:t>;</w:t>
            </w:r>
          </w:p>
          <w:p w:rsidR="00A6630F" w:rsidRDefault="00B862EB" w:rsidP="0093221C">
            <w:pPr>
              <w:pStyle w:val="a3"/>
              <w:spacing w:after="0"/>
              <w:ind w:left="0"/>
              <w:jc w:val="both"/>
              <w:rPr>
                <w:rFonts w:ascii="Times New Roman" w:hAnsi="Times New Roman" w:cs="Times New Roman"/>
                <w:sz w:val="28"/>
                <w:szCs w:val="24"/>
              </w:rPr>
            </w:pPr>
            <w:r>
              <w:rPr>
                <w:rFonts w:ascii="Times New Roman" w:hAnsi="Times New Roman" w:cs="Times New Roman"/>
                <w:sz w:val="28"/>
                <w:szCs w:val="24"/>
              </w:rPr>
              <w:t xml:space="preserve">7) </w:t>
            </w:r>
            <w:r w:rsidRPr="00A63886">
              <w:rPr>
                <w:rFonts w:ascii="Times New Roman" w:hAnsi="Times New Roman"/>
                <w:sz w:val="28"/>
                <w:szCs w:val="28"/>
                <w:lang w:eastAsia="ru-RU"/>
              </w:rPr>
              <w:t xml:space="preserve">высокая степень синхронизации задач, решаемых </w:t>
            </w:r>
            <w:r>
              <w:rPr>
                <w:rFonts w:ascii="Times New Roman" w:hAnsi="Times New Roman"/>
                <w:sz w:val="28"/>
                <w:szCs w:val="28"/>
                <w:lang w:eastAsia="ru-RU"/>
              </w:rPr>
              <w:t>органами власти</w:t>
            </w:r>
            <w:r w:rsidRPr="00A63886">
              <w:rPr>
                <w:rFonts w:ascii="Times New Roman" w:hAnsi="Times New Roman"/>
                <w:sz w:val="28"/>
                <w:szCs w:val="28"/>
                <w:lang w:eastAsia="ru-RU"/>
              </w:rPr>
              <w:t>, с задачами, поставленными Прав</w:t>
            </w:r>
            <w:r>
              <w:rPr>
                <w:rFonts w:ascii="Times New Roman" w:hAnsi="Times New Roman"/>
                <w:sz w:val="28"/>
                <w:szCs w:val="28"/>
                <w:lang w:eastAsia="ru-RU"/>
              </w:rPr>
              <w:t>ительством Р</w:t>
            </w:r>
            <w:r w:rsidR="0093221C">
              <w:rPr>
                <w:rFonts w:ascii="Times New Roman" w:hAnsi="Times New Roman"/>
                <w:sz w:val="28"/>
                <w:szCs w:val="28"/>
                <w:lang w:eastAsia="ru-RU"/>
              </w:rPr>
              <w:t>еспублики Алтай.</w:t>
            </w:r>
            <w:r w:rsidR="00A6630F" w:rsidRPr="00901575">
              <w:rPr>
                <w:rFonts w:ascii="Times New Roman" w:hAnsi="Times New Roman" w:cs="Times New Roman"/>
                <w:sz w:val="28"/>
                <w:szCs w:val="24"/>
              </w:rPr>
              <w:t xml:space="preserve"> </w:t>
            </w:r>
          </w:p>
          <w:p w:rsidR="00B60901" w:rsidRPr="00B60901" w:rsidRDefault="00B60901" w:rsidP="00B60901">
            <w:pPr>
              <w:autoSpaceDE w:val="0"/>
              <w:autoSpaceDN w:val="0"/>
              <w:adjustRightInd w:val="0"/>
              <w:spacing w:after="0" w:line="240" w:lineRule="auto"/>
              <w:jc w:val="both"/>
              <w:rPr>
                <w:rFonts w:ascii="Times New Roman" w:hAnsi="Times New Roman"/>
                <w:sz w:val="28"/>
                <w:szCs w:val="28"/>
                <w:lang w:eastAsia="ru-RU"/>
              </w:rPr>
            </w:pPr>
            <w:r>
              <w:t>8</w:t>
            </w:r>
            <w:r w:rsidRPr="00B60901">
              <w:rPr>
                <w:rFonts w:ascii="Times New Roman" w:hAnsi="Times New Roman"/>
                <w:sz w:val="28"/>
                <w:szCs w:val="28"/>
                <w:lang w:eastAsia="ru-RU"/>
              </w:rPr>
              <w:t xml:space="preserve">) </w:t>
            </w:r>
            <w:r>
              <w:rPr>
                <w:rFonts w:ascii="Times New Roman" w:hAnsi="Times New Roman"/>
                <w:sz w:val="28"/>
                <w:szCs w:val="28"/>
                <w:lang w:eastAsia="ru-RU"/>
              </w:rPr>
              <w:t>н</w:t>
            </w:r>
            <w:r w:rsidR="009C5F7B" w:rsidRPr="00B60901">
              <w:rPr>
                <w:rFonts w:ascii="Times New Roman" w:hAnsi="Times New Roman"/>
                <w:sz w:val="28"/>
                <w:szCs w:val="28"/>
                <w:lang w:eastAsia="ru-RU"/>
              </w:rPr>
              <w:t>аличие свободных земель сельскохозяйственного назначения (пашня, пастбища, сенокосы) пригодных для ведения крестьянских - фермерских хозяй</w:t>
            </w:r>
            <w:r>
              <w:rPr>
                <w:rFonts w:ascii="Times New Roman" w:hAnsi="Times New Roman"/>
                <w:sz w:val="28"/>
                <w:szCs w:val="28"/>
                <w:lang w:eastAsia="ru-RU"/>
              </w:rPr>
              <w:t>ств и личных подсобных хозяйств;</w:t>
            </w:r>
            <w:r w:rsidR="009C5F7B" w:rsidRPr="00B60901">
              <w:rPr>
                <w:rFonts w:ascii="Times New Roman" w:hAnsi="Times New Roman"/>
                <w:sz w:val="28"/>
                <w:szCs w:val="28"/>
                <w:lang w:eastAsia="ru-RU"/>
              </w:rPr>
              <w:t xml:space="preserve"> </w:t>
            </w:r>
          </w:p>
          <w:p w:rsidR="009C5F7B" w:rsidRPr="0093221C" w:rsidRDefault="00B60901" w:rsidP="00DD1D39">
            <w:pPr>
              <w:autoSpaceDE w:val="0"/>
              <w:autoSpaceDN w:val="0"/>
              <w:adjustRightInd w:val="0"/>
              <w:spacing w:after="0" w:line="240" w:lineRule="auto"/>
              <w:jc w:val="both"/>
              <w:rPr>
                <w:rFonts w:ascii="Times New Roman" w:hAnsi="Times New Roman" w:cs="Times New Roman"/>
                <w:sz w:val="28"/>
                <w:szCs w:val="24"/>
              </w:rPr>
            </w:pPr>
            <w:r w:rsidRPr="00B60901">
              <w:rPr>
                <w:rFonts w:ascii="Times New Roman" w:hAnsi="Times New Roman"/>
                <w:sz w:val="28"/>
                <w:szCs w:val="28"/>
                <w:lang w:eastAsia="ru-RU"/>
              </w:rPr>
              <w:lastRenderedPageBreak/>
              <w:t xml:space="preserve">9) </w:t>
            </w:r>
            <w:r w:rsidR="009C5F7B" w:rsidRPr="00B60901">
              <w:rPr>
                <w:rFonts w:ascii="Times New Roman" w:hAnsi="Times New Roman"/>
                <w:sz w:val="28"/>
                <w:szCs w:val="28"/>
                <w:lang w:eastAsia="ru-RU"/>
              </w:rPr>
              <w:t xml:space="preserve"> </w:t>
            </w:r>
            <w:r w:rsidRPr="00DD1D39">
              <w:rPr>
                <w:rFonts w:ascii="Times New Roman" w:hAnsi="Times New Roman"/>
                <w:sz w:val="28"/>
                <w:szCs w:val="28"/>
                <w:lang w:eastAsia="ru-RU"/>
              </w:rPr>
              <w:t>н</w:t>
            </w:r>
            <w:r w:rsidR="009C5F7B" w:rsidRPr="00DD1D39">
              <w:rPr>
                <w:rFonts w:ascii="Times New Roman" w:hAnsi="Times New Roman"/>
                <w:sz w:val="28"/>
                <w:szCs w:val="28"/>
                <w:lang w:eastAsia="ru-RU"/>
              </w:rPr>
              <w:t xml:space="preserve">аличие расчетной лесосеки с </w:t>
            </w:r>
            <w:r w:rsidR="00DD1D39" w:rsidRPr="00DD1D39">
              <w:rPr>
                <w:rFonts w:ascii="Times New Roman" w:hAnsi="Times New Roman"/>
                <w:sz w:val="28"/>
                <w:szCs w:val="28"/>
                <w:lang w:eastAsia="ru-RU"/>
              </w:rPr>
              <w:t>объемом 1483,8 тыс</w:t>
            </w:r>
            <w:r w:rsidRPr="00DD1D39">
              <w:rPr>
                <w:rFonts w:ascii="Times New Roman" w:hAnsi="Times New Roman"/>
                <w:sz w:val="28"/>
                <w:szCs w:val="28"/>
                <w:lang w:eastAsia="ru-RU"/>
              </w:rPr>
              <w:t>.</w:t>
            </w:r>
            <w:r w:rsidR="009C5F7B" w:rsidRPr="00DD1D39">
              <w:rPr>
                <w:rFonts w:ascii="Times New Roman" w:hAnsi="Times New Roman"/>
                <w:sz w:val="28"/>
                <w:szCs w:val="28"/>
                <w:lang w:eastAsia="ru-RU"/>
              </w:rPr>
              <w:t xml:space="preserve">  куб. м</w:t>
            </w:r>
            <w:r w:rsidR="00B479FE" w:rsidRPr="00DD1D39">
              <w:rPr>
                <w:rFonts w:ascii="Times New Roman" w:hAnsi="Times New Roman"/>
                <w:sz w:val="28"/>
                <w:szCs w:val="28"/>
                <w:lang w:eastAsia="ru-RU"/>
              </w:rPr>
              <w:t>.</w:t>
            </w:r>
            <w:r w:rsidR="009C5F7B" w:rsidRPr="00DD1D39">
              <w:rPr>
                <w:rFonts w:ascii="Times New Roman" w:hAnsi="Times New Roman"/>
                <w:sz w:val="28"/>
                <w:szCs w:val="28"/>
                <w:lang w:eastAsia="ru-RU"/>
              </w:rPr>
              <w:t xml:space="preserve"> в год для заг</w:t>
            </w:r>
            <w:r w:rsidRPr="00DD1D39">
              <w:rPr>
                <w:rFonts w:ascii="Times New Roman" w:hAnsi="Times New Roman"/>
                <w:sz w:val="28"/>
                <w:szCs w:val="28"/>
                <w:lang w:eastAsia="ru-RU"/>
              </w:rPr>
              <w:t>отовки и переработки древесины.</w:t>
            </w:r>
          </w:p>
        </w:tc>
        <w:tc>
          <w:tcPr>
            <w:tcW w:w="0" w:type="auto"/>
            <w:tcBorders>
              <w:top w:val="single" w:sz="4" w:space="0" w:color="000000"/>
              <w:left w:val="single" w:sz="4" w:space="0" w:color="000000"/>
              <w:bottom w:val="single" w:sz="4" w:space="0" w:color="000000"/>
              <w:right w:val="single" w:sz="4" w:space="0" w:color="000000"/>
            </w:tcBorders>
            <w:hideMark/>
          </w:tcPr>
          <w:p w:rsidR="00F94C3B" w:rsidRDefault="00F94C3B" w:rsidP="00F94C3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Pr="00A63886">
              <w:rPr>
                <w:rFonts w:ascii="Times New Roman" w:hAnsi="Times New Roman"/>
                <w:sz w:val="28"/>
                <w:szCs w:val="28"/>
                <w:lang w:eastAsia="ru-RU"/>
              </w:rPr>
              <w:t>значительная степень физического и морального износа основного оборудования, низкая производительность труда;</w:t>
            </w:r>
          </w:p>
          <w:p w:rsidR="00A6630F" w:rsidRPr="00901575" w:rsidRDefault="00F94C3B" w:rsidP="00F94C3B">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sz w:val="28"/>
                <w:szCs w:val="28"/>
                <w:lang w:eastAsia="ru-RU"/>
              </w:rPr>
              <w:t xml:space="preserve">2) </w:t>
            </w:r>
            <w:r w:rsidR="00A6630F" w:rsidRPr="00901575">
              <w:rPr>
                <w:rFonts w:ascii="Times New Roman" w:hAnsi="Times New Roman" w:cs="Times New Roman"/>
                <w:sz w:val="28"/>
                <w:szCs w:val="24"/>
              </w:rPr>
              <w:t>недостаточный уровень обеспеченности врачами;</w:t>
            </w:r>
          </w:p>
          <w:p w:rsidR="00A6630F" w:rsidRPr="00F94C3B" w:rsidRDefault="00A6630F" w:rsidP="00266633">
            <w:pPr>
              <w:pStyle w:val="a3"/>
              <w:numPr>
                <w:ilvl w:val="0"/>
                <w:numId w:val="2"/>
              </w:numPr>
              <w:spacing w:after="0"/>
              <w:ind w:left="-7" w:firstLine="7"/>
              <w:rPr>
                <w:sz w:val="28"/>
              </w:rPr>
            </w:pPr>
            <w:r w:rsidRPr="00901575">
              <w:rPr>
                <w:rFonts w:ascii="Times New Roman" w:hAnsi="Times New Roman" w:cs="Times New Roman"/>
                <w:sz w:val="28"/>
                <w:szCs w:val="24"/>
              </w:rPr>
              <w:t>недостаточный уровень благоустройства населённых пунктов района;</w:t>
            </w:r>
          </w:p>
          <w:p w:rsidR="00F94C3B" w:rsidRPr="005D4868" w:rsidRDefault="00F94C3B" w:rsidP="00266633">
            <w:pPr>
              <w:pStyle w:val="a3"/>
              <w:numPr>
                <w:ilvl w:val="0"/>
                <w:numId w:val="2"/>
              </w:numPr>
              <w:spacing w:after="0"/>
              <w:ind w:left="-7" w:firstLine="7"/>
              <w:rPr>
                <w:sz w:val="28"/>
              </w:rPr>
            </w:pPr>
            <w:r w:rsidRPr="00755FED">
              <w:rPr>
                <w:rFonts w:ascii="Times New Roman" w:hAnsi="Times New Roman"/>
                <w:sz w:val="28"/>
                <w:szCs w:val="28"/>
                <w:lang w:eastAsia="ru-RU"/>
              </w:rPr>
              <w:t>высоки</w:t>
            </w:r>
            <w:r>
              <w:rPr>
                <w:rFonts w:ascii="Times New Roman" w:hAnsi="Times New Roman"/>
                <w:sz w:val="28"/>
                <w:szCs w:val="28"/>
                <w:lang w:eastAsia="ru-RU"/>
              </w:rPr>
              <w:t>е</w:t>
            </w:r>
            <w:r w:rsidRPr="00755FED">
              <w:rPr>
                <w:rFonts w:ascii="Times New Roman" w:hAnsi="Times New Roman"/>
                <w:sz w:val="28"/>
                <w:szCs w:val="28"/>
                <w:lang w:eastAsia="ru-RU"/>
              </w:rPr>
              <w:t xml:space="preserve"> транспортны</w:t>
            </w:r>
            <w:r>
              <w:rPr>
                <w:rFonts w:ascii="Times New Roman" w:hAnsi="Times New Roman"/>
                <w:sz w:val="28"/>
                <w:szCs w:val="28"/>
                <w:lang w:eastAsia="ru-RU"/>
              </w:rPr>
              <w:t xml:space="preserve">е и </w:t>
            </w:r>
            <w:r w:rsidR="005C2EB2">
              <w:rPr>
                <w:rFonts w:ascii="Times New Roman" w:hAnsi="Times New Roman"/>
                <w:sz w:val="28"/>
                <w:szCs w:val="28"/>
                <w:lang w:eastAsia="ru-RU"/>
              </w:rPr>
              <w:t>энергетические</w:t>
            </w:r>
            <w:r w:rsidRPr="00755FED">
              <w:rPr>
                <w:rFonts w:ascii="Times New Roman" w:hAnsi="Times New Roman"/>
                <w:sz w:val="28"/>
                <w:szCs w:val="28"/>
                <w:lang w:eastAsia="ru-RU"/>
              </w:rPr>
              <w:t xml:space="preserve"> тариф</w:t>
            </w:r>
            <w:r>
              <w:rPr>
                <w:rFonts w:ascii="Times New Roman" w:hAnsi="Times New Roman"/>
                <w:sz w:val="28"/>
                <w:szCs w:val="28"/>
                <w:lang w:eastAsia="ru-RU"/>
              </w:rPr>
              <w:t>ы</w:t>
            </w:r>
            <w:r w:rsidR="005D4868">
              <w:rPr>
                <w:rFonts w:ascii="Times New Roman" w:hAnsi="Times New Roman"/>
                <w:sz w:val="28"/>
                <w:szCs w:val="28"/>
                <w:lang w:eastAsia="ru-RU"/>
              </w:rPr>
              <w:t>;</w:t>
            </w:r>
          </w:p>
          <w:p w:rsidR="005D4868" w:rsidRPr="005D4868" w:rsidRDefault="005D4868" w:rsidP="00266633">
            <w:pPr>
              <w:pStyle w:val="a3"/>
              <w:numPr>
                <w:ilvl w:val="0"/>
                <w:numId w:val="2"/>
              </w:numPr>
              <w:spacing w:after="0"/>
              <w:ind w:left="-7" w:firstLine="7"/>
              <w:rPr>
                <w:sz w:val="28"/>
              </w:rPr>
            </w:pPr>
            <w:r w:rsidRPr="00A63886">
              <w:rPr>
                <w:rFonts w:ascii="Times New Roman" w:hAnsi="Times New Roman"/>
                <w:sz w:val="28"/>
                <w:szCs w:val="28"/>
                <w:lang w:eastAsia="ru-RU"/>
              </w:rPr>
              <w:t>отсутствие современных мощностей по переработке отходов</w:t>
            </w:r>
            <w:r>
              <w:rPr>
                <w:rFonts w:ascii="Times New Roman" w:hAnsi="Times New Roman"/>
                <w:sz w:val="28"/>
                <w:szCs w:val="28"/>
                <w:lang w:eastAsia="ru-RU"/>
              </w:rPr>
              <w:t>;</w:t>
            </w:r>
          </w:p>
          <w:p w:rsidR="005D4868" w:rsidRDefault="005D4868" w:rsidP="00266633">
            <w:pPr>
              <w:pStyle w:val="a3"/>
              <w:numPr>
                <w:ilvl w:val="0"/>
                <w:numId w:val="2"/>
              </w:numPr>
              <w:autoSpaceDE w:val="0"/>
              <w:autoSpaceDN w:val="0"/>
              <w:adjustRightInd w:val="0"/>
              <w:spacing w:after="0" w:line="240" w:lineRule="auto"/>
              <w:ind w:left="-7" w:firstLine="7"/>
              <w:jc w:val="both"/>
              <w:rPr>
                <w:rFonts w:ascii="Times New Roman" w:hAnsi="Times New Roman"/>
                <w:sz w:val="28"/>
                <w:szCs w:val="28"/>
                <w:lang w:eastAsia="ru-RU"/>
              </w:rPr>
            </w:pPr>
            <w:r w:rsidRPr="005D4868">
              <w:rPr>
                <w:rFonts w:ascii="Times New Roman" w:hAnsi="Times New Roman"/>
                <w:sz w:val="28"/>
                <w:szCs w:val="28"/>
                <w:lang w:eastAsia="ru-RU"/>
              </w:rPr>
              <w:t>старение и естественная убыль населения;</w:t>
            </w:r>
          </w:p>
          <w:p w:rsidR="005D4868" w:rsidRDefault="005D4868" w:rsidP="00266633">
            <w:pPr>
              <w:pStyle w:val="a3"/>
              <w:numPr>
                <w:ilvl w:val="0"/>
                <w:numId w:val="2"/>
              </w:numPr>
              <w:autoSpaceDE w:val="0"/>
              <w:autoSpaceDN w:val="0"/>
              <w:adjustRightInd w:val="0"/>
              <w:spacing w:after="0" w:line="240" w:lineRule="auto"/>
              <w:ind w:left="-7" w:firstLine="7"/>
              <w:jc w:val="both"/>
              <w:rPr>
                <w:rFonts w:ascii="Times New Roman" w:hAnsi="Times New Roman"/>
                <w:sz w:val="28"/>
                <w:szCs w:val="28"/>
                <w:lang w:eastAsia="ru-RU"/>
              </w:rPr>
            </w:pPr>
            <w:r w:rsidRPr="005D4868">
              <w:rPr>
                <w:rFonts w:ascii="Times New Roman" w:hAnsi="Times New Roman"/>
                <w:sz w:val="28"/>
                <w:szCs w:val="28"/>
                <w:lang w:eastAsia="ru-RU"/>
              </w:rPr>
              <w:t xml:space="preserve"> миграционный отток населения</w:t>
            </w:r>
            <w:r w:rsidR="00B60901">
              <w:rPr>
                <w:rFonts w:ascii="Times New Roman" w:hAnsi="Times New Roman"/>
                <w:sz w:val="28"/>
                <w:szCs w:val="28"/>
                <w:lang w:eastAsia="ru-RU"/>
              </w:rPr>
              <w:t>;</w:t>
            </w:r>
          </w:p>
          <w:p w:rsidR="00B60901" w:rsidRDefault="00B60901" w:rsidP="00266633">
            <w:pPr>
              <w:pStyle w:val="a3"/>
              <w:numPr>
                <w:ilvl w:val="0"/>
                <w:numId w:val="2"/>
              </w:numPr>
              <w:autoSpaceDE w:val="0"/>
              <w:autoSpaceDN w:val="0"/>
              <w:adjustRightInd w:val="0"/>
              <w:spacing w:after="0" w:line="240" w:lineRule="auto"/>
              <w:ind w:left="-7" w:firstLine="7"/>
              <w:jc w:val="both"/>
              <w:rPr>
                <w:rFonts w:ascii="Times New Roman" w:hAnsi="Times New Roman" w:cs="Times New Roman"/>
                <w:sz w:val="28"/>
                <w:szCs w:val="24"/>
              </w:rPr>
            </w:pPr>
            <w:r>
              <w:rPr>
                <w:rFonts w:ascii="Times New Roman" w:hAnsi="Times New Roman" w:cs="Times New Roman"/>
                <w:sz w:val="28"/>
                <w:szCs w:val="24"/>
              </w:rPr>
              <w:t>л</w:t>
            </w:r>
            <w:r w:rsidRPr="00B60901">
              <w:rPr>
                <w:rFonts w:ascii="Times New Roman" w:hAnsi="Times New Roman" w:cs="Times New Roman"/>
                <w:sz w:val="28"/>
                <w:szCs w:val="24"/>
              </w:rPr>
              <w:t>есные массивы</w:t>
            </w:r>
            <w:r w:rsidR="009C5F7B" w:rsidRPr="00B60901">
              <w:rPr>
                <w:rFonts w:ascii="Times New Roman" w:hAnsi="Times New Roman" w:cs="Times New Roman"/>
                <w:sz w:val="28"/>
                <w:szCs w:val="24"/>
              </w:rPr>
              <w:t xml:space="preserve"> наход</w:t>
            </w:r>
            <w:r w:rsidRPr="00B60901">
              <w:rPr>
                <w:rFonts w:ascii="Times New Roman" w:hAnsi="Times New Roman" w:cs="Times New Roman"/>
                <w:sz w:val="28"/>
                <w:szCs w:val="24"/>
              </w:rPr>
              <w:t>ятся</w:t>
            </w:r>
            <w:r w:rsidR="009C5F7B" w:rsidRPr="00B60901">
              <w:rPr>
                <w:rFonts w:ascii="Times New Roman" w:hAnsi="Times New Roman" w:cs="Times New Roman"/>
                <w:sz w:val="28"/>
                <w:szCs w:val="24"/>
              </w:rPr>
              <w:t xml:space="preserve"> в труднодоступном месте, </w:t>
            </w:r>
            <w:r w:rsidRPr="00B60901">
              <w:rPr>
                <w:rFonts w:ascii="Times New Roman" w:hAnsi="Times New Roman" w:cs="Times New Roman"/>
                <w:sz w:val="28"/>
                <w:szCs w:val="24"/>
              </w:rPr>
              <w:t>их</w:t>
            </w:r>
            <w:r w:rsidR="009C5F7B" w:rsidRPr="00B60901">
              <w:rPr>
                <w:rFonts w:ascii="Times New Roman" w:hAnsi="Times New Roman" w:cs="Times New Roman"/>
                <w:sz w:val="28"/>
                <w:szCs w:val="24"/>
              </w:rPr>
              <w:t xml:space="preserve"> освоение требует дополнительных вложений на строительство дорог</w:t>
            </w:r>
            <w:r w:rsidRPr="00B60901">
              <w:rPr>
                <w:rFonts w:ascii="Times New Roman" w:hAnsi="Times New Roman" w:cs="Times New Roman"/>
                <w:sz w:val="28"/>
                <w:szCs w:val="24"/>
              </w:rPr>
              <w:t>;</w:t>
            </w:r>
          </w:p>
          <w:p w:rsidR="00356CC6" w:rsidRPr="00356CC6" w:rsidRDefault="00B60901" w:rsidP="00266633">
            <w:pPr>
              <w:pStyle w:val="a3"/>
              <w:numPr>
                <w:ilvl w:val="0"/>
                <w:numId w:val="2"/>
              </w:numPr>
              <w:autoSpaceDE w:val="0"/>
              <w:autoSpaceDN w:val="0"/>
              <w:adjustRightInd w:val="0"/>
              <w:spacing w:after="0" w:line="240" w:lineRule="auto"/>
              <w:ind w:left="-7" w:firstLine="7"/>
              <w:jc w:val="both"/>
              <w:rPr>
                <w:sz w:val="28"/>
              </w:rPr>
            </w:pPr>
            <w:r>
              <w:rPr>
                <w:rFonts w:ascii="Times New Roman" w:hAnsi="Times New Roman" w:cs="Times New Roman"/>
                <w:sz w:val="28"/>
                <w:szCs w:val="24"/>
              </w:rPr>
              <w:t>с</w:t>
            </w:r>
            <w:r w:rsidR="009C5F7B" w:rsidRPr="00B60901">
              <w:rPr>
                <w:rFonts w:ascii="Times New Roman" w:hAnsi="Times New Roman" w:cs="Times New Roman"/>
                <w:sz w:val="28"/>
                <w:szCs w:val="24"/>
              </w:rPr>
              <w:t>лабая инвестиционная привлекательность сельского хозяйства не способствует спросу на введение в сельскохозяйственный оборо</w:t>
            </w:r>
            <w:r w:rsidR="00356CC6">
              <w:rPr>
                <w:rFonts w:ascii="Times New Roman" w:hAnsi="Times New Roman" w:cs="Times New Roman"/>
                <w:sz w:val="28"/>
                <w:szCs w:val="24"/>
              </w:rPr>
              <w:t>т и освоению земельных ресурсов;</w:t>
            </w:r>
          </w:p>
          <w:p w:rsidR="005D4868" w:rsidRPr="00901575" w:rsidRDefault="00356CC6" w:rsidP="00266633">
            <w:pPr>
              <w:pStyle w:val="a3"/>
              <w:numPr>
                <w:ilvl w:val="0"/>
                <w:numId w:val="2"/>
              </w:numPr>
              <w:autoSpaceDE w:val="0"/>
              <w:autoSpaceDN w:val="0"/>
              <w:adjustRightInd w:val="0"/>
              <w:spacing w:after="0" w:line="240" w:lineRule="auto"/>
              <w:ind w:left="-7" w:firstLine="7"/>
              <w:jc w:val="both"/>
              <w:rPr>
                <w:sz w:val="28"/>
              </w:rPr>
            </w:pPr>
            <w:r>
              <w:rPr>
                <w:rFonts w:ascii="Times New Roman" w:hAnsi="Times New Roman"/>
                <w:sz w:val="28"/>
                <w:szCs w:val="28"/>
                <w:lang w:eastAsia="ru-RU"/>
              </w:rPr>
              <w:t>достаточн</w:t>
            </w:r>
            <w:r w:rsidR="00A6744E">
              <w:rPr>
                <w:rFonts w:ascii="Times New Roman" w:hAnsi="Times New Roman"/>
                <w:sz w:val="28"/>
                <w:szCs w:val="28"/>
                <w:lang w:eastAsia="ru-RU"/>
              </w:rPr>
              <w:t>о</w:t>
            </w:r>
            <w:r>
              <w:rPr>
                <w:rFonts w:ascii="Times New Roman" w:hAnsi="Times New Roman"/>
                <w:sz w:val="28"/>
                <w:szCs w:val="28"/>
                <w:lang w:eastAsia="ru-RU"/>
              </w:rPr>
              <w:t xml:space="preserve"> собственны</w:t>
            </w:r>
            <w:r w:rsidR="00A6744E">
              <w:rPr>
                <w:rFonts w:ascii="Times New Roman" w:hAnsi="Times New Roman"/>
                <w:sz w:val="28"/>
                <w:szCs w:val="28"/>
                <w:lang w:eastAsia="ru-RU"/>
              </w:rPr>
              <w:t>х</w:t>
            </w:r>
            <w:r>
              <w:rPr>
                <w:rFonts w:ascii="Times New Roman" w:hAnsi="Times New Roman"/>
                <w:sz w:val="28"/>
                <w:szCs w:val="28"/>
                <w:lang w:eastAsia="ru-RU"/>
              </w:rPr>
              <w:t xml:space="preserve"> бюджетны</w:t>
            </w:r>
            <w:r w:rsidR="00A6744E">
              <w:rPr>
                <w:rFonts w:ascii="Times New Roman" w:hAnsi="Times New Roman"/>
                <w:sz w:val="28"/>
                <w:szCs w:val="28"/>
                <w:lang w:eastAsia="ru-RU"/>
              </w:rPr>
              <w:t>х</w:t>
            </w:r>
            <w:r>
              <w:rPr>
                <w:rFonts w:ascii="Times New Roman" w:hAnsi="Times New Roman"/>
                <w:sz w:val="28"/>
                <w:szCs w:val="28"/>
                <w:lang w:eastAsia="ru-RU"/>
              </w:rPr>
              <w:t xml:space="preserve"> средств, позволяющи</w:t>
            </w:r>
            <w:r w:rsidR="00A6744E">
              <w:rPr>
                <w:rFonts w:ascii="Times New Roman" w:hAnsi="Times New Roman"/>
                <w:sz w:val="28"/>
                <w:szCs w:val="28"/>
                <w:lang w:eastAsia="ru-RU"/>
              </w:rPr>
              <w:t>х</w:t>
            </w:r>
            <w:r>
              <w:rPr>
                <w:rFonts w:ascii="Times New Roman" w:hAnsi="Times New Roman"/>
                <w:sz w:val="28"/>
                <w:szCs w:val="28"/>
                <w:lang w:eastAsia="ru-RU"/>
              </w:rPr>
              <w:t xml:space="preserve"> реализовывать новые проекты развития.</w:t>
            </w:r>
            <w:r w:rsidR="009C5F7B">
              <w:t xml:space="preserve"> </w:t>
            </w:r>
          </w:p>
        </w:tc>
      </w:tr>
      <w:tr w:rsidR="00A6630F" w:rsidRPr="00901575" w:rsidTr="00A6630F">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b/>
                <w:sz w:val="28"/>
                <w:szCs w:val="24"/>
              </w:rPr>
            </w:pPr>
            <w:r w:rsidRPr="00901575">
              <w:rPr>
                <w:rFonts w:ascii="Times New Roman" w:hAnsi="Times New Roman" w:cs="Times New Roman"/>
                <w:b/>
                <w:sz w:val="28"/>
                <w:szCs w:val="24"/>
              </w:rPr>
              <w:lastRenderedPageBreak/>
              <w:t>Возможности</w:t>
            </w:r>
          </w:p>
          <w:p w:rsidR="00A6630F" w:rsidRPr="00901575" w:rsidRDefault="00A6630F" w:rsidP="00E361FF">
            <w:pPr>
              <w:spacing w:after="0"/>
              <w:rPr>
                <w:sz w:val="28"/>
              </w:rPr>
            </w:pPr>
            <w:r w:rsidRPr="00901575">
              <w:rPr>
                <w:rFonts w:ascii="Times New Roman" w:hAnsi="Times New Roman" w:cs="Times New Roman"/>
                <w:b/>
                <w:sz w:val="28"/>
                <w:szCs w:val="24"/>
              </w:rPr>
              <w:t xml:space="preserve">«O» - </w:t>
            </w:r>
            <w:proofErr w:type="spellStart"/>
            <w:r w:rsidRPr="00901575">
              <w:rPr>
                <w:rFonts w:ascii="Times New Roman" w:hAnsi="Times New Roman" w:cs="Times New Roman"/>
                <w:b/>
                <w:sz w:val="28"/>
                <w:szCs w:val="24"/>
              </w:rPr>
              <w:t>opportunities</w:t>
            </w:r>
            <w:proofErr w:type="spellEnd"/>
            <w:r w:rsidR="007847EA" w:rsidRPr="00901575">
              <w:rPr>
                <w:rFonts w:ascii="Times New Roman" w:hAnsi="Times New Roman" w:cs="Times New Roman"/>
                <w:i/>
                <w:sz w:val="28"/>
                <w:szCs w:val="24"/>
              </w:rPr>
              <w:t xml:space="preserve"> </w:t>
            </w:r>
            <w:r w:rsidR="007847EA" w:rsidRPr="007847EA">
              <w:rPr>
                <w:rFonts w:ascii="Times New Roman" w:hAnsi="Times New Roman" w:cs="Times New Roman"/>
                <w:sz w:val="28"/>
                <w:szCs w:val="24"/>
              </w:rPr>
              <w:t>(</w:t>
            </w:r>
            <w:r w:rsidR="007847EA" w:rsidRPr="0020137B">
              <w:rPr>
                <w:rFonts w:ascii="Times New Roman" w:hAnsi="Times New Roman" w:cs="Times New Roman"/>
                <w:sz w:val="24"/>
                <w:szCs w:val="24"/>
              </w:rPr>
              <w:t>Перечень факторов внешней среды, имеющих наиболее благоприятный характер влияния на перспективы социально-экономического развития)</w:t>
            </w:r>
          </w:p>
        </w:tc>
        <w:tc>
          <w:tcPr>
            <w:tcW w:w="0" w:type="auto"/>
            <w:tcBorders>
              <w:top w:val="single" w:sz="4" w:space="0" w:color="000000"/>
              <w:left w:val="single" w:sz="4" w:space="0" w:color="000000"/>
              <w:bottom w:val="single" w:sz="4" w:space="0" w:color="000000"/>
              <w:right w:val="single" w:sz="4" w:space="0" w:color="000000"/>
            </w:tcBorders>
            <w:hideMark/>
          </w:tcPr>
          <w:p w:rsidR="00A6630F" w:rsidRPr="00901575" w:rsidRDefault="00A6630F" w:rsidP="00E361FF">
            <w:pPr>
              <w:spacing w:after="0"/>
              <w:rPr>
                <w:rFonts w:ascii="Times New Roman" w:hAnsi="Times New Roman" w:cs="Times New Roman"/>
                <w:b/>
                <w:sz w:val="28"/>
                <w:szCs w:val="24"/>
              </w:rPr>
            </w:pPr>
            <w:r w:rsidRPr="00901575">
              <w:rPr>
                <w:rFonts w:ascii="Times New Roman" w:hAnsi="Times New Roman" w:cs="Times New Roman"/>
                <w:b/>
                <w:sz w:val="28"/>
                <w:szCs w:val="24"/>
              </w:rPr>
              <w:t>Угрозы</w:t>
            </w:r>
          </w:p>
          <w:p w:rsidR="00A6630F" w:rsidRPr="00901575" w:rsidRDefault="00A6630F" w:rsidP="00E361FF">
            <w:pPr>
              <w:spacing w:after="0"/>
              <w:rPr>
                <w:sz w:val="28"/>
              </w:rPr>
            </w:pPr>
            <w:r w:rsidRPr="00901575">
              <w:rPr>
                <w:rFonts w:ascii="Times New Roman" w:hAnsi="Times New Roman" w:cs="Times New Roman"/>
                <w:b/>
                <w:sz w:val="28"/>
                <w:szCs w:val="24"/>
              </w:rPr>
              <w:t xml:space="preserve">«T» - </w:t>
            </w:r>
            <w:proofErr w:type="spellStart"/>
            <w:r w:rsidRPr="00901575">
              <w:rPr>
                <w:rFonts w:ascii="Times New Roman" w:hAnsi="Times New Roman" w:cs="Times New Roman"/>
                <w:b/>
                <w:sz w:val="28"/>
                <w:szCs w:val="24"/>
              </w:rPr>
              <w:t>threats</w:t>
            </w:r>
            <w:proofErr w:type="spellEnd"/>
            <w:r w:rsidR="007847EA" w:rsidRPr="00901575">
              <w:rPr>
                <w:rFonts w:ascii="Times New Roman" w:hAnsi="Times New Roman" w:cs="Times New Roman"/>
                <w:i/>
                <w:sz w:val="28"/>
                <w:szCs w:val="24"/>
              </w:rPr>
              <w:t xml:space="preserve"> </w:t>
            </w:r>
            <w:r w:rsidR="007847EA" w:rsidRPr="007847EA">
              <w:rPr>
                <w:rFonts w:ascii="Times New Roman" w:hAnsi="Times New Roman" w:cs="Times New Roman"/>
                <w:sz w:val="28"/>
                <w:szCs w:val="24"/>
              </w:rPr>
              <w:t>(</w:t>
            </w:r>
            <w:r w:rsidR="007847EA" w:rsidRPr="0020137B">
              <w:rPr>
                <w:rFonts w:ascii="Times New Roman" w:hAnsi="Times New Roman" w:cs="Times New Roman"/>
                <w:sz w:val="24"/>
                <w:szCs w:val="24"/>
              </w:rPr>
              <w:t>Перечень факторов внешней среды, имеющих наиболее негативный характер влияния на перспективы социально-экономического развития)</w:t>
            </w:r>
          </w:p>
        </w:tc>
      </w:tr>
      <w:tr w:rsidR="00A6630F" w:rsidRPr="00901575" w:rsidTr="00A6630F">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rsidR="003B1C81" w:rsidRDefault="003B1C81" w:rsidP="00266633">
            <w:pPr>
              <w:pStyle w:val="a3"/>
              <w:numPr>
                <w:ilvl w:val="0"/>
                <w:numId w:val="3"/>
              </w:numPr>
              <w:spacing w:after="0"/>
              <w:ind w:left="0" w:firstLine="22"/>
              <w:jc w:val="both"/>
              <w:rPr>
                <w:rFonts w:ascii="Times New Roman" w:hAnsi="Times New Roman"/>
                <w:sz w:val="28"/>
                <w:szCs w:val="28"/>
                <w:lang w:eastAsia="ru-RU"/>
              </w:rPr>
            </w:pPr>
            <w:r w:rsidRPr="00A63886">
              <w:rPr>
                <w:rFonts w:ascii="Times New Roman" w:hAnsi="Times New Roman"/>
                <w:sz w:val="28"/>
                <w:szCs w:val="28"/>
                <w:lang w:eastAsia="ru-RU"/>
              </w:rPr>
              <w:t xml:space="preserve">привлечение инвестиций в экономику </w:t>
            </w:r>
            <w:r>
              <w:rPr>
                <w:rFonts w:ascii="Times New Roman" w:hAnsi="Times New Roman"/>
                <w:sz w:val="28"/>
                <w:szCs w:val="28"/>
                <w:lang w:eastAsia="ru-RU"/>
              </w:rPr>
              <w:t>р</w:t>
            </w:r>
            <w:r w:rsidR="00236B1A">
              <w:rPr>
                <w:rFonts w:ascii="Times New Roman" w:hAnsi="Times New Roman"/>
                <w:sz w:val="28"/>
                <w:szCs w:val="28"/>
                <w:lang w:eastAsia="ru-RU"/>
              </w:rPr>
              <w:t>айона</w:t>
            </w:r>
            <w:r w:rsidRPr="00A63886">
              <w:rPr>
                <w:rFonts w:ascii="Times New Roman" w:hAnsi="Times New Roman"/>
                <w:sz w:val="28"/>
                <w:szCs w:val="28"/>
                <w:lang w:eastAsia="ru-RU"/>
              </w:rPr>
              <w:t xml:space="preserve"> при реализации мероприятий по повышению инвестиционной привлекательности</w:t>
            </w:r>
            <w:r>
              <w:rPr>
                <w:rFonts w:ascii="Times New Roman" w:hAnsi="Times New Roman"/>
                <w:sz w:val="28"/>
                <w:szCs w:val="28"/>
                <w:lang w:eastAsia="ru-RU"/>
              </w:rPr>
              <w:t>;</w:t>
            </w:r>
          </w:p>
          <w:p w:rsidR="003B1C81" w:rsidRPr="003B1C81" w:rsidRDefault="003B1C81" w:rsidP="00266633">
            <w:pPr>
              <w:pStyle w:val="a3"/>
              <w:numPr>
                <w:ilvl w:val="0"/>
                <w:numId w:val="3"/>
              </w:numPr>
              <w:spacing w:after="0"/>
              <w:ind w:left="0" w:firstLine="22"/>
              <w:jc w:val="both"/>
              <w:rPr>
                <w:sz w:val="28"/>
              </w:rPr>
            </w:pPr>
            <w:r w:rsidRPr="00A63886">
              <w:rPr>
                <w:rFonts w:ascii="Times New Roman" w:hAnsi="Times New Roman"/>
                <w:sz w:val="28"/>
                <w:szCs w:val="28"/>
                <w:lang w:eastAsia="ru-RU"/>
              </w:rPr>
              <w:t>повышение эффективности развития сельского хозяйства</w:t>
            </w:r>
            <w:r>
              <w:rPr>
                <w:rFonts w:ascii="Times New Roman" w:hAnsi="Times New Roman"/>
                <w:sz w:val="28"/>
                <w:szCs w:val="28"/>
                <w:lang w:eastAsia="ru-RU"/>
              </w:rPr>
              <w:t>;</w:t>
            </w:r>
          </w:p>
          <w:p w:rsidR="003B1C81" w:rsidRPr="003B1C81" w:rsidRDefault="003B1C81" w:rsidP="00266633">
            <w:pPr>
              <w:pStyle w:val="a3"/>
              <w:numPr>
                <w:ilvl w:val="0"/>
                <w:numId w:val="3"/>
              </w:numPr>
              <w:spacing w:after="0"/>
              <w:ind w:left="0" w:firstLine="22"/>
              <w:jc w:val="both"/>
              <w:rPr>
                <w:sz w:val="28"/>
              </w:rPr>
            </w:pPr>
            <w:r>
              <w:rPr>
                <w:rFonts w:ascii="Times New Roman" w:hAnsi="Times New Roman"/>
                <w:sz w:val="28"/>
                <w:szCs w:val="28"/>
                <w:lang w:eastAsia="ru-RU"/>
              </w:rPr>
              <w:t>эффективное использование</w:t>
            </w:r>
            <w:r w:rsidRPr="00BB2D4C">
              <w:rPr>
                <w:rFonts w:ascii="Times New Roman" w:hAnsi="Times New Roman"/>
                <w:sz w:val="28"/>
                <w:szCs w:val="28"/>
                <w:lang w:eastAsia="ru-RU"/>
              </w:rPr>
              <w:t xml:space="preserve"> туристско-рекреационн</w:t>
            </w:r>
            <w:r>
              <w:rPr>
                <w:rFonts w:ascii="Times New Roman" w:hAnsi="Times New Roman"/>
                <w:sz w:val="28"/>
                <w:szCs w:val="28"/>
                <w:lang w:eastAsia="ru-RU"/>
              </w:rPr>
              <w:t>ого</w:t>
            </w:r>
            <w:r w:rsidRPr="00BB2D4C">
              <w:rPr>
                <w:rFonts w:ascii="Times New Roman" w:hAnsi="Times New Roman"/>
                <w:sz w:val="28"/>
                <w:szCs w:val="28"/>
                <w:lang w:eastAsia="ru-RU"/>
              </w:rPr>
              <w:t xml:space="preserve"> потенциал</w:t>
            </w:r>
            <w:r>
              <w:rPr>
                <w:rFonts w:ascii="Times New Roman" w:hAnsi="Times New Roman"/>
                <w:sz w:val="28"/>
                <w:szCs w:val="28"/>
                <w:lang w:eastAsia="ru-RU"/>
              </w:rPr>
              <w:t>а;</w:t>
            </w:r>
          </w:p>
          <w:p w:rsidR="003B1C81" w:rsidRPr="003B1C81" w:rsidRDefault="003B1C81" w:rsidP="00266633">
            <w:pPr>
              <w:pStyle w:val="a3"/>
              <w:numPr>
                <w:ilvl w:val="0"/>
                <w:numId w:val="3"/>
              </w:numPr>
              <w:spacing w:after="0"/>
              <w:ind w:left="0" w:firstLine="22"/>
              <w:jc w:val="both"/>
              <w:rPr>
                <w:sz w:val="28"/>
              </w:rPr>
            </w:pPr>
            <w:r>
              <w:rPr>
                <w:rFonts w:ascii="Times New Roman" w:hAnsi="Times New Roman"/>
                <w:sz w:val="28"/>
                <w:szCs w:val="28"/>
                <w:lang w:eastAsia="ru-RU"/>
              </w:rPr>
              <w:t>п</w:t>
            </w:r>
            <w:r w:rsidRPr="00BB2D4C">
              <w:rPr>
                <w:rFonts w:ascii="Times New Roman" w:hAnsi="Times New Roman"/>
                <w:sz w:val="28"/>
                <w:szCs w:val="28"/>
                <w:lang w:eastAsia="ru-RU"/>
              </w:rPr>
              <w:t>ривлечение государственных и частных инвестиций в реализацию проектов развития туристской инфраструктуры</w:t>
            </w:r>
            <w:r>
              <w:rPr>
                <w:rFonts w:ascii="Times New Roman" w:hAnsi="Times New Roman"/>
                <w:sz w:val="28"/>
                <w:szCs w:val="28"/>
                <w:lang w:eastAsia="ru-RU"/>
              </w:rPr>
              <w:t>;</w:t>
            </w:r>
          </w:p>
          <w:p w:rsidR="003B1C81" w:rsidRPr="003B1C81" w:rsidRDefault="003B1C81" w:rsidP="00266633">
            <w:pPr>
              <w:pStyle w:val="a3"/>
              <w:numPr>
                <w:ilvl w:val="0"/>
                <w:numId w:val="3"/>
              </w:numPr>
              <w:spacing w:after="0"/>
              <w:ind w:left="0" w:firstLine="22"/>
              <w:jc w:val="both"/>
              <w:rPr>
                <w:sz w:val="28"/>
              </w:rPr>
            </w:pPr>
            <w:r>
              <w:rPr>
                <w:rFonts w:ascii="Times New Roman" w:hAnsi="Times New Roman"/>
                <w:sz w:val="28"/>
                <w:szCs w:val="28"/>
                <w:lang w:eastAsia="ru-RU"/>
              </w:rPr>
              <w:t>р</w:t>
            </w:r>
            <w:r w:rsidRPr="00BB2D4C">
              <w:rPr>
                <w:rFonts w:ascii="Times New Roman" w:hAnsi="Times New Roman"/>
                <w:sz w:val="28"/>
                <w:szCs w:val="28"/>
                <w:lang w:eastAsia="ru-RU"/>
              </w:rPr>
              <w:t>еализация крупных туристских проектов, с привлечением финансирования из федерального бюджета</w:t>
            </w:r>
            <w:r>
              <w:rPr>
                <w:rFonts w:ascii="Times New Roman" w:hAnsi="Times New Roman"/>
                <w:sz w:val="28"/>
                <w:szCs w:val="28"/>
                <w:lang w:eastAsia="ru-RU"/>
              </w:rPr>
              <w:t>;</w:t>
            </w:r>
          </w:p>
          <w:p w:rsidR="00A6630F" w:rsidRPr="009C5F7B" w:rsidRDefault="003B1C81" w:rsidP="00266633">
            <w:pPr>
              <w:pStyle w:val="a3"/>
              <w:numPr>
                <w:ilvl w:val="0"/>
                <w:numId w:val="3"/>
              </w:numPr>
              <w:autoSpaceDE w:val="0"/>
              <w:autoSpaceDN w:val="0"/>
              <w:adjustRightInd w:val="0"/>
              <w:spacing w:after="0" w:line="240" w:lineRule="auto"/>
              <w:ind w:left="22" w:firstLine="0"/>
              <w:jc w:val="both"/>
              <w:rPr>
                <w:sz w:val="28"/>
              </w:rPr>
            </w:pPr>
            <w:r w:rsidRPr="00236B1A">
              <w:rPr>
                <w:rFonts w:ascii="Times New Roman" w:hAnsi="Times New Roman"/>
                <w:sz w:val="28"/>
                <w:szCs w:val="28"/>
                <w:lang w:eastAsia="ru-RU"/>
              </w:rPr>
              <w:t>эффективное использование территориальных</w:t>
            </w:r>
            <w:r w:rsidR="00BA1E89">
              <w:rPr>
                <w:rFonts w:ascii="Times New Roman" w:hAnsi="Times New Roman"/>
                <w:sz w:val="28"/>
                <w:szCs w:val="28"/>
                <w:lang w:eastAsia="ru-RU"/>
              </w:rPr>
              <w:t xml:space="preserve"> ресурс</w:t>
            </w:r>
            <w:r w:rsidR="003C0D11">
              <w:rPr>
                <w:rFonts w:ascii="Times New Roman" w:hAnsi="Times New Roman"/>
                <w:sz w:val="28"/>
                <w:szCs w:val="28"/>
                <w:lang w:eastAsia="ru-RU"/>
              </w:rPr>
              <w:t>ов (земли, недвижимости);</w:t>
            </w:r>
          </w:p>
          <w:p w:rsidR="00B60901" w:rsidRPr="00906971" w:rsidRDefault="00906971" w:rsidP="00266633">
            <w:pPr>
              <w:pStyle w:val="a3"/>
              <w:numPr>
                <w:ilvl w:val="0"/>
                <w:numId w:val="3"/>
              </w:numPr>
              <w:autoSpaceDE w:val="0"/>
              <w:autoSpaceDN w:val="0"/>
              <w:adjustRightInd w:val="0"/>
              <w:spacing w:after="0" w:line="240" w:lineRule="auto"/>
              <w:ind w:left="22" w:firstLine="0"/>
              <w:jc w:val="both"/>
              <w:rPr>
                <w:rFonts w:ascii="Times New Roman" w:hAnsi="Times New Roman"/>
                <w:sz w:val="28"/>
                <w:szCs w:val="28"/>
                <w:lang w:eastAsia="ru-RU"/>
              </w:rPr>
            </w:pPr>
            <w:r w:rsidRPr="00906971">
              <w:rPr>
                <w:rFonts w:ascii="Times New Roman" w:hAnsi="Times New Roman"/>
                <w:sz w:val="28"/>
                <w:szCs w:val="28"/>
                <w:lang w:eastAsia="ru-RU"/>
              </w:rPr>
              <w:t>о</w:t>
            </w:r>
            <w:r w:rsidR="009C5F7B" w:rsidRPr="00906971">
              <w:rPr>
                <w:rFonts w:ascii="Times New Roman" w:hAnsi="Times New Roman"/>
                <w:sz w:val="28"/>
                <w:szCs w:val="28"/>
                <w:lang w:eastAsia="ru-RU"/>
              </w:rPr>
              <w:t>своение нерудных месторождений (глина, строительный камень, щебень, гравий) для организации</w:t>
            </w:r>
            <w:r w:rsidR="003C0D11">
              <w:rPr>
                <w:rFonts w:ascii="Times New Roman" w:hAnsi="Times New Roman"/>
                <w:sz w:val="28"/>
                <w:szCs w:val="28"/>
                <w:lang w:eastAsia="ru-RU"/>
              </w:rPr>
              <w:t xml:space="preserve"> новых промышленных производств;</w:t>
            </w:r>
            <w:r w:rsidR="009C5F7B" w:rsidRPr="00906971">
              <w:rPr>
                <w:rFonts w:ascii="Times New Roman" w:hAnsi="Times New Roman"/>
                <w:sz w:val="28"/>
                <w:szCs w:val="28"/>
                <w:lang w:eastAsia="ru-RU"/>
              </w:rPr>
              <w:t xml:space="preserve"> </w:t>
            </w:r>
          </w:p>
          <w:p w:rsidR="00906971" w:rsidRPr="00906971" w:rsidRDefault="003C0D11" w:rsidP="00266633">
            <w:pPr>
              <w:pStyle w:val="a3"/>
              <w:numPr>
                <w:ilvl w:val="0"/>
                <w:numId w:val="3"/>
              </w:numPr>
              <w:autoSpaceDE w:val="0"/>
              <w:autoSpaceDN w:val="0"/>
              <w:adjustRightInd w:val="0"/>
              <w:spacing w:after="0" w:line="240" w:lineRule="auto"/>
              <w:ind w:left="22" w:firstLine="0"/>
              <w:jc w:val="both"/>
              <w:rPr>
                <w:rFonts w:ascii="Times New Roman" w:hAnsi="Times New Roman"/>
                <w:sz w:val="28"/>
                <w:szCs w:val="28"/>
                <w:lang w:eastAsia="ru-RU"/>
              </w:rPr>
            </w:pPr>
            <w:r>
              <w:rPr>
                <w:rFonts w:ascii="Times New Roman" w:hAnsi="Times New Roman"/>
                <w:sz w:val="28"/>
                <w:szCs w:val="28"/>
                <w:lang w:eastAsia="ru-RU"/>
              </w:rPr>
              <w:t>о</w:t>
            </w:r>
            <w:r w:rsidR="009C5F7B" w:rsidRPr="00906971">
              <w:rPr>
                <w:rFonts w:ascii="Times New Roman" w:hAnsi="Times New Roman"/>
                <w:sz w:val="28"/>
                <w:szCs w:val="28"/>
                <w:lang w:eastAsia="ru-RU"/>
              </w:rPr>
              <w:t>рганизация</w:t>
            </w:r>
            <w:r w:rsidR="00906971">
              <w:rPr>
                <w:rFonts w:ascii="Times New Roman" w:hAnsi="Times New Roman"/>
                <w:sz w:val="28"/>
                <w:szCs w:val="28"/>
                <w:lang w:eastAsia="ru-RU"/>
              </w:rPr>
              <w:t xml:space="preserve"> </w:t>
            </w:r>
            <w:r w:rsidR="00485840">
              <w:rPr>
                <w:rFonts w:ascii="Times New Roman" w:hAnsi="Times New Roman"/>
                <w:sz w:val="28"/>
                <w:szCs w:val="28"/>
                <w:lang w:eastAsia="ru-RU"/>
              </w:rPr>
              <w:t>с</w:t>
            </w:r>
            <w:r w:rsidR="00485840" w:rsidRPr="00906971">
              <w:rPr>
                <w:rFonts w:ascii="Times New Roman" w:hAnsi="Times New Roman"/>
                <w:sz w:val="28"/>
                <w:szCs w:val="28"/>
                <w:lang w:eastAsia="ru-RU"/>
              </w:rPr>
              <w:t>ельскохозяйственных</w:t>
            </w:r>
            <w:r w:rsidR="009C5F7B" w:rsidRPr="00906971">
              <w:rPr>
                <w:rFonts w:ascii="Times New Roman" w:hAnsi="Times New Roman"/>
                <w:sz w:val="28"/>
                <w:szCs w:val="28"/>
                <w:lang w:eastAsia="ru-RU"/>
              </w:rPr>
              <w:t xml:space="preserve"> </w:t>
            </w:r>
            <w:r w:rsidR="009C5F7B" w:rsidRPr="00906971">
              <w:rPr>
                <w:rFonts w:ascii="Times New Roman" w:hAnsi="Times New Roman"/>
                <w:sz w:val="28"/>
                <w:szCs w:val="28"/>
                <w:lang w:eastAsia="ru-RU"/>
              </w:rPr>
              <w:lastRenderedPageBreak/>
              <w:t xml:space="preserve">потребительских кооперативов по закупу </w:t>
            </w:r>
            <w:r w:rsidR="00B60901" w:rsidRPr="00906971">
              <w:rPr>
                <w:rFonts w:ascii="Times New Roman" w:hAnsi="Times New Roman"/>
                <w:sz w:val="28"/>
                <w:szCs w:val="28"/>
                <w:lang w:eastAsia="ru-RU"/>
              </w:rPr>
              <w:t>сельскохозяйственной</w:t>
            </w:r>
            <w:r w:rsidR="009C5F7B" w:rsidRPr="00906971">
              <w:rPr>
                <w:rFonts w:ascii="Times New Roman" w:hAnsi="Times New Roman"/>
                <w:sz w:val="28"/>
                <w:szCs w:val="28"/>
                <w:lang w:eastAsia="ru-RU"/>
              </w:rPr>
              <w:t xml:space="preserve"> продукции и дикоросов (грибов, ягод и ореха) и переработка данной продукции</w:t>
            </w:r>
            <w:r w:rsidR="00906971" w:rsidRPr="00906971">
              <w:rPr>
                <w:rFonts w:ascii="Times New Roman" w:hAnsi="Times New Roman"/>
                <w:sz w:val="28"/>
                <w:szCs w:val="28"/>
                <w:lang w:eastAsia="ru-RU"/>
              </w:rPr>
              <w:t>;</w:t>
            </w:r>
          </w:p>
          <w:p w:rsidR="00906971" w:rsidRPr="00906971" w:rsidRDefault="003C0D11" w:rsidP="00266633">
            <w:pPr>
              <w:pStyle w:val="a3"/>
              <w:numPr>
                <w:ilvl w:val="0"/>
                <w:numId w:val="3"/>
              </w:numPr>
              <w:autoSpaceDE w:val="0"/>
              <w:autoSpaceDN w:val="0"/>
              <w:adjustRightInd w:val="0"/>
              <w:spacing w:after="0" w:line="240" w:lineRule="auto"/>
              <w:ind w:left="22" w:firstLine="0"/>
              <w:jc w:val="both"/>
              <w:rPr>
                <w:rFonts w:ascii="Times New Roman" w:hAnsi="Times New Roman"/>
                <w:sz w:val="28"/>
                <w:szCs w:val="28"/>
                <w:lang w:eastAsia="ru-RU"/>
              </w:rPr>
            </w:pPr>
            <w:r>
              <w:rPr>
                <w:rFonts w:ascii="Times New Roman" w:hAnsi="Times New Roman"/>
                <w:sz w:val="28"/>
                <w:szCs w:val="28"/>
                <w:lang w:eastAsia="ru-RU"/>
              </w:rPr>
              <w:t>о</w:t>
            </w:r>
            <w:r w:rsidR="009C5F7B" w:rsidRPr="00906971">
              <w:rPr>
                <w:rFonts w:ascii="Times New Roman" w:hAnsi="Times New Roman"/>
                <w:sz w:val="28"/>
                <w:szCs w:val="28"/>
                <w:lang w:eastAsia="ru-RU"/>
              </w:rPr>
              <w:t xml:space="preserve">рганизация заготовки и переработки древесины </w:t>
            </w:r>
            <w:r w:rsidR="00906971" w:rsidRPr="00906971">
              <w:rPr>
                <w:rFonts w:ascii="Times New Roman" w:hAnsi="Times New Roman"/>
                <w:sz w:val="28"/>
                <w:szCs w:val="28"/>
                <w:lang w:eastAsia="ru-RU"/>
              </w:rPr>
              <w:t xml:space="preserve">для </w:t>
            </w:r>
            <w:r w:rsidR="009C5F7B" w:rsidRPr="00906971">
              <w:rPr>
                <w:rFonts w:ascii="Times New Roman" w:hAnsi="Times New Roman"/>
                <w:sz w:val="28"/>
                <w:szCs w:val="28"/>
                <w:lang w:eastAsia="ru-RU"/>
              </w:rPr>
              <w:t>обеспечения строительными материалами населения района</w:t>
            </w:r>
            <w:r w:rsidR="00906971" w:rsidRPr="00906971">
              <w:rPr>
                <w:rFonts w:ascii="Times New Roman" w:hAnsi="Times New Roman"/>
                <w:sz w:val="28"/>
                <w:szCs w:val="28"/>
                <w:lang w:eastAsia="ru-RU"/>
              </w:rPr>
              <w:t>;</w:t>
            </w:r>
          </w:p>
          <w:p w:rsidR="00906971" w:rsidRPr="00906971" w:rsidRDefault="00906971" w:rsidP="00266633">
            <w:pPr>
              <w:pStyle w:val="a3"/>
              <w:numPr>
                <w:ilvl w:val="0"/>
                <w:numId w:val="3"/>
              </w:numPr>
              <w:autoSpaceDE w:val="0"/>
              <w:autoSpaceDN w:val="0"/>
              <w:adjustRightInd w:val="0"/>
              <w:spacing w:after="0" w:line="240" w:lineRule="auto"/>
              <w:ind w:left="22" w:firstLine="0"/>
              <w:jc w:val="both"/>
              <w:rPr>
                <w:rFonts w:ascii="Times New Roman" w:hAnsi="Times New Roman"/>
                <w:sz w:val="28"/>
                <w:szCs w:val="28"/>
                <w:lang w:eastAsia="ru-RU"/>
              </w:rPr>
            </w:pPr>
            <w:r w:rsidRPr="00906971">
              <w:rPr>
                <w:rFonts w:ascii="Times New Roman" w:hAnsi="Times New Roman"/>
                <w:sz w:val="28"/>
                <w:szCs w:val="28"/>
                <w:lang w:eastAsia="ru-RU"/>
              </w:rPr>
              <w:t>в</w:t>
            </w:r>
            <w:r w:rsidR="009C5F7B" w:rsidRPr="00906971">
              <w:rPr>
                <w:rFonts w:ascii="Times New Roman" w:hAnsi="Times New Roman"/>
                <w:sz w:val="28"/>
                <w:szCs w:val="28"/>
                <w:lang w:eastAsia="ru-RU"/>
              </w:rPr>
              <w:t>озможность производства экологически чистых видов продукции (мясо, молоко, мед)</w:t>
            </w:r>
            <w:r w:rsidRPr="00906971">
              <w:rPr>
                <w:rFonts w:ascii="Times New Roman" w:hAnsi="Times New Roman"/>
                <w:sz w:val="28"/>
                <w:szCs w:val="28"/>
                <w:lang w:eastAsia="ru-RU"/>
              </w:rPr>
              <w:t>;</w:t>
            </w:r>
          </w:p>
          <w:p w:rsidR="009C5F7B" w:rsidRPr="00BA1E89" w:rsidRDefault="00906971" w:rsidP="00266633">
            <w:pPr>
              <w:pStyle w:val="a3"/>
              <w:numPr>
                <w:ilvl w:val="0"/>
                <w:numId w:val="3"/>
              </w:numPr>
              <w:autoSpaceDE w:val="0"/>
              <w:autoSpaceDN w:val="0"/>
              <w:adjustRightInd w:val="0"/>
              <w:spacing w:after="0" w:line="240" w:lineRule="auto"/>
              <w:ind w:left="22" w:firstLine="0"/>
              <w:jc w:val="both"/>
              <w:rPr>
                <w:sz w:val="28"/>
              </w:rPr>
            </w:pPr>
            <w:r w:rsidRPr="00906971">
              <w:rPr>
                <w:rFonts w:ascii="Times New Roman" w:hAnsi="Times New Roman"/>
                <w:sz w:val="28"/>
                <w:szCs w:val="28"/>
                <w:lang w:eastAsia="ru-RU"/>
              </w:rPr>
              <w:t>п</w:t>
            </w:r>
            <w:r w:rsidR="009C5F7B" w:rsidRPr="00906971">
              <w:rPr>
                <w:rFonts w:ascii="Times New Roman" w:hAnsi="Times New Roman"/>
                <w:sz w:val="28"/>
                <w:szCs w:val="28"/>
                <w:lang w:eastAsia="ru-RU"/>
              </w:rPr>
              <w:t>овышение привлекательности сел через развитие жилищного строительства, инженерной и социальной инфраструктуры.</w:t>
            </w:r>
          </w:p>
        </w:tc>
        <w:tc>
          <w:tcPr>
            <w:tcW w:w="0" w:type="auto"/>
            <w:tcBorders>
              <w:top w:val="single" w:sz="4" w:space="0" w:color="000000"/>
              <w:left w:val="single" w:sz="4" w:space="0" w:color="000000"/>
              <w:bottom w:val="single" w:sz="4" w:space="0" w:color="000000"/>
              <w:right w:val="single" w:sz="4" w:space="0" w:color="000000"/>
            </w:tcBorders>
            <w:hideMark/>
          </w:tcPr>
          <w:p w:rsidR="003B1C81" w:rsidRPr="00906971" w:rsidRDefault="003B1C81" w:rsidP="00266633">
            <w:pPr>
              <w:pStyle w:val="a3"/>
              <w:numPr>
                <w:ilvl w:val="0"/>
                <w:numId w:val="1"/>
              </w:numPr>
              <w:spacing w:after="0"/>
              <w:ind w:left="123" w:hanging="115"/>
              <w:jc w:val="both"/>
              <w:rPr>
                <w:rFonts w:ascii="Times New Roman" w:hAnsi="Times New Roman"/>
                <w:sz w:val="28"/>
                <w:szCs w:val="28"/>
                <w:lang w:eastAsia="ru-RU"/>
              </w:rPr>
            </w:pPr>
            <w:r>
              <w:rPr>
                <w:rFonts w:ascii="Times New Roman" w:hAnsi="Times New Roman"/>
                <w:sz w:val="28"/>
                <w:szCs w:val="28"/>
                <w:lang w:eastAsia="ru-RU"/>
              </w:rPr>
              <w:lastRenderedPageBreak/>
              <w:t>н</w:t>
            </w:r>
            <w:r w:rsidRPr="00EC05D7">
              <w:rPr>
                <w:rFonts w:ascii="Times New Roman" w:hAnsi="Times New Roman"/>
                <w:sz w:val="28"/>
                <w:szCs w:val="28"/>
                <w:lang w:eastAsia="ru-RU"/>
              </w:rPr>
              <w:t>едостаточное количество гостиничных средств размещения туристского класса с современным уровнем комфорта, устаревшая и недостаточно эффективно испо</w:t>
            </w:r>
            <w:r>
              <w:rPr>
                <w:rFonts w:ascii="Times New Roman" w:hAnsi="Times New Roman"/>
                <w:sz w:val="28"/>
                <w:szCs w:val="28"/>
                <w:lang w:eastAsia="ru-RU"/>
              </w:rPr>
              <w:t xml:space="preserve">льзуемая ресурсная база; </w:t>
            </w:r>
          </w:p>
          <w:p w:rsidR="003B1C81" w:rsidRPr="003B1C81" w:rsidRDefault="003B1C81" w:rsidP="00266633">
            <w:pPr>
              <w:pStyle w:val="a3"/>
              <w:numPr>
                <w:ilvl w:val="0"/>
                <w:numId w:val="1"/>
              </w:numPr>
              <w:spacing w:after="0" w:line="240" w:lineRule="auto"/>
              <w:ind w:left="0" w:firstLine="64"/>
              <w:jc w:val="both"/>
              <w:rPr>
                <w:rFonts w:ascii="Times New Roman" w:hAnsi="Times New Roman"/>
                <w:sz w:val="28"/>
                <w:szCs w:val="28"/>
                <w:lang w:eastAsia="ru-RU"/>
              </w:rPr>
            </w:pPr>
            <w:r w:rsidRPr="003B1C81">
              <w:rPr>
                <w:rFonts w:ascii="Times New Roman" w:hAnsi="Times New Roman"/>
                <w:sz w:val="28"/>
                <w:szCs w:val="28"/>
                <w:lang w:eastAsia="ru-RU"/>
              </w:rPr>
              <w:t>несогласованность действий частных инвесторов, региональных и муниципальных органов власти, отсутствие готовых инвестиционных проектов;</w:t>
            </w:r>
          </w:p>
          <w:p w:rsidR="00A6630F" w:rsidRPr="00906971" w:rsidRDefault="003B1C81" w:rsidP="00266633">
            <w:pPr>
              <w:pStyle w:val="a3"/>
              <w:numPr>
                <w:ilvl w:val="0"/>
                <w:numId w:val="1"/>
              </w:numPr>
              <w:spacing w:after="0"/>
              <w:ind w:left="123" w:hanging="115"/>
              <w:jc w:val="both"/>
              <w:rPr>
                <w:rFonts w:ascii="Times New Roman" w:hAnsi="Times New Roman"/>
                <w:sz w:val="28"/>
                <w:szCs w:val="28"/>
                <w:lang w:eastAsia="ru-RU"/>
              </w:rPr>
            </w:pPr>
            <w:r w:rsidRPr="00A63886">
              <w:rPr>
                <w:rFonts w:ascii="Times New Roman" w:hAnsi="Times New Roman"/>
                <w:sz w:val="28"/>
                <w:szCs w:val="28"/>
                <w:lang w:eastAsia="ru-RU"/>
              </w:rPr>
              <w:t>риск возникновения техногенных и экологических проблем, который усиливается природными факторами (сейсмоопасность).</w:t>
            </w:r>
          </w:p>
          <w:p w:rsidR="00906971" w:rsidRPr="00906971" w:rsidRDefault="00906971" w:rsidP="00266633">
            <w:pPr>
              <w:pStyle w:val="a3"/>
              <w:numPr>
                <w:ilvl w:val="0"/>
                <w:numId w:val="1"/>
              </w:numPr>
              <w:spacing w:after="0"/>
              <w:ind w:left="123" w:hanging="115"/>
              <w:jc w:val="both"/>
              <w:rPr>
                <w:rFonts w:ascii="Times New Roman" w:hAnsi="Times New Roman"/>
                <w:sz w:val="28"/>
                <w:szCs w:val="28"/>
                <w:lang w:eastAsia="ru-RU"/>
              </w:rPr>
            </w:pPr>
            <w:r w:rsidRPr="00906971">
              <w:rPr>
                <w:rFonts w:ascii="Times New Roman" w:hAnsi="Times New Roman"/>
                <w:sz w:val="28"/>
                <w:szCs w:val="28"/>
                <w:lang w:eastAsia="ru-RU"/>
              </w:rPr>
              <w:t>и</w:t>
            </w:r>
            <w:r w:rsidR="009C5F7B" w:rsidRPr="00906971">
              <w:rPr>
                <w:rFonts w:ascii="Times New Roman" w:hAnsi="Times New Roman"/>
                <w:sz w:val="28"/>
                <w:szCs w:val="28"/>
                <w:lang w:eastAsia="ru-RU"/>
              </w:rPr>
              <w:t>зменение налогового законодательства</w:t>
            </w:r>
            <w:r w:rsidRPr="00906971">
              <w:rPr>
                <w:rFonts w:ascii="Times New Roman" w:hAnsi="Times New Roman"/>
                <w:sz w:val="28"/>
                <w:szCs w:val="28"/>
                <w:lang w:eastAsia="ru-RU"/>
              </w:rPr>
              <w:t>,</w:t>
            </w:r>
            <w:r w:rsidR="009C5F7B" w:rsidRPr="00906971">
              <w:rPr>
                <w:rFonts w:ascii="Times New Roman" w:hAnsi="Times New Roman"/>
                <w:sz w:val="28"/>
                <w:szCs w:val="28"/>
                <w:lang w:eastAsia="ru-RU"/>
              </w:rPr>
              <w:t xml:space="preserve"> связанного с увеличением фискальной нагрузки на субъекты бизнеса</w:t>
            </w:r>
            <w:r w:rsidRPr="00906971">
              <w:rPr>
                <w:rFonts w:ascii="Times New Roman" w:hAnsi="Times New Roman"/>
                <w:sz w:val="28"/>
                <w:szCs w:val="28"/>
                <w:lang w:eastAsia="ru-RU"/>
              </w:rPr>
              <w:t>;</w:t>
            </w:r>
          </w:p>
          <w:p w:rsidR="00906971" w:rsidRPr="00906971" w:rsidRDefault="00906971" w:rsidP="00266633">
            <w:pPr>
              <w:pStyle w:val="a3"/>
              <w:numPr>
                <w:ilvl w:val="0"/>
                <w:numId w:val="1"/>
              </w:numPr>
              <w:spacing w:after="0"/>
              <w:ind w:left="123" w:hanging="115"/>
              <w:jc w:val="both"/>
              <w:rPr>
                <w:rFonts w:ascii="Times New Roman" w:hAnsi="Times New Roman"/>
                <w:sz w:val="28"/>
                <w:szCs w:val="28"/>
                <w:lang w:eastAsia="ru-RU"/>
              </w:rPr>
            </w:pPr>
            <w:r w:rsidRPr="00906971">
              <w:rPr>
                <w:rFonts w:ascii="Times New Roman" w:hAnsi="Times New Roman"/>
                <w:sz w:val="28"/>
                <w:szCs w:val="28"/>
                <w:lang w:eastAsia="ru-RU"/>
              </w:rPr>
              <w:t>р</w:t>
            </w:r>
            <w:r w:rsidR="009C5F7B" w:rsidRPr="00906971">
              <w:rPr>
                <w:rFonts w:ascii="Times New Roman" w:hAnsi="Times New Roman"/>
                <w:sz w:val="28"/>
                <w:szCs w:val="28"/>
                <w:lang w:eastAsia="ru-RU"/>
              </w:rPr>
              <w:t>ост тарифов на энергоносители и материальные средства</w:t>
            </w:r>
            <w:r w:rsidRPr="00906971">
              <w:rPr>
                <w:rFonts w:ascii="Times New Roman" w:hAnsi="Times New Roman"/>
                <w:sz w:val="28"/>
                <w:szCs w:val="28"/>
                <w:lang w:eastAsia="ru-RU"/>
              </w:rPr>
              <w:t>;</w:t>
            </w:r>
          </w:p>
          <w:p w:rsidR="00906971" w:rsidRPr="00906971" w:rsidRDefault="00906971" w:rsidP="00266633">
            <w:pPr>
              <w:pStyle w:val="a3"/>
              <w:numPr>
                <w:ilvl w:val="0"/>
                <w:numId w:val="1"/>
              </w:numPr>
              <w:spacing w:after="0"/>
              <w:ind w:left="123" w:hanging="115"/>
              <w:jc w:val="both"/>
              <w:rPr>
                <w:rFonts w:ascii="Times New Roman" w:hAnsi="Times New Roman"/>
                <w:sz w:val="28"/>
                <w:szCs w:val="28"/>
                <w:lang w:eastAsia="ru-RU"/>
              </w:rPr>
            </w:pPr>
            <w:r w:rsidRPr="00906971">
              <w:rPr>
                <w:rFonts w:ascii="Times New Roman" w:hAnsi="Times New Roman"/>
                <w:sz w:val="28"/>
                <w:szCs w:val="28"/>
                <w:lang w:eastAsia="ru-RU"/>
              </w:rPr>
              <w:t>с</w:t>
            </w:r>
            <w:r w:rsidR="009C5F7B" w:rsidRPr="00906971">
              <w:rPr>
                <w:rFonts w:ascii="Times New Roman" w:hAnsi="Times New Roman"/>
                <w:sz w:val="28"/>
                <w:szCs w:val="28"/>
                <w:lang w:eastAsia="ru-RU"/>
              </w:rPr>
              <w:t xml:space="preserve">ложные технологические процедуры получения разрешения </w:t>
            </w:r>
            <w:r w:rsidR="009C5F7B" w:rsidRPr="00906971">
              <w:rPr>
                <w:rFonts w:ascii="Times New Roman" w:hAnsi="Times New Roman"/>
                <w:sz w:val="28"/>
                <w:szCs w:val="28"/>
                <w:lang w:eastAsia="ru-RU"/>
              </w:rPr>
              <w:lastRenderedPageBreak/>
              <w:t>на подключение к электрическим сетям</w:t>
            </w:r>
            <w:r w:rsidRPr="00906971">
              <w:rPr>
                <w:rFonts w:ascii="Times New Roman" w:hAnsi="Times New Roman"/>
                <w:sz w:val="28"/>
                <w:szCs w:val="28"/>
                <w:lang w:eastAsia="ru-RU"/>
              </w:rPr>
              <w:t>;</w:t>
            </w:r>
          </w:p>
          <w:p w:rsidR="009C5F7B" w:rsidRPr="00906971" w:rsidRDefault="00906971" w:rsidP="00266633">
            <w:pPr>
              <w:pStyle w:val="a3"/>
              <w:numPr>
                <w:ilvl w:val="0"/>
                <w:numId w:val="1"/>
              </w:numPr>
              <w:spacing w:after="0"/>
              <w:ind w:left="123" w:hanging="115"/>
              <w:jc w:val="both"/>
              <w:rPr>
                <w:rFonts w:ascii="Times New Roman" w:hAnsi="Times New Roman"/>
                <w:sz w:val="28"/>
                <w:szCs w:val="28"/>
                <w:lang w:eastAsia="ru-RU"/>
              </w:rPr>
            </w:pPr>
            <w:r w:rsidRPr="00906971">
              <w:rPr>
                <w:rFonts w:ascii="Times New Roman" w:hAnsi="Times New Roman"/>
                <w:sz w:val="28"/>
                <w:szCs w:val="28"/>
                <w:lang w:eastAsia="ru-RU"/>
              </w:rPr>
              <w:t>д</w:t>
            </w:r>
            <w:r w:rsidR="009C5F7B" w:rsidRPr="00906971">
              <w:rPr>
                <w:rFonts w:ascii="Times New Roman" w:hAnsi="Times New Roman"/>
                <w:sz w:val="28"/>
                <w:szCs w:val="28"/>
                <w:lang w:eastAsia="ru-RU"/>
              </w:rPr>
              <w:t>ефицит бюджетных средств для развития жилищной и социальной сферы района.</w:t>
            </w:r>
          </w:p>
        </w:tc>
      </w:tr>
    </w:tbl>
    <w:p w:rsidR="00C977B1" w:rsidRDefault="00C977B1" w:rsidP="00B14BAC">
      <w:pPr>
        <w:autoSpaceDE w:val="0"/>
        <w:autoSpaceDN w:val="0"/>
        <w:adjustRightInd w:val="0"/>
        <w:spacing w:after="0" w:line="240" w:lineRule="auto"/>
        <w:rPr>
          <w:rFonts w:ascii="Times New Roman" w:hAnsi="Times New Roman"/>
          <w:sz w:val="28"/>
          <w:szCs w:val="28"/>
          <w:highlight w:val="yellow"/>
          <w:lang w:eastAsia="ru-RU"/>
        </w:rPr>
      </w:pPr>
    </w:p>
    <w:p w:rsidR="00D72FB2" w:rsidRDefault="00206941">
      <w:pPr>
        <w:rPr>
          <w:rFonts w:ascii="Times New Roman" w:hAnsi="Times New Roman"/>
          <w:sz w:val="28"/>
          <w:szCs w:val="28"/>
          <w:lang w:eastAsia="ru-RU"/>
        </w:rPr>
        <w:sectPr w:rsidR="00D72FB2" w:rsidSect="00D72FB2">
          <w:footerReference w:type="default" r:id="rId14"/>
          <w:pgSz w:w="11906" w:h="16838"/>
          <w:pgMar w:top="1134" w:right="851" w:bottom="1134" w:left="1418" w:header="709" w:footer="709" w:gutter="0"/>
          <w:cols w:space="720"/>
          <w:docGrid w:linePitch="299"/>
        </w:sectPr>
      </w:pPr>
      <w:r>
        <w:rPr>
          <w:rFonts w:ascii="Times New Roman" w:hAnsi="Times New Roman"/>
          <w:sz w:val="28"/>
          <w:szCs w:val="28"/>
          <w:lang w:eastAsia="ru-RU"/>
        </w:rPr>
        <w:br w:type="page"/>
      </w:r>
    </w:p>
    <w:p w:rsidR="00F44814" w:rsidRDefault="00F44814">
      <w:pPr>
        <w:rPr>
          <w:rFonts w:ascii="Times New Roman" w:hAnsi="Times New Roman"/>
          <w:sz w:val="28"/>
          <w:szCs w:val="28"/>
          <w:lang w:eastAsia="ru-RU"/>
        </w:rPr>
      </w:pPr>
      <w:r>
        <w:rPr>
          <w:rFonts w:ascii="Times New Roman" w:hAnsi="Times New Roman"/>
          <w:sz w:val="28"/>
          <w:szCs w:val="28"/>
          <w:lang w:eastAsia="ru-RU"/>
        </w:rPr>
        <w:lastRenderedPageBreak/>
        <w:br w:type="page"/>
      </w:r>
    </w:p>
    <w:p w:rsidR="00206941" w:rsidRPr="009E194D" w:rsidRDefault="00206941" w:rsidP="009E194D">
      <w:pPr>
        <w:pStyle w:val="1"/>
        <w:jc w:val="right"/>
        <w:rPr>
          <w:rFonts w:ascii="Times New Roman" w:hAnsi="Times New Roman"/>
          <w:color w:val="auto"/>
          <w:sz w:val="28"/>
          <w:szCs w:val="28"/>
          <w:lang w:eastAsia="ru-RU"/>
        </w:rPr>
      </w:pPr>
      <w:bookmarkStart w:id="36" w:name="_Toc521407406"/>
      <w:r w:rsidRPr="009E194D">
        <w:rPr>
          <w:rFonts w:ascii="Times New Roman" w:hAnsi="Times New Roman"/>
          <w:color w:val="auto"/>
          <w:sz w:val="28"/>
          <w:szCs w:val="28"/>
          <w:lang w:eastAsia="ru-RU"/>
        </w:rPr>
        <w:lastRenderedPageBreak/>
        <w:t xml:space="preserve">ПРИЛОЖЕНИЕ № </w:t>
      </w:r>
      <w:r w:rsidR="001719F0" w:rsidRPr="009E194D">
        <w:rPr>
          <w:rFonts w:ascii="Times New Roman" w:hAnsi="Times New Roman"/>
          <w:color w:val="auto"/>
          <w:sz w:val="28"/>
          <w:szCs w:val="28"/>
          <w:lang w:eastAsia="ru-RU"/>
        </w:rPr>
        <w:t>3</w:t>
      </w:r>
      <w:bookmarkEnd w:id="36"/>
    </w:p>
    <w:p w:rsidR="00206941" w:rsidRPr="008B04C5" w:rsidRDefault="00206941" w:rsidP="00206941">
      <w:pPr>
        <w:spacing w:after="0"/>
        <w:ind w:left="6237"/>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«Турочакский район» до 2035 года</w:t>
      </w:r>
    </w:p>
    <w:p w:rsidR="00206941" w:rsidRDefault="00206941" w:rsidP="00206941">
      <w:pPr>
        <w:autoSpaceDE w:val="0"/>
        <w:autoSpaceDN w:val="0"/>
        <w:adjustRightInd w:val="0"/>
        <w:spacing w:after="0" w:line="240" w:lineRule="auto"/>
        <w:ind w:left="7797"/>
        <w:jc w:val="center"/>
        <w:rPr>
          <w:rFonts w:ascii="Times New Roman" w:hAnsi="Times New Roman"/>
          <w:sz w:val="28"/>
          <w:szCs w:val="28"/>
          <w:lang w:eastAsia="ru-RU"/>
        </w:rPr>
      </w:pPr>
    </w:p>
    <w:p w:rsidR="00206941" w:rsidRDefault="00206941" w:rsidP="0094200A">
      <w:pPr>
        <w:pStyle w:val="2"/>
        <w:jc w:val="center"/>
        <w:rPr>
          <w:rFonts w:ascii="Times New Roman" w:eastAsia="Times New Roman" w:hAnsi="Times New Roman"/>
          <w:b/>
          <w:bCs/>
          <w:color w:val="000000"/>
          <w:sz w:val="28"/>
          <w:szCs w:val="28"/>
          <w:lang w:eastAsia="zh-CN"/>
        </w:rPr>
      </w:pPr>
      <w:bookmarkStart w:id="37" w:name="_Toc521407407"/>
      <w:r w:rsidRPr="00F61702">
        <w:rPr>
          <w:rFonts w:ascii="Times New Roman" w:eastAsia="Times New Roman" w:hAnsi="Times New Roman"/>
          <w:b/>
          <w:bCs/>
          <w:color w:val="000000"/>
          <w:sz w:val="28"/>
          <w:szCs w:val="28"/>
          <w:lang w:eastAsia="zh-CN"/>
        </w:rPr>
        <w:t xml:space="preserve">Показатели финансового обеспечения </w:t>
      </w:r>
      <w:r>
        <w:rPr>
          <w:rFonts w:ascii="Times New Roman" w:eastAsia="Times New Roman" w:hAnsi="Times New Roman"/>
          <w:b/>
          <w:bCs/>
          <w:color w:val="000000"/>
          <w:sz w:val="28"/>
          <w:szCs w:val="28"/>
          <w:lang w:eastAsia="zh-CN"/>
        </w:rPr>
        <w:t>муниципальных программ муниципального образования «Турочакский район»</w:t>
      </w:r>
      <w:r w:rsidR="00EC5CD7">
        <w:rPr>
          <w:rFonts w:ascii="Times New Roman" w:eastAsia="Times New Roman" w:hAnsi="Times New Roman"/>
          <w:b/>
          <w:bCs/>
          <w:color w:val="000000"/>
          <w:sz w:val="28"/>
          <w:szCs w:val="28"/>
          <w:lang w:eastAsia="zh-CN"/>
        </w:rPr>
        <w:t xml:space="preserve"> </w:t>
      </w:r>
      <w:r w:rsidRPr="00F61702">
        <w:rPr>
          <w:rFonts w:ascii="Times New Roman" w:eastAsia="Times New Roman" w:hAnsi="Times New Roman"/>
          <w:b/>
          <w:bCs/>
          <w:color w:val="000000"/>
          <w:sz w:val="28"/>
          <w:szCs w:val="28"/>
          <w:lang w:eastAsia="zh-CN"/>
        </w:rPr>
        <w:t xml:space="preserve">за счет средств бюджета </w:t>
      </w:r>
      <w:r>
        <w:rPr>
          <w:rFonts w:ascii="Times New Roman" w:eastAsia="Times New Roman" w:hAnsi="Times New Roman"/>
          <w:b/>
          <w:bCs/>
          <w:color w:val="000000"/>
          <w:sz w:val="28"/>
          <w:szCs w:val="28"/>
          <w:lang w:eastAsia="zh-CN"/>
        </w:rPr>
        <w:t>муниципального образования</w:t>
      </w:r>
      <w:r w:rsidR="00297A2A">
        <w:rPr>
          <w:rFonts w:ascii="Times New Roman" w:eastAsia="Times New Roman" w:hAnsi="Times New Roman"/>
          <w:b/>
          <w:bCs/>
          <w:color w:val="000000"/>
          <w:sz w:val="28"/>
          <w:szCs w:val="28"/>
          <w:lang w:eastAsia="zh-CN"/>
        </w:rPr>
        <w:t xml:space="preserve"> (тыс. рублей)</w:t>
      </w:r>
      <w:bookmarkEnd w:id="37"/>
    </w:p>
    <w:p w:rsidR="00D55BB3" w:rsidRDefault="00D55BB3" w:rsidP="00206941">
      <w:pPr>
        <w:autoSpaceDE w:val="0"/>
        <w:autoSpaceDN w:val="0"/>
        <w:adjustRightInd w:val="0"/>
        <w:spacing w:after="0" w:line="240" w:lineRule="auto"/>
        <w:jc w:val="center"/>
        <w:rPr>
          <w:rFonts w:ascii="Times New Roman" w:eastAsia="Times New Roman" w:hAnsi="Times New Roman"/>
          <w:b/>
          <w:bCs/>
          <w:color w:val="000000"/>
          <w:sz w:val="28"/>
          <w:szCs w:val="28"/>
          <w:lang w:eastAsia="zh-CN"/>
        </w:rPr>
      </w:pPr>
    </w:p>
    <w:tbl>
      <w:tblPr>
        <w:tblW w:w="14515" w:type="dxa"/>
        <w:tblInd w:w="-10" w:type="dxa"/>
        <w:tblLook w:val="04A0" w:firstRow="1" w:lastRow="0" w:firstColumn="1" w:lastColumn="0" w:noHBand="0" w:noVBand="1"/>
      </w:tblPr>
      <w:tblGrid>
        <w:gridCol w:w="2377"/>
        <w:gridCol w:w="475"/>
        <w:gridCol w:w="475"/>
        <w:gridCol w:w="531"/>
        <w:gridCol w:w="600"/>
        <w:gridCol w:w="580"/>
        <w:gridCol w:w="580"/>
        <w:gridCol w:w="640"/>
        <w:gridCol w:w="700"/>
        <w:gridCol w:w="620"/>
        <w:gridCol w:w="760"/>
        <w:gridCol w:w="560"/>
        <w:gridCol w:w="555"/>
        <w:gridCol w:w="567"/>
        <w:gridCol w:w="567"/>
        <w:gridCol w:w="567"/>
        <w:gridCol w:w="567"/>
        <w:gridCol w:w="567"/>
        <w:gridCol w:w="475"/>
        <w:gridCol w:w="525"/>
        <w:gridCol w:w="567"/>
        <w:gridCol w:w="660"/>
      </w:tblGrid>
      <w:tr w:rsidR="00D55BB3" w:rsidRPr="00D55BB3" w:rsidTr="00D55BB3">
        <w:trPr>
          <w:cantSplit/>
          <w:trHeight w:val="1530"/>
        </w:trPr>
        <w:tc>
          <w:tcPr>
            <w:tcW w:w="23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Наименование муниципальной программы</w:t>
            </w:r>
          </w:p>
        </w:tc>
        <w:tc>
          <w:tcPr>
            <w:tcW w:w="463"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2015 (факт)</w:t>
            </w:r>
          </w:p>
        </w:tc>
        <w:tc>
          <w:tcPr>
            <w:tcW w:w="475"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2016 (факт)</w:t>
            </w:r>
          </w:p>
        </w:tc>
        <w:tc>
          <w:tcPr>
            <w:tcW w:w="531"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2017 (факт)</w:t>
            </w:r>
          </w:p>
        </w:tc>
        <w:tc>
          <w:tcPr>
            <w:tcW w:w="60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2018  (оценка)</w:t>
            </w: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2019(прогноз)</w:t>
            </w: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2020(прогноз)</w:t>
            </w:r>
          </w:p>
        </w:tc>
        <w:tc>
          <w:tcPr>
            <w:tcW w:w="64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2021(прогноз)</w:t>
            </w:r>
          </w:p>
        </w:tc>
        <w:tc>
          <w:tcPr>
            <w:tcW w:w="70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2022(прогноз)</w:t>
            </w:r>
          </w:p>
        </w:tc>
        <w:tc>
          <w:tcPr>
            <w:tcW w:w="62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2023(прогноз)</w:t>
            </w:r>
          </w:p>
        </w:tc>
        <w:tc>
          <w:tcPr>
            <w:tcW w:w="76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2024(прогноз)</w:t>
            </w:r>
          </w:p>
        </w:tc>
        <w:tc>
          <w:tcPr>
            <w:tcW w:w="56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2025(прогноз)</w:t>
            </w:r>
          </w:p>
        </w:tc>
        <w:tc>
          <w:tcPr>
            <w:tcW w:w="555"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2026(прогноз)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2027(прогноз)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2028(прогноз)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2029(прогноз)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2030(прогноз)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2031(прогноз)</w:t>
            </w:r>
          </w:p>
        </w:tc>
        <w:tc>
          <w:tcPr>
            <w:tcW w:w="475"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2032(прогноз)</w:t>
            </w:r>
          </w:p>
        </w:tc>
        <w:tc>
          <w:tcPr>
            <w:tcW w:w="525"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2033(прогноз)</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2034(прогноз)</w:t>
            </w:r>
          </w:p>
        </w:tc>
        <w:tc>
          <w:tcPr>
            <w:tcW w:w="660" w:type="dxa"/>
            <w:tcBorders>
              <w:top w:val="single" w:sz="8" w:space="0" w:color="auto"/>
              <w:left w:val="nil"/>
              <w:bottom w:val="single" w:sz="8" w:space="0" w:color="auto"/>
              <w:right w:val="single" w:sz="8" w:space="0" w:color="auto"/>
            </w:tcBorders>
            <w:shd w:val="clear" w:color="auto" w:fill="auto"/>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2035(прогноз)</w:t>
            </w:r>
          </w:p>
        </w:tc>
      </w:tr>
      <w:tr w:rsidR="00D55BB3" w:rsidRPr="00D55BB3" w:rsidTr="00D55BB3">
        <w:trPr>
          <w:cantSplit/>
          <w:trHeight w:val="1333"/>
        </w:trPr>
        <w:tc>
          <w:tcPr>
            <w:tcW w:w="2389" w:type="dxa"/>
            <w:tcBorders>
              <w:top w:val="nil"/>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Развитие экономики, малого и среднего предпринимательства в Турочакском районе</w:t>
            </w:r>
          </w:p>
        </w:tc>
        <w:tc>
          <w:tcPr>
            <w:tcW w:w="463"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21821,4</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28263,8</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31486,9</w:t>
            </w:r>
          </w:p>
        </w:tc>
        <w:tc>
          <w:tcPr>
            <w:tcW w:w="6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29326,8</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64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7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62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5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2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c>
          <w:tcPr>
            <w:tcW w:w="6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26534,9</w:t>
            </w:r>
          </w:p>
        </w:tc>
      </w:tr>
      <w:tr w:rsidR="00D55BB3" w:rsidRPr="00D55BB3" w:rsidTr="00D55BB3">
        <w:trPr>
          <w:cantSplit/>
          <w:trHeight w:val="1141"/>
        </w:trPr>
        <w:tc>
          <w:tcPr>
            <w:tcW w:w="2389" w:type="dxa"/>
            <w:tcBorders>
              <w:top w:val="nil"/>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Социальное развитие Турочакского района</w:t>
            </w:r>
          </w:p>
        </w:tc>
        <w:tc>
          <w:tcPr>
            <w:tcW w:w="463"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314822,8</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284498,1</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646778,3</w:t>
            </w:r>
          </w:p>
        </w:tc>
        <w:tc>
          <w:tcPr>
            <w:tcW w:w="6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244157,7</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234905,4</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226457,6</w:t>
            </w:r>
          </w:p>
        </w:tc>
        <w:tc>
          <w:tcPr>
            <w:tcW w:w="64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228813,1</w:t>
            </w:r>
          </w:p>
        </w:tc>
        <w:tc>
          <w:tcPr>
            <w:tcW w:w="7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231101,2</w:t>
            </w:r>
          </w:p>
        </w:tc>
        <w:tc>
          <w:tcPr>
            <w:tcW w:w="62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233412,2</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235746,3</w:t>
            </w:r>
          </w:p>
        </w:tc>
        <w:tc>
          <w:tcPr>
            <w:tcW w:w="5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238103,8</w:t>
            </w:r>
          </w:p>
        </w:tc>
        <w:tc>
          <w:tcPr>
            <w:tcW w:w="55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240484,8</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242889,7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245318,6</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247771,8</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250249,5</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252751,9</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255279,5</w:t>
            </w:r>
          </w:p>
        </w:tc>
        <w:tc>
          <w:tcPr>
            <w:tcW w:w="52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257832,3</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260410,6</w:t>
            </w:r>
          </w:p>
        </w:tc>
        <w:tc>
          <w:tcPr>
            <w:tcW w:w="6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263014,7</w:t>
            </w:r>
          </w:p>
        </w:tc>
      </w:tr>
      <w:tr w:rsidR="00D55BB3" w:rsidRPr="00D55BB3" w:rsidTr="00D55BB3">
        <w:trPr>
          <w:cantSplit/>
          <w:trHeight w:val="1369"/>
        </w:trPr>
        <w:tc>
          <w:tcPr>
            <w:tcW w:w="2389" w:type="dxa"/>
            <w:tcBorders>
              <w:top w:val="nil"/>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Управление муниципальными финансами и имуществом</w:t>
            </w:r>
          </w:p>
        </w:tc>
        <w:tc>
          <w:tcPr>
            <w:tcW w:w="463"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22019,7</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19688,1</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21594,2</w:t>
            </w:r>
          </w:p>
        </w:tc>
        <w:tc>
          <w:tcPr>
            <w:tcW w:w="6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64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7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62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5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2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c>
          <w:tcPr>
            <w:tcW w:w="6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17141,7</w:t>
            </w:r>
          </w:p>
        </w:tc>
      </w:tr>
      <w:tr w:rsidR="00D55BB3" w:rsidRPr="00D55BB3" w:rsidTr="00D55BB3">
        <w:trPr>
          <w:cantSplit/>
          <w:trHeight w:val="1389"/>
        </w:trPr>
        <w:tc>
          <w:tcPr>
            <w:tcW w:w="2389" w:type="dxa"/>
            <w:tcBorders>
              <w:top w:val="nil"/>
              <w:left w:val="single" w:sz="8" w:space="0" w:color="auto"/>
              <w:bottom w:val="single" w:sz="8" w:space="0" w:color="auto"/>
              <w:right w:val="single" w:sz="8" w:space="0" w:color="auto"/>
            </w:tcBorders>
            <w:shd w:val="clear" w:color="auto" w:fill="auto"/>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lastRenderedPageBreak/>
              <w:t>Повышение эффективности систем жизнеобеспечения</w:t>
            </w:r>
          </w:p>
        </w:tc>
        <w:tc>
          <w:tcPr>
            <w:tcW w:w="463"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45828,8</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64543,8</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72320</w:t>
            </w:r>
          </w:p>
        </w:tc>
        <w:tc>
          <w:tcPr>
            <w:tcW w:w="6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49885,2</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42332,5</w:t>
            </w:r>
          </w:p>
        </w:tc>
        <w:tc>
          <w:tcPr>
            <w:tcW w:w="58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43721</w:t>
            </w:r>
          </w:p>
        </w:tc>
        <w:tc>
          <w:tcPr>
            <w:tcW w:w="64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44158,2</w:t>
            </w:r>
          </w:p>
        </w:tc>
        <w:tc>
          <w:tcPr>
            <w:tcW w:w="70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44599,8</w:t>
            </w:r>
          </w:p>
        </w:tc>
        <w:tc>
          <w:tcPr>
            <w:tcW w:w="62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45045,8</w:t>
            </w:r>
          </w:p>
        </w:tc>
        <w:tc>
          <w:tcPr>
            <w:tcW w:w="7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45496,2</w:t>
            </w:r>
          </w:p>
        </w:tc>
        <w:tc>
          <w:tcPr>
            <w:tcW w:w="5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45951,2</w:t>
            </w:r>
          </w:p>
        </w:tc>
        <w:tc>
          <w:tcPr>
            <w:tcW w:w="55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46410,7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46874,8</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47343,6</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47817</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48295,2</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48778,1</w:t>
            </w:r>
          </w:p>
        </w:tc>
        <w:tc>
          <w:tcPr>
            <w:tcW w:w="47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49265,9</w:t>
            </w:r>
          </w:p>
        </w:tc>
        <w:tc>
          <w:tcPr>
            <w:tcW w:w="525"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49758,6</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50256,2</w:t>
            </w:r>
          </w:p>
        </w:tc>
        <w:tc>
          <w:tcPr>
            <w:tcW w:w="660" w:type="dxa"/>
            <w:tcBorders>
              <w:top w:val="nil"/>
              <w:left w:val="nil"/>
              <w:bottom w:val="single" w:sz="8" w:space="0" w:color="auto"/>
              <w:right w:val="single" w:sz="8" w:space="0" w:color="auto"/>
            </w:tcBorders>
            <w:shd w:val="clear" w:color="auto" w:fill="auto"/>
            <w:noWrap/>
            <w:textDirection w:val="btLr"/>
            <w:vAlign w:val="center"/>
            <w:hideMark/>
          </w:tcPr>
          <w:p w:rsidR="00D55BB3" w:rsidRPr="00D55BB3" w:rsidRDefault="00D55BB3" w:rsidP="00D55BB3">
            <w:pPr>
              <w:spacing w:after="0" w:line="240" w:lineRule="auto"/>
              <w:jc w:val="center"/>
              <w:rPr>
                <w:rFonts w:ascii="Times New Roman" w:eastAsia="Times New Roman" w:hAnsi="Times New Roman" w:cs="Times New Roman"/>
                <w:color w:val="000000"/>
                <w:lang w:eastAsia="ru-RU"/>
              </w:rPr>
            </w:pPr>
            <w:r w:rsidRPr="00D55BB3">
              <w:rPr>
                <w:rFonts w:ascii="Times New Roman" w:eastAsia="Times New Roman" w:hAnsi="Times New Roman" w:cs="Times New Roman"/>
                <w:color w:val="000000"/>
                <w:lang w:eastAsia="ru-RU"/>
              </w:rPr>
              <w:t>50758,7</w:t>
            </w:r>
          </w:p>
        </w:tc>
      </w:tr>
    </w:tbl>
    <w:p w:rsidR="00237A60" w:rsidRDefault="00237A60" w:rsidP="00206941">
      <w:pPr>
        <w:autoSpaceDE w:val="0"/>
        <w:autoSpaceDN w:val="0"/>
        <w:adjustRightInd w:val="0"/>
        <w:spacing w:after="0" w:line="240" w:lineRule="auto"/>
        <w:jc w:val="center"/>
        <w:rPr>
          <w:rFonts w:ascii="Times New Roman" w:eastAsia="Times New Roman" w:hAnsi="Times New Roman"/>
          <w:b/>
          <w:bCs/>
          <w:color w:val="000000"/>
          <w:sz w:val="28"/>
          <w:szCs w:val="28"/>
          <w:lang w:eastAsia="zh-CN"/>
        </w:rPr>
      </w:pPr>
    </w:p>
    <w:p w:rsidR="00237A60" w:rsidRDefault="00237A60">
      <w:pPr>
        <w:rPr>
          <w:rFonts w:ascii="Times New Roman" w:eastAsia="Times New Roman" w:hAnsi="Times New Roman"/>
          <w:b/>
          <w:bCs/>
          <w:color w:val="000000"/>
          <w:sz w:val="28"/>
          <w:szCs w:val="28"/>
          <w:lang w:eastAsia="zh-CN"/>
        </w:rPr>
      </w:pPr>
      <w:r>
        <w:rPr>
          <w:rFonts w:ascii="Times New Roman" w:eastAsia="Times New Roman" w:hAnsi="Times New Roman"/>
          <w:b/>
          <w:bCs/>
          <w:color w:val="000000"/>
          <w:sz w:val="28"/>
          <w:szCs w:val="28"/>
          <w:lang w:eastAsia="zh-CN"/>
        </w:rPr>
        <w:br w:type="page"/>
      </w:r>
    </w:p>
    <w:p w:rsidR="00206941" w:rsidRPr="009E194D" w:rsidRDefault="00206941" w:rsidP="009E194D">
      <w:pPr>
        <w:pStyle w:val="1"/>
        <w:jc w:val="right"/>
        <w:rPr>
          <w:rFonts w:ascii="Times New Roman" w:hAnsi="Times New Roman"/>
          <w:color w:val="auto"/>
          <w:sz w:val="28"/>
          <w:szCs w:val="28"/>
          <w:lang w:eastAsia="ru-RU"/>
        </w:rPr>
      </w:pPr>
      <w:bookmarkStart w:id="38" w:name="_Toc521407408"/>
      <w:r w:rsidRPr="009E194D">
        <w:rPr>
          <w:rFonts w:ascii="Times New Roman" w:hAnsi="Times New Roman"/>
          <w:color w:val="auto"/>
          <w:sz w:val="28"/>
          <w:szCs w:val="28"/>
          <w:lang w:eastAsia="ru-RU"/>
        </w:rPr>
        <w:lastRenderedPageBreak/>
        <w:t xml:space="preserve">ПРИЛОЖЕНИЕ № </w:t>
      </w:r>
      <w:r w:rsidR="001719F0" w:rsidRPr="009E194D">
        <w:rPr>
          <w:rFonts w:ascii="Times New Roman" w:hAnsi="Times New Roman"/>
          <w:color w:val="auto"/>
          <w:sz w:val="28"/>
          <w:szCs w:val="28"/>
          <w:lang w:eastAsia="ru-RU"/>
        </w:rPr>
        <w:t>4</w:t>
      </w:r>
      <w:bookmarkEnd w:id="38"/>
    </w:p>
    <w:p w:rsidR="00206941" w:rsidRPr="008B04C5" w:rsidRDefault="00206941" w:rsidP="00206941">
      <w:pPr>
        <w:spacing w:after="0"/>
        <w:ind w:left="6237"/>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«Турочакский район» до 2035 года</w:t>
      </w:r>
    </w:p>
    <w:p w:rsidR="00206941" w:rsidRDefault="00206941" w:rsidP="00E361FF">
      <w:pPr>
        <w:spacing w:after="0"/>
        <w:ind w:firstLine="709"/>
        <w:jc w:val="both"/>
        <w:rPr>
          <w:rFonts w:ascii="Times New Roman" w:hAnsi="Times New Roman" w:cs="Times New Roman"/>
          <w:sz w:val="28"/>
          <w:szCs w:val="24"/>
          <w:highlight w:val="yellow"/>
        </w:rPr>
      </w:pPr>
    </w:p>
    <w:p w:rsidR="00206941" w:rsidRPr="0094200A" w:rsidRDefault="00206941" w:rsidP="0094200A">
      <w:pPr>
        <w:pStyle w:val="2"/>
        <w:jc w:val="center"/>
        <w:rPr>
          <w:rFonts w:ascii="Times New Roman" w:hAnsi="Times New Roman"/>
          <w:b/>
          <w:color w:val="auto"/>
          <w:sz w:val="28"/>
          <w:szCs w:val="28"/>
          <w:lang w:eastAsia="ru-RU"/>
        </w:rPr>
      </w:pPr>
      <w:bookmarkStart w:id="39" w:name="_Toc521407409"/>
      <w:r w:rsidRPr="0094200A">
        <w:rPr>
          <w:rFonts w:ascii="Times New Roman" w:hAnsi="Times New Roman"/>
          <w:b/>
          <w:color w:val="auto"/>
          <w:sz w:val="28"/>
          <w:szCs w:val="28"/>
          <w:lang w:eastAsia="ru-RU"/>
        </w:rPr>
        <w:t xml:space="preserve">Основные характеристики консолидированного бюджета </w:t>
      </w:r>
      <w:r w:rsidR="00C96550" w:rsidRPr="0094200A">
        <w:rPr>
          <w:rFonts w:ascii="Times New Roman" w:hAnsi="Times New Roman"/>
          <w:b/>
          <w:color w:val="auto"/>
          <w:sz w:val="28"/>
          <w:szCs w:val="28"/>
          <w:lang w:eastAsia="ru-RU"/>
        </w:rPr>
        <w:t>муниципального образования «Турочакский район»</w:t>
      </w:r>
      <w:r w:rsidRPr="0094200A">
        <w:rPr>
          <w:rFonts w:ascii="Times New Roman" w:hAnsi="Times New Roman"/>
          <w:b/>
          <w:color w:val="auto"/>
          <w:sz w:val="28"/>
          <w:szCs w:val="28"/>
          <w:lang w:eastAsia="ru-RU"/>
        </w:rPr>
        <w:t>, бюджета</w:t>
      </w:r>
      <w:r w:rsidR="00C96550" w:rsidRPr="0094200A">
        <w:rPr>
          <w:rFonts w:ascii="Times New Roman" w:hAnsi="Times New Roman"/>
          <w:b/>
          <w:color w:val="auto"/>
          <w:sz w:val="28"/>
          <w:szCs w:val="28"/>
          <w:lang w:eastAsia="ru-RU"/>
        </w:rPr>
        <w:t xml:space="preserve"> муниципального образования</w:t>
      </w:r>
      <w:r w:rsidRPr="0094200A">
        <w:rPr>
          <w:rFonts w:ascii="Times New Roman" w:hAnsi="Times New Roman"/>
          <w:b/>
          <w:color w:val="auto"/>
          <w:sz w:val="28"/>
          <w:szCs w:val="28"/>
          <w:lang w:eastAsia="ru-RU"/>
        </w:rPr>
        <w:t xml:space="preserve"> и бюджетов муниципальных образований </w:t>
      </w:r>
      <w:r w:rsidR="00C96550" w:rsidRPr="0094200A">
        <w:rPr>
          <w:rFonts w:ascii="Times New Roman" w:hAnsi="Times New Roman"/>
          <w:b/>
          <w:color w:val="auto"/>
          <w:sz w:val="28"/>
          <w:szCs w:val="28"/>
          <w:lang w:eastAsia="ru-RU"/>
        </w:rPr>
        <w:t>сельских поселений</w:t>
      </w:r>
      <w:bookmarkEnd w:id="39"/>
    </w:p>
    <w:p w:rsidR="003C64DE" w:rsidRDefault="003C64DE" w:rsidP="00C96550">
      <w:pPr>
        <w:autoSpaceDE w:val="0"/>
        <w:autoSpaceDN w:val="0"/>
        <w:adjustRightInd w:val="0"/>
        <w:spacing w:after="0" w:line="240" w:lineRule="auto"/>
        <w:jc w:val="center"/>
        <w:rPr>
          <w:rFonts w:ascii="Times New Roman" w:hAnsi="Times New Roman" w:cs="Times New Roman"/>
          <w:sz w:val="28"/>
          <w:szCs w:val="24"/>
          <w:highlight w:val="yellow"/>
        </w:rPr>
      </w:pPr>
    </w:p>
    <w:tbl>
      <w:tblPr>
        <w:tblW w:w="13835" w:type="dxa"/>
        <w:tblInd w:w="93" w:type="dxa"/>
        <w:tblLook w:val="04A0" w:firstRow="1" w:lastRow="0" w:firstColumn="1" w:lastColumn="0" w:noHBand="0" w:noVBand="1"/>
      </w:tblPr>
      <w:tblGrid>
        <w:gridCol w:w="2047"/>
        <w:gridCol w:w="475"/>
        <w:gridCol w:w="9"/>
        <w:gridCol w:w="466"/>
        <w:gridCol w:w="9"/>
        <w:gridCol w:w="466"/>
        <w:gridCol w:w="9"/>
        <w:gridCol w:w="466"/>
        <w:gridCol w:w="9"/>
        <w:gridCol w:w="466"/>
        <w:gridCol w:w="9"/>
        <w:gridCol w:w="466"/>
        <w:gridCol w:w="9"/>
        <w:gridCol w:w="466"/>
        <w:gridCol w:w="9"/>
        <w:gridCol w:w="722"/>
        <w:gridCol w:w="9"/>
        <w:gridCol w:w="475"/>
        <w:gridCol w:w="833"/>
        <w:gridCol w:w="547"/>
        <w:gridCol w:w="709"/>
        <w:gridCol w:w="567"/>
        <w:gridCol w:w="567"/>
        <w:gridCol w:w="534"/>
        <w:gridCol w:w="600"/>
        <w:gridCol w:w="567"/>
        <w:gridCol w:w="567"/>
        <w:gridCol w:w="502"/>
        <w:gridCol w:w="582"/>
        <w:gridCol w:w="614"/>
        <w:gridCol w:w="62"/>
      </w:tblGrid>
      <w:tr w:rsidR="00CE07CC" w:rsidRPr="00DD60A1" w:rsidTr="00C95B2C">
        <w:trPr>
          <w:trHeight w:val="373"/>
        </w:trPr>
        <w:tc>
          <w:tcPr>
            <w:tcW w:w="2047" w:type="dxa"/>
            <w:tcBorders>
              <w:top w:val="nil"/>
              <w:left w:val="nil"/>
              <w:bottom w:val="nil"/>
              <w:right w:val="nil"/>
            </w:tcBorders>
            <w:shd w:val="clear" w:color="auto" w:fill="auto"/>
            <w:noWrap/>
            <w:vAlign w:val="bottom"/>
            <w:hideMark/>
          </w:tcPr>
          <w:p w:rsidR="00CE07CC" w:rsidRPr="00DD60A1" w:rsidRDefault="00CE07CC" w:rsidP="008B5C94">
            <w:pPr>
              <w:spacing w:after="0" w:line="240" w:lineRule="auto"/>
              <w:rPr>
                <w:rFonts w:ascii="Times New Roman" w:eastAsia="Times New Roman" w:hAnsi="Times New Roman"/>
                <w:b/>
                <w:bCs/>
                <w:color w:val="000000"/>
                <w:lang w:eastAsia="zh-CN"/>
              </w:rPr>
            </w:pPr>
          </w:p>
        </w:tc>
        <w:tc>
          <w:tcPr>
            <w:tcW w:w="11775" w:type="dxa"/>
            <w:gridSpan w:val="30"/>
            <w:tcBorders>
              <w:top w:val="nil"/>
              <w:left w:val="nil"/>
              <w:bottom w:val="nil"/>
              <w:right w:val="nil"/>
            </w:tcBorders>
            <w:shd w:val="clear" w:color="auto" w:fill="auto"/>
            <w:noWrap/>
            <w:vAlign w:val="center"/>
            <w:hideMark/>
          </w:tcPr>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r w:rsidRPr="00DD60A1">
              <w:rPr>
                <w:rFonts w:ascii="Times New Roman" w:eastAsia="Times New Roman" w:hAnsi="Times New Roman"/>
                <w:b/>
                <w:bCs/>
                <w:color w:val="000000"/>
                <w:sz w:val="28"/>
                <w:szCs w:val="28"/>
                <w:lang w:eastAsia="zh-CN"/>
              </w:rPr>
              <w:t>Бюджет муниципального образования «Турочакский район»</w:t>
            </w:r>
            <w:r w:rsidR="00297A2A">
              <w:rPr>
                <w:rFonts w:ascii="Times New Roman" w:eastAsia="Times New Roman" w:hAnsi="Times New Roman"/>
                <w:b/>
                <w:bCs/>
                <w:color w:val="000000"/>
                <w:sz w:val="28"/>
                <w:szCs w:val="28"/>
                <w:lang w:eastAsia="zh-CN"/>
              </w:rPr>
              <w:t xml:space="preserve"> (тыс. рублей)</w:t>
            </w:r>
          </w:p>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p>
        </w:tc>
      </w:tr>
      <w:tr w:rsidR="00CE07CC" w:rsidRPr="0069373C" w:rsidTr="00C95B2C">
        <w:trPr>
          <w:gridAfter w:val="1"/>
          <w:wAfter w:w="62" w:type="dxa"/>
          <w:cantSplit/>
          <w:trHeight w:val="1688"/>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CC" w:rsidRPr="0069373C" w:rsidRDefault="00CE07CC" w:rsidP="008B5C94">
            <w:pPr>
              <w:spacing w:after="0" w:line="240" w:lineRule="auto"/>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 </w:t>
            </w:r>
          </w:p>
        </w:tc>
        <w:tc>
          <w:tcPr>
            <w:tcW w:w="475"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2015(факт)</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2016(факт)</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lang w:eastAsia="zh-CN"/>
              </w:rPr>
            </w:pPr>
            <w:r>
              <w:rPr>
                <w:rFonts w:ascii="Times New Roman" w:eastAsia="Times New Roman" w:hAnsi="Times New Roman"/>
                <w:b/>
                <w:bCs/>
                <w:lang w:eastAsia="zh-CN"/>
              </w:rPr>
              <w:t>2017 (оценка</w:t>
            </w:r>
            <w:r w:rsidRPr="0069373C">
              <w:rPr>
                <w:rFonts w:ascii="Times New Roman" w:eastAsia="Times New Roman" w:hAnsi="Times New Roman"/>
                <w:b/>
                <w:bCs/>
                <w:lang w:eastAsia="zh-CN"/>
              </w:rPr>
              <w:t>)</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2018(прогноз)</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2019(прогноз)</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2020(прогноз)</w:t>
            </w:r>
          </w:p>
        </w:tc>
        <w:tc>
          <w:tcPr>
            <w:tcW w:w="47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2021(прогноз)</w:t>
            </w:r>
          </w:p>
        </w:tc>
        <w:tc>
          <w:tcPr>
            <w:tcW w:w="73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2022(прогноз)</w:t>
            </w:r>
          </w:p>
        </w:tc>
        <w:tc>
          <w:tcPr>
            <w:tcW w:w="48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2023(прогноз)</w:t>
            </w:r>
          </w:p>
        </w:tc>
        <w:tc>
          <w:tcPr>
            <w:tcW w:w="833"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2024(прогноз)</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2025(прогноз)</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2026(прогноз)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2027(прогноз)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2028(прогноз)</w:t>
            </w:r>
          </w:p>
        </w:tc>
        <w:tc>
          <w:tcPr>
            <w:tcW w:w="534"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2029(прогноз)</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2030(прогноз)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2031(прогноз)</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2032(прогноз)</w:t>
            </w:r>
          </w:p>
        </w:tc>
        <w:tc>
          <w:tcPr>
            <w:tcW w:w="502"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2033(прогноз)</w:t>
            </w:r>
          </w:p>
        </w:tc>
        <w:tc>
          <w:tcPr>
            <w:tcW w:w="582"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2034(прогноз)</w:t>
            </w:r>
          </w:p>
        </w:tc>
        <w:tc>
          <w:tcPr>
            <w:tcW w:w="611" w:type="dxa"/>
            <w:tcBorders>
              <w:top w:val="single" w:sz="4" w:space="0" w:color="auto"/>
              <w:left w:val="nil"/>
              <w:bottom w:val="single" w:sz="4" w:space="0" w:color="auto"/>
              <w:right w:val="single" w:sz="4" w:space="0" w:color="auto"/>
            </w:tcBorders>
            <w:shd w:val="clear" w:color="auto" w:fill="auto"/>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2035(прогноз)</w:t>
            </w:r>
          </w:p>
        </w:tc>
      </w:tr>
      <w:tr w:rsidR="00CE07CC" w:rsidRPr="0069373C" w:rsidTr="00C95B2C">
        <w:trPr>
          <w:gridAfter w:val="1"/>
          <w:wAfter w:w="62" w:type="dxa"/>
          <w:cantSplit/>
          <w:trHeight w:val="1162"/>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CE07CC">
            <w:pPr>
              <w:spacing w:after="0" w:line="240" w:lineRule="auto"/>
              <w:jc w:val="center"/>
              <w:rPr>
                <w:rFonts w:ascii="Times New Roman" w:eastAsia="Times New Roman" w:hAnsi="Times New Roman"/>
                <w:color w:val="000000"/>
                <w:lang w:eastAsia="zh-CN"/>
              </w:rPr>
            </w:pPr>
            <w:r w:rsidRPr="0069373C">
              <w:rPr>
                <w:rFonts w:ascii="Times New Roman" w:eastAsia="Times New Roman" w:hAnsi="Times New Roman"/>
                <w:color w:val="000000"/>
                <w:lang w:eastAsia="zh-CN"/>
              </w:rPr>
              <w:t>Общий объем доходов</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420770,8</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394109,7</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780597,3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356816,5</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342583,1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344030,1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345136,4</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346253,7</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347382,3</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348522,2</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349673,4</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350836,2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352010,5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353196,6</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354394,6</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355604,6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356826,6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358060,9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359307,5</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360566,6</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361838,3</w:t>
            </w:r>
          </w:p>
        </w:tc>
      </w:tr>
      <w:tr w:rsidR="00CE07CC" w:rsidRPr="0069373C" w:rsidTr="00C95B2C">
        <w:trPr>
          <w:gridAfter w:val="1"/>
          <w:wAfter w:w="59" w:type="dxa"/>
          <w:cantSplit/>
          <w:trHeight w:val="301"/>
        </w:trPr>
        <w:tc>
          <w:tcPr>
            <w:tcW w:w="13776" w:type="dxa"/>
            <w:gridSpan w:val="30"/>
            <w:tcBorders>
              <w:top w:val="nil"/>
              <w:left w:val="single" w:sz="4" w:space="0" w:color="auto"/>
              <w:bottom w:val="single" w:sz="4" w:space="0" w:color="auto"/>
              <w:right w:val="single" w:sz="4" w:space="0" w:color="auto"/>
            </w:tcBorders>
            <w:shd w:val="clear" w:color="auto" w:fill="auto"/>
            <w:noWrap/>
            <w:vAlign w:val="center"/>
          </w:tcPr>
          <w:p w:rsidR="00CE07CC" w:rsidRDefault="00CE07CC" w:rsidP="00C95B2C">
            <w:pPr>
              <w:spacing w:after="0" w:line="240" w:lineRule="auto"/>
              <w:ind w:left="113" w:right="113"/>
              <w:rPr>
                <w:rFonts w:ascii="Times New Roman" w:eastAsia="Times New Roman" w:hAnsi="Times New Roman"/>
                <w:color w:val="000000"/>
                <w:lang w:eastAsia="zh-CN"/>
              </w:rPr>
            </w:pPr>
            <w:r>
              <w:rPr>
                <w:rFonts w:ascii="Times New Roman" w:eastAsia="Times New Roman" w:hAnsi="Times New Roman"/>
                <w:color w:val="000000"/>
                <w:lang w:eastAsia="zh-CN"/>
              </w:rPr>
              <w:t>В том числе:</w:t>
            </w:r>
          </w:p>
        </w:tc>
      </w:tr>
      <w:tr w:rsidR="00CE07CC" w:rsidRPr="0069373C" w:rsidTr="00C95B2C">
        <w:trPr>
          <w:gridAfter w:val="1"/>
          <w:wAfter w:w="62" w:type="dxa"/>
          <w:cantSplit/>
          <w:trHeight w:val="1150"/>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C413D0" w:rsidRDefault="00CE07CC" w:rsidP="00CE07CC">
            <w:pPr>
              <w:spacing w:after="0" w:line="240" w:lineRule="auto"/>
              <w:jc w:val="center"/>
              <w:rPr>
                <w:rFonts w:ascii="Times New Roman" w:eastAsia="Times New Roman" w:hAnsi="Times New Roman"/>
                <w:iCs/>
                <w:color w:val="000000"/>
                <w:lang w:eastAsia="zh-CN"/>
              </w:rPr>
            </w:pPr>
            <w:r w:rsidRPr="00C413D0">
              <w:rPr>
                <w:rFonts w:ascii="Times New Roman" w:eastAsia="Times New Roman" w:hAnsi="Times New Roman"/>
                <w:iCs/>
                <w:color w:val="000000"/>
                <w:lang w:eastAsia="zh-CN"/>
              </w:rPr>
              <w:t>налоговые и неналоговые доходы</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69270,5</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90422,4</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lang w:eastAsia="zh-CN"/>
              </w:rPr>
            </w:pPr>
            <w:r>
              <w:rPr>
                <w:rFonts w:ascii="Times New Roman" w:eastAsia="Times New Roman" w:hAnsi="Times New Roman"/>
                <w:iCs/>
                <w:lang w:eastAsia="zh-CN"/>
              </w:rPr>
              <w:t>118112,0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108247,4</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110343,2</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110631,3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111737,6</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112854,9</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113983,5</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115123,4</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116274,6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117437,4</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118611,7</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119797,8</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120995,8</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122205,8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123427,8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124662,1</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125908,7</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127167,8</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128439,5</w:t>
            </w:r>
          </w:p>
        </w:tc>
      </w:tr>
      <w:tr w:rsidR="00CE07CC" w:rsidRPr="0069373C" w:rsidTr="00C95B2C">
        <w:trPr>
          <w:gridAfter w:val="1"/>
          <w:wAfter w:w="62" w:type="dxa"/>
          <w:cantSplit/>
          <w:trHeight w:val="109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C413D0" w:rsidRDefault="00CE07CC" w:rsidP="00CE07CC">
            <w:pPr>
              <w:spacing w:after="0" w:line="240" w:lineRule="auto"/>
              <w:jc w:val="center"/>
              <w:rPr>
                <w:rFonts w:ascii="Times New Roman" w:eastAsia="Times New Roman" w:hAnsi="Times New Roman"/>
                <w:iCs/>
                <w:color w:val="000000"/>
                <w:lang w:eastAsia="zh-CN"/>
              </w:rPr>
            </w:pPr>
            <w:r w:rsidRPr="00C413D0">
              <w:rPr>
                <w:rFonts w:ascii="Times New Roman" w:eastAsia="Times New Roman" w:hAnsi="Times New Roman"/>
                <w:iCs/>
                <w:color w:val="000000"/>
                <w:lang w:eastAsia="zh-CN"/>
              </w:rPr>
              <w:t>безвозмездные поступления</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351500,3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rPr>
                <w:rFonts w:ascii="Times New Roman" w:eastAsia="Times New Roman" w:hAnsi="Times New Roman"/>
                <w:iCs/>
                <w:color w:val="000000"/>
                <w:lang w:eastAsia="zh-CN"/>
              </w:rPr>
            </w:pPr>
            <w:r>
              <w:rPr>
                <w:rFonts w:ascii="Times New Roman" w:eastAsia="Times New Roman" w:hAnsi="Times New Roman"/>
                <w:iCs/>
                <w:color w:val="000000"/>
                <w:lang w:eastAsia="zh-CN"/>
              </w:rPr>
              <w:t>303687,3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lang w:eastAsia="zh-CN"/>
              </w:rPr>
            </w:pPr>
            <w:r>
              <w:rPr>
                <w:rFonts w:ascii="Times New Roman" w:eastAsia="Times New Roman" w:hAnsi="Times New Roman"/>
                <w:iCs/>
                <w:lang w:eastAsia="zh-CN"/>
              </w:rPr>
              <w:t>662485,3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248569,1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232239,9</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233398,8</w:t>
            </w:r>
          </w:p>
        </w:tc>
      </w:tr>
      <w:tr w:rsidR="00CE07CC" w:rsidRPr="0069373C" w:rsidTr="00C95B2C">
        <w:trPr>
          <w:gridAfter w:val="1"/>
          <w:wAfter w:w="62" w:type="dxa"/>
          <w:cantSplit/>
          <w:trHeight w:val="546"/>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C413D0" w:rsidRDefault="00CE07CC" w:rsidP="00CE07CC">
            <w:pPr>
              <w:spacing w:after="0" w:line="240" w:lineRule="auto"/>
              <w:jc w:val="center"/>
              <w:rPr>
                <w:rFonts w:ascii="Times New Roman" w:eastAsia="Times New Roman" w:hAnsi="Times New Roman"/>
                <w:iCs/>
                <w:color w:val="000000"/>
                <w:lang w:eastAsia="zh-CN"/>
              </w:rPr>
            </w:pP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Default="00CE07CC" w:rsidP="008B5C94">
            <w:pPr>
              <w:spacing w:after="0" w:line="240" w:lineRule="auto"/>
              <w:ind w:left="113" w:right="113"/>
              <w:jc w:val="center"/>
              <w:rPr>
                <w:rFonts w:ascii="Times New Roman" w:eastAsia="Times New Roman" w:hAnsi="Times New Roman"/>
                <w:iCs/>
                <w:color w:val="000000"/>
                <w:lang w:eastAsia="zh-CN"/>
              </w:rPr>
            </w:pPr>
          </w:p>
        </w:tc>
      </w:tr>
      <w:tr w:rsidR="00CE07CC" w:rsidRPr="0069373C" w:rsidTr="00C95B2C">
        <w:trPr>
          <w:gridAfter w:val="1"/>
          <w:wAfter w:w="62" w:type="dxa"/>
          <w:cantSplit/>
          <w:trHeight w:val="1103"/>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CE07CC">
            <w:pPr>
              <w:spacing w:after="0" w:line="240" w:lineRule="auto"/>
              <w:jc w:val="center"/>
              <w:rPr>
                <w:rFonts w:ascii="Times New Roman" w:eastAsia="Times New Roman" w:hAnsi="Times New Roman"/>
                <w:color w:val="000000"/>
                <w:lang w:eastAsia="zh-CN"/>
              </w:rPr>
            </w:pPr>
            <w:r w:rsidRPr="0069373C">
              <w:rPr>
                <w:rFonts w:ascii="Times New Roman" w:eastAsia="Times New Roman" w:hAnsi="Times New Roman"/>
                <w:color w:val="000000"/>
                <w:lang w:eastAsia="zh-CN"/>
              </w:rPr>
              <w:lastRenderedPageBreak/>
              <w:t>Общий объем расходов</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387964,5</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378628,3</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735671,3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356816,5</w:t>
            </w:r>
          </w:p>
        </w:tc>
        <w:tc>
          <w:tcPr>
            <w:tcW w:w="475" w:type="dxa"/>
            <w:gridSpan w:val="2"/>
            <w:tcBorders>
              <w:top w:val="nil"/>
              <w:left w:val="nil"/>
              <w:bottom w:val="single" w:sz="4" w:space="0" w:color="auto"/>
              <w:right w:val="single" w:sz="4" w:space="0" w:color="auto"/>
            </w:tcBorders>
            <w:shd w:val="clear" w:color="auto" w:fill="auto"/>
            <w:noWrap/>
            <w:textDirection w:val="btLr"/>
            <w:vAlign w:val="bottom"/>
          </w:tcPr>
          <w:p w:rsidR="00CE07CC" w:rsidRPr="0069373C" w:rsidRDefault="00CE07CC" w:rsidP="008B5C94">
            <w:pPr>
              <w:spacing w:after="0" w:line="240" w:lineRule="auto"/>
              <w:ind w:left="113" w:right="113"/>
              <w:rPr>
                <w:rFonts w:ascii="Times New Roman" w:eastAsia="Times New Roman" w:hAnsi="Times New Roman"/>
                <w:lang w:eastAsia="zh-CN"/>
              </w:rPr>
            </w:pPr>
            <w:r>
              <w:rPr>
                <w:rFonts w:ascii="Times New Roman" w:eastAsia="Times New Roman" w:hAnsi="Times New Roman"/>
                <w:lang w:eastAsia="zh-CN"/>
              </w:rPr>
              <w:t>342583,1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343030,1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345136,4</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346253,7</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347382,3</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348522,2</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349673,4</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350836,2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352010,5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353196,6</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354394,6</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355604,6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356826,6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358060,9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359307,5</w:t>
            </w:r>
          </w:p>
        </w:tc>
        <w:tc>
          <w:tcPr>
            <w:tcW w:w="582" w:type="dxa"/>
            <w:tcBorders>
              <w:top w:val="nil"/>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360566,6</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361838,3</w:t>
            </w:r>
          </w:p>
        </w:tc>
      </w:tr>
      <w:tr w:rsidR="00CE07CC" w:rsidRPr="0069373C" w:rsidTr="00C95B2C">
        <w:trPr>
          <w:gridAfter w:val="1"/>
          <w:wAfter w:w="62" w:type="dxa"/>
          <w:cantSplit/>
          <w:trHeight w:val="113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CE07CC">
            <w:pPr>
              <w:spacing w:after="0" w:line="240" w:lineRule="auto"/>
              <w:jc w:val="center"/>
              <w:rPr>
                <w:rFonts w:ascii="Times New Roman" w:eastAsia="Times New Roman" w:hAnsi="Times New Roman"/>
                <w:color w:val="000000"/>
                <w:lang w:eastAsia="zh-CN"/>
              </w:rPr>
            </w:pPr>
            <w:r w:rsidRPr="0069373C">
              <w:rPr>
                <w:rFonts w:ascii="Times New Roman" w:eastAsia="Times New Roman" w:hAnsi="Times New Roman"/>
                <w:color w:val="000000"/>
                <w:lang w:eastAsia="zh-CN"/>
              </w:rPr>
              <w:t>Дефицит/профицит</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-32806,3</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-15481,4</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-44926,0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-1000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r>
      <w:tr w:rsidR="00CE07CC" w:rsidRPr="00DD60A1" w:rsidTr="00C95B2C">
        <w:trPr>
          <w:trHeight w:val="373"/>
        </w:trPr>
        <w:tc>
          <w:tcPr>
            <w:tcW w:w="13835" w:type="dxa"/>
            <w:gridSpan w:val="31"/>
            <w:tcBorders>
              <w:top w:val="nil"/>
              <w:left w:val="nil"/>
              <w:bottom w:val="nil"/>
            </w:tcBorders>
            <w:shd w:val="clear" w:color="auto" w:fill="auto"/>
            <w:noWrap/>
            <w:vAlign w:val="bottom"/>
            <w:hideMark/>
          </w:tcPr>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p>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r w:rsidRPr="00DD60A1">
              <w:rPr>
                <w:rFonts w:ascii="Times New Roman" w:eastAsia="Times New Roman" w:hAnsi="Times New Roman"/>
                <w:b/>
                <w:bCs/>
                <w:color w:val="000000"/>
                <w:sz w:val="28"/>
                <w:szCs w:val="28"/>
                <w:lang w:eastAsia="zh-CN"/>
              </w:rPr>
              <w:t>Бюджеты муниципальных образований сельских поселений</w:t>
            </w:r>
            <w:r w:rsidR="00297A2A">
              <w:rPr>
                <w:rFonts w:ascii="Times New Roman" w:eastAsia="Times New Roman" w:hAnsi="Times New Roman"/>
                <w:b/>
                <w:bCs/>
                <w:color w:val="000000"/>
                <w:sz w:val="28"/>
                <w:szCs w:val="28"/>
                <w:lang w:eastAsia="zh-CN"/>
              </w:rPr>
              <w:t xml:space="preserve"> (тыс. рублей)</w:t>
            </w:r>
          </w:p>
          <w:p w:rsidR="00CE07CC" w:rsidRPr="00DD60A1" w:rsidRDefault="00CE07CC" w:rsidP="008B5C94">
            <w:pPr>
              <w:spacing w:after="0" w:line="240" w:lineRule="auto"/>
              <w:jc w:val="center"/>
              <w:rPr>
                <w:rFonts w:ascii="Times New Roman" w:eastAsia="Times New Roman" w:hAnsi="Times New Roman"/>
                <w:b/>
                <w:bCs/>
                <w:color w:val="000000"/>
                <w:sz w:val="28"/>
                <w:szCs w:val="28"/>
                <w:lang w:eastAsia="zh-CN"/>
              </w:rPr>
            </w:pPr>
          </w:p>
        </w:tc>
      </w:tr>
      <w:tr w:rsidR="00CE07CC" w:rsidRPr="0069373C" w:rsidTr="00C95B2C">
        <w:trPr>
          <w:gridAfter w:val="1"/>
          <w:wAfter w:w="62" w:type="dxa"/>
          <w:cantSplit/>
          <w:trHeight w:val="1129"/>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CC" w:rsidRPr="0069373C" w:rsidRDefault="00CE07CC" w:rsidP="008B5C94">
            <w:pPr>
              <w:spacing w:after="0" w:line="240" w:lineRule="auto"/>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 </w:t>
            </w:r>
          </w:p>
        </w:tc>
        <w:tc>
          <w:tcPr>
            <w:tcW w:w="48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2015</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2016</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lang w:eastAsia="zh-CN"/>
              </w:rPr>
            </w:pPr>
            <w:r w:rsidRPr="0069373C">
              <w:rPr>
                <w:rFonts w:ascii="Times New Roman" w:eastAsia="Times New Roman" w:hAnsi="Times New Roman"/>
                <w:b/>
                <w:bCs/>
                <w:lang w:eastAsia="zh-CN"/>
              </w:rPr>
              <w:t>2017</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2018</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2019</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2020</w:t>
            </w:r>
          </w:p>
        </w:tc>
        <w:tc>
          <w:tcPr>
            <w:tcW w:w="4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2021</w:t>
            </w:r>
          </w:p>
        </w:tc>
        <w:tc>
          <w:tcPr>
            <w:tcW w:w="731"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2023</w:t>
            </w:r>
          </w:p>
        </w:tc>
        <w:tc>
          <w:tcPr>
            <w:tcW w:w="83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2024</w:t>
            </w:r>
          </w:p>
        </w:tc>
        <w:tc>
          <w:tcPr>
            <w:tcW w:w="54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2025</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2026</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2027</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2028</w:t>
            </w:r>
          </w:p>
        </w:tc>
        <w:tc>
          <w:tcPr>
            <w:tcW w:w="53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2029</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2031</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2032</w:t>
            </w:r>
          </w:p>
        </w:tc>
        <w:tc>
          <w:tcPr>
            <w:tcW w:w="50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2033</w:t>
            </w:r>
          </w:p>
        </w:tc>
        <w:tc>
          <w:tcPr>
            <w:tcW w:w="58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2034</w:t>
            </w:r>
          </w:p>
        </w:tc>
        <w:tc>
          <w:tcPr>
            <w:tcW w:w="6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b/>
                <w:bCs/>
                <w:color w:val="000000"/>
                <w:lang w:eastAsia="zh-CN"/>
              </w:rPr>
            </w:pPr>
            <w:r w:rsidRPr="0069373C">
              <w:rPr>
                <w:rFonts w:ascii="Times New Roman" w:eastAsia="Times New Roman" w:hAnsi="Times New Roman"/>
                <w:b/>
                <w:bCs/>
                <w:color w:val="000000"/>
                <w:lang w:eastAsia="zh-CN"/>
              </w:rPr>
              <w:t>2035</w:t>
            </w:r>
          </w:p>
        </w:tc>
      </w:tr>
      <w:tr w:rsidR="00CE07CC" w:rsidRPr="0069373C" w:rsidTr="00C95B2C">
        <w:trPr>
          <w:gridAfter w:val="1"/>
          <w:wAfter w:w="62" w:type="dxa"/>
          <w:cantSplit/>
          <w:trHeight w:val="1177"/>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8B5C94">
            <w:pPr>
              <w:spacing w:after="0" w:line="240" w:lineRule="auto"/>
              <w:rPr>
                <w:rFonts w:ascii="Times New Roman" w:eastAsia="Times New Roman" w:hAnsi="Times New Roman"/>
                <w:color w:val="000000"/>
                <w:lang w:eastAsia="zh-CN"/>
              </w:rPr>
            </w:pPr>
            <w:r w:rsidRPr="0069373C">
              <w:rPr>
                <w:rFonts w:ascii="Times New Roman" w:eastAsia="Times New Roman" w:hAnsi="Times New Roman"/>
                <w:color w:val="000000"/>
                <w:lang w:eastAsia="zh-CN"/>
              </w:rPr>
              <w:t>Общий объем доходов</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45329,20</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34623,40</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33322,20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28144,10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27452,50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27627,80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27797,78</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27969,46</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28142,86</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28317,99</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28494,87</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28673,52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28853,96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29036,20</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29220,27</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29406,18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29593,95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29783,59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29975,13</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30168,59</w:t>
            </w:r>
          </w:p>
        </w:tc>
        <w:tc>
          <w:tcPr>
            <w:tcW w:w="611" w:type="dxa"/>
            <w:tcBorders>
              <w:top w:val="nil"/>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rPr>
                <w:rFonts w:ascii="Times New Roman" w:eastAsia="Times New Roman" w:hAnsi="Times New Roman"/>
                <w:color w:val="000000"/>
                <w:lang w:eastAsia="zh-CN"/>
              </w:rPr>
            </w:pPr>
            <w:r>
              <w:rPr>
                <w:rFonts w:ascii="Times New Roman" w:eastAsia="Times New Roman" w:hAnsi="Times New Roman"/>
                <w:color w:val="000000"/>
                <w:lang w:eastAsia="zh-CN"/>
              </w:rPr>
              <w:t>30363,98</w:t>
            </w:r>
          </w:p>
        </w:tc>
      </w:tr>
      <w:tr w:rsidR="00CE07CC" w:rsidRPr="0069373C" w:rsidTr="00C95B2C">
        <w:trPr>
          <w:gridAfter w:val="1"/>
          <w:wAfter w:w="59" w:type="dxa"/>
          <w:cantSplit/>
          <w:trHeight w:val="389"/>
        </w:trPr>
        <w:tc>
          <w:tcPr>
            <w:tcW w:w="13776" w:type="dxa"/>
            <w:gridSpan w:val="30"/>
            <w:tcBorders>
              <w:top w:val="nil"/>
              <w:left w:val="single" w:sz="4" w:space="0" w:color="auto"/>
              <w:bottom w:val="single" w:sz="4" w:space="0" w:color="auto"/>
              <w:right w:val="single" w:sz="4" w:space="0" w:color="auto"/>
            </w:tcBorders>
            <w:shd w:val="clear" w:color="auto" w:fill="auto"/>
            <w:noWrap/>
            <w:vAlign w:val="center"/>
          </w:tcPr>
          <w:p w:rsidR="00CE07CC" w:rsidRDefault="00CE07CC" w:rsidP="008B5C94">
            <w:pPr>
              <w:spacing w:after="0" w:line="240" w:lineRule="auto"/>
              <w:ind w:left="113" w:right="113"/>
              <w:rPr>
                <w:rFonts w:ascii="Times New Roman" w:eastAsia="Times New Roman" w:hAnsi="Times New Roman"/>
                <w:color w:val="000000"/>
                <w:lang w:eastAsia="zh-CN"/>
              </w:rPr>
            </w:pPr>
            <w:r>
              <w:rPr>
                <w:rFonts w:ascii="Times New Roman" w:eastAsia="Times New Roman" w:hAnsi="Times New Roman"/>
                <w:color w:val="000000"/>
                <w:lang w:eastAsia="zh-CN"/>
              </w:rPr>
              <w:t>В том числе:</w:t>
            </w:r>
          </w:p>
        </w:tc>
      </w:tr>
      <w:tr w:rsidR="00CE07CC" w:rsidRPr="0069373C" w:rsidTr="00C95B2C">
        <w:trPr>
          <w:gridAfter w:val="1"/>
          <w:wAfter w:w="62" w:type="dxa"/>
          <w:cantSplit/>
          <w:trHeight w:val="1163"/>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9155E0" w:rsidRDefault="00CE07CC" w:rsidP="008B5C94">
            <w:pPr>
              <w:spacing w:after="0" w:line="240" w:lineRule="auto"/>
              <w:rPr>
                <w:rFonts w:ascii="Times New Roman" w:eastAsia="Times New Roman" w:hAnsi="Times New Roman"/>
                <w:iCs/>
                <w:color w:val="000000"/>
                <w:lang w:eastAsia="zh-CN"/>
              </w:rPr>
            </w:pPr>
            <w:r w:rsidRPr="009155E0">
              <w:rPr>
                <w:rFonts w:ascii="Times New Roman" w:eastAsia="Times New Roman" w:hAnsi="Times New Roman"/>
                <w:iCs/>
                <w:color w:val="000000"/>
                <w:lang w:eastAsia="zh-CN"/>
              </w:rPr>
              <w:t xml:space="preserve">налоговые и неналоговые доходы </w:t>
            </w:r>
          </w:p>
        </w:tc>
        <w:tc>
          <w:tcPr>
            <w:tcW w:w="484"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19131,7</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19578,9</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lang w:eastAsia="zh-CN"/>
              </w:rPr>
            </w:pPr>
            <w:r>
              <w:rPr>
                <w:rFonts w:ascii="Times New Roman" w:eastAsia="Times New Roman" w:hAnsi="Times New Roman"/>
                <w:iCs/>
                <w:lang w:eastAsia="zh-CN"/>
              </w:rPr>
              <w:t>18340,2</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17035,7</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17038,80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16998,30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17168,28</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17339,96</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17513,36</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17688,49</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17865,37</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18044,02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18224,46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18406,70</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18590,77</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18776,68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18964,45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19154,09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19345,63</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19539,09</w:t>
            </w:r>
          </w:p>
        </w:tc>
        <w:tc>
          <w:tcPr>
            <w:tcW w:w="611" w:type="dxa"/>
            <w:tcBorders>
              <w:top w:val="nil"/>
              <w:left w:val="nil"/>
              <w:bottom w:val="single" w:sz="4" w:space="0" w:color="auto"/>
              <w:right w:val="single" w:sz="4" w:space="0" w:color="auto"/>
            </w:tcBorders>
            <w:shd w:val="clear" w:color="auto" w:fill="auto"/>
            <w:noWrap/>
            <w:textDirection w:val="btLr"/>
            <w:vAlign w:val="center"/>
            <w:hideMark/>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19734,48</w:t>
            </w:r>
          </w:p>
        </w:tc>
      </w:tr>
      <w:tr w:rsidR="00CE07CC" w:rsidRPr="0069373C" w:rsidTr="00C95B2C">
        <w:trPr>
          <w:gridAfter w:val="1"/>
          <w:wAfter w:w="62" w:type="dxa"/>
          <w:cantSplit/>
          <w:trHeight w:val="1104"/>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9155E0" w:rsidRDefault="00CE07CC" w:rsidP="008B5C94">
            <w:pPr>
              <w:spacing w:after="0" w:line="240" w:lineRule="auto"/>
              <w:rPr>
                <w:rFonts w:ascii="Times New Roman" w:eastAsia="Times New Roman" w:hAnsi="Times New Roman"/>
                <w:iCs/>
                <w:color w:val="000000"/>
                <w:lang w:eastAsia="zh-CN"/>
              </w:rPr>
            </w:pPr>
            <w:r w:rsidRPr="009155E0">
              <w:rPr>
                <w:rFonts w:ascii="Times New Roman" w:eastAsia="Times New Roman" w:hAnsi="Times New Roman"/>
                <w:iCs/>
                <w:color w:val="000000"/>
                <w:lang w:eastAsia="zh-CN"/>
              </w:rPr>
              <w:t xml:space="preserve">безвозмездные поступления </w:t>
            </w:r>
          </w:p>
        </w:tc>
        <w:tc>
          <w:tcPr>
            <w:tcW w:w="484"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26197,5</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15044,5</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lang w:eastAsia="zh-CN"/>
              </w:rPr>
            </w:pPr>
            <w:r>
              <w:rPr>
                <w:rFonts w:ascii="Times New Roman" w:eastAsia="Times New Roman" w:hAnsi="Times New Roman"/>
                <w:iCs/>
                <w:lang w:eastAsia="zh-CN"/>
              </w:rPr>
              <w:t>14982,0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11108,4</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10413,70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c>
          <w:tcPr>
            <w:tcW w:w="611" w:type="dxa"/>
            <w:tcBorders>
              <w:top w:val="nil"/>
              <w:left w:val="nil"/>
              <w:bottom w:val="single" w:sz="4" w:space="0" w:color="auto"/>
              <w:right w:val="single" w:sz="4" w:space="0" w:color="auto"/>
            </w:tcBorders>
            <w:shd w:val="clear" w:color="auto" w:fill="auto"/>
            <w:noWrap/>
            <w:textDirection w:val="btLr"/>
            <w:vAlign w:val="center"/>
            <w:hideMark/>
          </w:tcPr>
          <w:p w:rsidR="00CE07CC" w:rsidRPr="00B832A4" w:rsidRDefault="00CE07CC" w:rsidP="008B5C94">
            <w:pPr>
              <w:spacing w:after="0" w:line="240" w:lineRule="auto"/>
              <w:ind w:left="113" w:right="113"/>
              <w:jc w:val="center"/>
              <w:rPr>
                <w:rFonts w:ascii="Times New Roman" w:eastAsia="Times New Roman" w:hAnsi="Times New Roman"/>
                <w:iCs/>
                <w:color w:val="000000"/>
                <w:lang w:eastAsia="zh-CN"/>
              </w:rPr>
            </w:pPr>
            <w:r>
              <w:rPr>
                <w:rFonts w:ascii="Times New Roman" w:eastAsia="Times New Roman" w:hAnsi="Times New Roman"/>
                <w:iCs/>
                <w:color w:val="000000"/>
                <w:lang w:eastAsia="zh-CN"/>
              </w:rPr>
              <w:t>10629,50</w:t>
            </w:r>
          </w:p>
        </w:tc>
      </w:tr>
      <w:tr w:rsidR="00CE07CC" w:rsidRPr="0069373C" w:rsidTr="00C95B2C">
        <w:trPr>
          <w:gridAfter w:val="1"/>
          <w:wAfter w:w="62" w:type="dxa"/>
          <w:cantSplit/>
          <w:trHeight w:val="1136"/>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8B5C94">
            <w:pPr>
              <w:spacing w:after="0" w:line="240" w:lineRule="auto"/>
              <w:rPr>
                <w:rFonts w:ascii="Times New Roman" w:eastAsia="Times New Roman" w:hAnsi="Times New Roman"/>
                <w:color w:val="000000"/>
                <w:lang w:eastAsia="zh-CN"/>
              </w:rPr>
            </w:pPr>
            <w:r w:rsidRPr="0069373C">
              <w:rPr>
                <w:rFonts w:ascii="Times New Roman" w:eastAsia="Times New Roman" w:hAnsi="Times New Roman"/>
                <w:color w:val="000000"/>
                <w:lang w:eastAsia="zh-CN"/>
              </w:rPr>
              <w:lastRenderedPageBreak/>
              <w:t>Общий объем расходов</w:t>
            </w:r>
          </w:p>
        </w:tc>
        <w:tc>
          <w:tcPr>
            <w:tcW w:w="484"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46126,9</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34115,9</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33815,8</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28144,1</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27452,50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27627,80</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27797,78</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27969,46</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28142,86</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28317,99</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28494,87</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28673,52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28853,96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29036,20</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29220,27</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29406,18</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29593,95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29783,59</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29975,13</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30168,59</w:t>
            </w:r>
          </w:p>
        </w:tc>
        <w:tc>
          <w:tcPr>
            <w:tcW w:w="611" w:type="dxa"/>
            <w:tcBorders>
              <w:top w:val="nil"/>
              <w:left w:val="nil"/>
              <w:bottom w:val="single" w:sz="4" w:space="0" w:color="auto"/>
              <w:right w:val="single" w:sz="4" w:space="0" w:color="auto"/>
            </w:tcBorders>
            <w:shd w:val="clear" w:color="auto" w:fill="auto"/>
            <w:noWrap/>
            <w:textDirection w:val="btLr"/>
            <w:vAlign w:val="center"/>
            <w:hideMark/>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30363,98</w:t>
            </w:r>
          </w:p>
        </w:tc>
      </w:tr>
      <w:tr w:rsidR="00CE07CC" w:rsidRPr="0069373C" w:rsidTr="00C95B2C">
        <w:trPr>
          <w:gridAfter w:val="1"/>
          <w:wAfter w:w="62" w:type="dxa"/>
          <w:cantSplit/>
          <w:trHeight w:val="989"/>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CE07CC" w:rsidRPr="0069373C" w:rsidRDefault="00CE07CC" w:rsidP="008B5C94">
            <w:pPr>
              <w:spacing w:after="0" w:line="240" w:lineRule="auto"/>
              <w:rPr>
                <w:rFonts w:ascii="Times New Roman" w:eastAsia="Times New Roman" w:hAnsi="Times New Roman"/>
                <w:color w:val="000000"/>
                <w:lang w:eastAsia="zh-CN"/>
              </w:rPr>
            </w:pPr>
            <w:r w:rsidRPr="0069373C">
              <w:rPr>
                <w:rFonts w:ascii="Times New Roman" w:eastAsia="Times New Roman" w:hAnsi="Times New Roman"/>
                <w:color w:val="000000"/>
                <w:lang w:eastAsia="zh-CN"/>
              </w:rPr>
              <w:t>Дефицит/профицит</w:t>
            </w:r>
          </w:p>
        </w:tc>
        <w:tc>
          <w:tcPr>
            <w:tcW w:w="484"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797,7</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-507,5</w:t>
            </w:r>
          </w:p>
        </w:tc>
        <w:tc>
          <w:tcPr>
            <w:tcW w:w="475" w:type="dxa"/>
            <w:gridSpan w:val="2"/>
            <w:tcBorders>
              <w:top w:val="nil"/>
              <w:left w:val="nil"/>
              <w:bottom w:val="single" w:sz="4" w:space="0" w:color="auto"/>
              <w:right w:val="single" w:sz="4" w:space="0" w:color="auto"/>
            </w:tcBorders>
            <w:shd w:val="clear" w:color="000000" w:fill="FFFFFF"/>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lang w:eastAsia="zh-CN"/>
              </w:rPr>
            </w:pPr>
            <w:r>
              <w:rPr>
                <w:rFonts w:ascii="Times New Roman" w:eastAsia="Times New Roman" w:hAnsi="Times New Roman"/>
                <w:lang w:eastAsia="zh-CN"/>
              </w:rPr>
              <w:t>493,6</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731" w:type="dxa"/>
            <w:gridSpan w:val="2"/>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833"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4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34"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600"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0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582"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c>
          <w:tcPr>
            <w:tcW w:w="611" w:type="dxa"/>
            <w:tcBorders>
              <w:top w:val="nil"/>
              <w:left w:val="nil"/>
              <w:bottom w:val="single" w:sz="4" w:space="0" w:color="auto"/>
              <w:right w:val="single" w:sz="4" w:space="0" w:color="auto"/>
            </w:tcBorders>
            <w:shd w:val="clear" w:color="auto" w:fill="auto"/>
            <w:noWrap/>
            <w:textDirection w:val="btLr"/>
            <w:vAlign w:val="center"/>
          </w:tcPr>
          <w:p w:rsidR="00CE07CC" w:rsidRPr="0069373C" w:rsidRDefault="00CE07CC" w:rsidP="008B5C94">
            <w:pPr>
              <w:spacing w:after="0"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w:t>
            </w:r>
          </w:p>
        </w:tc>
      </w:tr>
    </w:tbl>
    <w:p w:rsidR="00CE07CC" w:rsidRDefault="00CE07CC">
      <w:pPr>
        <w:rPr>
          <w:rFonts w:ascii="Times New Roman" w:hAnsi="Times New Roman" w:cs="Times New Roman"/>
          <w:sz w:val="28"/>
          <w:szCs w:val="24"/>
          <w:highlight w:val="yellow"/>
        </w:rPr>
      </w:pPr>
    </w:p>
    <w:p w:rsidR="00CE07CC" w:rsidRDefault="00CE07CC" w:rsidP="00CE07CC">
      <w:pPr>
        <w:spacing w:after="0" w:line="240" w:lineRule="auto"/>
        <w:jc w:val="center"/>
        <w:rPr>
          <w:rFonts w:ascii="Times New Roman" w:eastAsia="Times New Roman" w:hAnsi="Times New Roman"/>
          <w:b/>
          <w:bCs/>
          <w:color w:val="000000"/>
          <w:sz w:val="28"/>
          <w:szCs w:val="28"/>
          <w:lang w:eastAsia="zh-CN"/>
        </w:rPr>
      </w:pPr>
      <w:r w:rsidRPr="00DD60A1">
        <w:rPr>
          <w:rFonts w:ascii="Times New Roman" w:eastAsia="Times New Roman" w:hAnsi="Times New Roman"/>
          <w:b/>
          <w:bCs/>
          <w:color w:val="000000"/>
          <w:sz w:val="28"/>
          <w:szCs w:val="28"/>
          <w:lang w:eastAsia="zh-CN"/>
        </w:rPr>
        <w:t>Консолидированный бюджет муниципального образования «Турочакский район»</w:t>
      </w:r>
      <w:r w:rsidR="00297A2A">
        <w:rPr>
          <w:rFonts w:ascii="Times New Roman" w:eastAsia="Times New Roman" w:hAnsi="Times New Roman"/>
          <w:b/>
          <w:bCs/>
          <w:color w:val="000000"/>
          <w:sz w:val="28"/>
          <w:szCs w:val="28"/>
          <w:lang w:eastAsia="zh-CN"/>
        </w:rPr>
        <w:t xml:space="preserve"> (тыс. рублей)</w:t>
      </w:r>
    </w:p>
    <w:tbl>
      <w:tblPr>
        <w:tblW w:w="14643" w:type="dxa"/>
        <w:tblInd w:w="-10" w:type="dxa"/>
        <w:tblLook w:val="04A0" w:firstRow="1" w:lastRow="0" w:firstColumn="1" w:lastColumn="0" w:noHBand="0" w:noVBand="1"/>
      </w:tblPr>
      <w:tblGrid>
        <w:gridCol w:w="2047"/>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r w:rsidR="00CE07CC" w:rsidRPr="00CE07CC" w:rsidTr="00CE07CC">
        <w:trPr>
          <w:cantSplit/>
          <w:trHeight w:val="600"/>
        </w:trPr>
        <w:tc>
          <w:tcPr>
            <w:tcW w:w="2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07CC" w:rsidRPr="00CE07CC" w:rsidRDefault="00CE07CC" w:rsidP="00CE07CC">
            <w:pPr>
              <w:spacing w:after="0" w:line="240" w:lineRule="auto"/>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 </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2015</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2016</w:t>
            </w:r>
          </w:p>
        </w:tc>
        <w:tc>
          <w:tcPr>
            <w:tcW w:w="600" w:type="dxa"/>
            <w:tcBorders>
              <w:top w:val="single" w:sz="8" w:space="0" w:color="auto"/>
              <w:left w:val="nil"/>
              <w:bottom w:val="single" w:sz="8" w:space="0" w:color="auto"/>
              <w:right w:val="single" w:sz="8" w:space="0" w:color="auto"/>
            </w:tcBorders>
            <w:shd w:val="clear" w:color="000000" w:fill="FFFFFF"/>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2017</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2018</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2019</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2020</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2021</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2022</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2023</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2024</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2025</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2026</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2027</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2028</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2029</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2030</w:t>
            </w:r>
          </w:p>
        </w:tc>
        <w:tc>
          <w:tcPr>
            <w:tcW w:w="600" w:type="dxa"/>
            <w:tcBorders>
              <w:top w:val="single" w:sz="8" w:space="0" w:color="auto"/>
              <w:left w:val="nil"/>
              <w:bottom w:val="single" w:sz="8" w:space="0" w:color="auto"/>
              <w:right w:val="nil"/>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2031</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2032</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2033</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2034</w:t>
            </w:r>
          </w:p>
        </w:tc>
        <w:tc>
          <w:tcPr>
            <w:tcW w:w="60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b/>
                <w:bCs/>
                <w:color w:val="000000"/>
                <w:lang w:eastAsia="ru-RU"/>
              </w:rPr>
            </w:pPr>
            <w:r w:rsidRPr="00CE07CC">
              <w:rPr>
                <w:rFonts w:ascii="Times New Roman" w:eastAsia="Times New Roman" w:hAnsi="Times New Roman" w:cs="Times New Roman"/>
                <w:b/>
                <w:bCs/>
                <w:color w:val="000000"/>
                <w:lang w:eastAsia="ru-RU"/>
              </w:rPr>
              <w:t>2035</w:t>
            </w:r>
          </w:p>
        </w:tc>
      </w:tr>
      <w:tr w:rsidR="00CE07CC" w:rsidRPr="00CE07CC" w:rsidTr="00CE07CC">
        <w:trPr>
          <w:cantSplit/>
          <w:trHeight w:val="100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Общий объем доходов</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466100</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428733,1</w:t>
            </w:r>
          </w:p>
        </w:tc>
        <w:tc>
          <w:tcPr>
            <w:tcW w:w="600" w:type="dxa"/>
            <w:tcBorders>
              <w:top w:val="nil"/>
              <w:left w:val="nil"/>
              <w:bottom w:val="single" w:sz="8" w:space="0" w:color="auto"/>
              <w:right w:val="single" w:sz="8" w:space="0" w:color="auto"/>
            </w:tcBorders>
            <w:shd w:val="clear" w:color="000000" w:fill="FFFFFF"/>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813919,5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384960,6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370035,6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371657,9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372934,2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374223,2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375525,2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376840,2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378168,3</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379509,7</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380864,5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382232,8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383614,9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385010,8</w:t>
            </w:r>
          </w:p>
        </w:tc>
        <w:tc>
          <w:tcPr>
            <w:tcW w:w="600" w:type="dxa"/>
            <w:tcBorders>
              <w:top w:val="nil"/>
              <w:left w:val="nil"/>
              <w:bottom w:val="single" w:sz="8" w:space="0" w:color="auto"/>
              <w:right w:val="nil"/>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386420,6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387844,5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389282,3</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390735,2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392202,3</w:t>
            </w:r>
          </w:p>
        </w:tc>
      </w:tr>
      <w:tr w:rsidR="00CE07CC" w:rsidRPr="00CE07CC" w:rsidTr="00CE07CC">
        <w:trPr>
          <w:trHeight w:val="315"/>
        </w:trPr>
        <w:tc>
          <w:tcPr>
            <w:tcW w:w="14643"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rsidR="00CE07CC" w:rsidRPr="00CE07CC" w:rsidRDefault="00CE07CC" w:rsidP="00CE07CC">
            <w:pPr>
              <w:spacing w:after="0" w:line="240" w:lineRule="auto"/>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в том числе:</w:t>
            </w:r>
          </w:p>
        </w:tc>
      </w:tr>
      <w:tr w:rsidR="00CE07CC" w:rsidRPr="00CE07CC" w:rsidTr="008F437E">
        <w:trPr>
          <w:cantSplit/>
          <w:trHeight w:val="100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 xml:space="preserve">налоговые и неналоговые доходы </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88402,2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110001,3</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136452,2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125283,1</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127382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127629,5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128905,9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130914,9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131496,9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132811,9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134140</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379509,7</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136836,2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138204,5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139586,6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140982,5</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142392,3</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143816,2</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145254,3</w:t>
            </w:r>
          </w:p>
        </w:tc>
        <w:tc>
          <w:tcPr>
            <w:tcW w:w="600" w:type="dxa"/>
            <w:tcBorders>
              <w:top w:val="nil"/>
              <w:left w:val="single" w:sz="4" w:space="0" w:color="auto"/>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146706,9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148174</w:t>
            </w:r>
          </w:p>
        </w:tc>
      </w:tr>
      <w:tr w:rsidR="00CE07CC" w:rsidRPr="00CE07CC" w:rsidTr="008F437E">
        <w:trPr>
          <w:cantSplit/>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 xml:space="preserve">безвозмездные поступления </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377698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318732</w:t>
            </w:r>
          </w:p>
        </w:tc>
        <w:tc>
          <w:tcPr>
            <w:tcW w:w="600" w:type="dxa"/>
            <w:tcBorders>
              <w:top w:val="nil"/>
              <w:left w:val="nil"/>
              <w:bottom w:val="single" w:sz="8" w:space="0" w:color="auto"/>
              <w:right w:val="single" w:sz="8" w:space="0" w:color="auto"/>
            </w:tcBorders>
            <w:shd w:val="clear" w:color="000000" w:fill="FFFFFF"/>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677467</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259678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242654</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single" w:sz="4" w:space="0" w:color="auto"/>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244028</w:t>
            </w:r>
          </w:p>
        </w:tc>
      </w:tr>
      <w:tr w:rsidR="00CE07CC" w:rsidRPr="00CE07CC" w:rsidTr="008F437E">
        <w:trPr>
          <w:cantSplit/>
          <w:trHeight w:val="1005"/>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 xml:space="preserve">Общий объем расходов </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434091,4</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412744,2</w:t>
            </w:r>
          </w:p>
        </w:tc>
        <w:tc>
          <w:tcPr>
            <w:tcW w:w="600" w:type="dxa"/>
            <w:tcBorders>
              <w:top w:val="nil"/>
              <w:left w:val="nil"/>
              <w:bottom w:val="single" w:sz="8" w:space="0" w:color="auto"/>
              <w:right w:val="single" w:sz="8" w:space="0" w:color="auto"/>
            </w:tcBorders>
            <w:shd w:val="clear" w:color="000000" w:fill="FFFFFF"/>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769487,1</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384960,6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3700036</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370657,9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372934,2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374223,2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375525,2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376840,2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378168,3</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379509,7</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380864,5</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382232,8</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383614,9</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385010,8</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386420,6</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387844,5</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389282,3</w:t>
            </w:r>
          </w:p>
        </w:tc>
        <w:tc>
          <w:tcPr>
            <w:tcW w:w="600" w:type="dxa"/>
            <w:tcBorders>
              <w:top w:val="nil"/>
              <w:left w:val="single" w:sz="4" w:space="0" w:color="auto"/>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390735,2</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392202,3</w:t>
            </w:r>
          </w:p>
        </w:tc>
      </w:tr>
      <w:tr w:rsidR="00CE07CC" w:rsidRPr="00CE07CC" w:rsidTr="008F437E">
        <w:trPr>
          <w:cantSplit/>
          <w:trHeight w:val="1110"/>
        </w:trPr>
        <w:tc>
          <w:tcPr>
            <w:tcW w:w="2040" w:type="dxa"/>
            <w:tcBorders>
              <w:top w:val="nil"/>
              <w:left w:val="single" w:sz="8" w:space="0" w:color="auto"/>
              <w:bottom w:val="single" w:sz="4" w:space="0" w:color="auto"/>
              <w:right w:val="single" w:sz="8" w:space="0" w:color="auto"/>
            </w:tcBorders>
            <w:shd w:val="clear" w:color="auto" w:fill="auto"/>
            <w:vAlign w:val="center"/>
            <w:hideMark/>
          </w:tcPr>
          <w:p w:rsidR="00CE07CC" w:rsidRPr="00CE07CC" w:rsidRDefault="00CE07CC" w:rsidP="00CE07CC">
            <w:pPr>
              <w:spacing w:after="0" w:line="240" w:lineRule="auto"/>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Дефицит/профицит</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-32008,6</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-15988,9</w:t>
            </w:r>
          </w:p>
        </w:tc>
        <w:tc>
          <w:tcPr>
            <w:tcW w:w="600" w:type="dxa"/>
            <w:tcBorders>
              <w:top w:val="nil"/>
              <w:left w:val="nil"/>
              <w:bottom w:val="single" w:sz="4" w:space="0" w:color="auto"/>
              <w:right w:val="single" w:sz="8" w:space="0" w:color="auto"/>
            </w:tcBorders>
            <w:shd w:val="clear" w:color="000000" w:fill="FFFFFF"/>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-44432,4</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right"/>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-1000</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Times New Roman" w:eastAsia="Times New Roman" w:hAnsi="Times New Roman" w:cs="Times New Roman"/>
                <w:color w:val="000000"/>
                <w:lang w:eastAsia="ru-RU"/>
              </w:rPr>
            </w:pPr>
            <w:r w:rsidRPr="00CE07CC">
              <w:rPr>
                <w:rFonts w:ascii="Times New Roman" w:eastAsia="Times New Roman" w:hAnsi="Times New Roman"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single" w:sz="4" w:space="0" w:color="auto"/>
              <w:left w:val="nil"/>
              <w:bottom w:val="single" w:sz="4" w:space="0" w:color="auto"/>
              <w:right w:val="nil"/>
            </w:tcBorders>
            <w:shd w:val="clear" w:color="auto" w:fill="auto"/>
            <w:textDirection w:val="btLr"/>
            <w:vAlign w:val="center"/>
            <w:hideMark/>
          </w:tcPr>
          <w:p w:rsidR="00CE07CC" w:rsidRPr="00CE07CC" w:rsidRDefault="00CE07CC" w:rsidP="00CE07CC">
            <w:pPr>
              <w:spacing w:after="0" w:line="240" w:lineRule="auto"/>
              <w:jc w:val="right"/>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c>
          <w:tcPr>
            <w:tcW w:w="600" w:type="dxa"/>
            <w:tcBorders>
              <w:top w:val="nil"/>
              <w:left w:val="nil"/>
              <w:bottom w:val="single" w:sz="4" w:space="0" w:color="auto"/>
              <w:right w:val="single" w:sz="8" w:space="0" w:color="auto"/>
            </w:tcBorders>
            <w:shd w:val="clear" w:color="auto" w:fill="auto"/>
            <w:textDirection w:val="btLr"/>
            <w:vAlign w:val="center"/>
            <w:hideMark/>
          </w:tcPr>
          <w:p w:rsidR="00CE07CC" w:rsidRPr="00CE07CC" w:rsidRDefault="00CE07CC" w:rsidP="00CE07CC">
            <w:pPr>
              <w:spacing w:after="0" w:line="240" w:lineRule="auto"/>
              <w:jc w:val="center"/>
              <w:rPr>
                <w:rFonts w:ascii="Calibri" w:eastAsia="Times New Roman" w:hAnsi="Calibri" w:cs="Times New Roman"/>
                <w:color w:val="000000"/>
                <w:lang w:eastAsia="ru-RU"/>
              </w:rPr>
            </w:pPr>
            <w:r w:rsidRPr="00CE07CC">
              <w:rPr>
                <w:rFonts w:ascii="Calibri" w:eastAsia="Times New Roman" w:hAnsi="Calibri" w:cs="Times New Roman"/>
                <w:color w:val="000000"/>
                <w:lang w:eastAsia="ru-RU"/>
              </w:rPr>
              <w:t>-</w:t>
            </w:r>
          </w:p>
        </w:tc>
      </w:tr>
    </w:tbl>
    <w:p w:rsidR="00CE07CC" w:rsidRDefault="00CE07CC">
      <w:pPr>
        <w:rPr>
          <w:rFonts w:ascii="Times New Roman" w:hAnsi="Times New Roman" w:cs="Times New Roman"/>
          <w:sz w:val="28"/>
          <w:szCs w:val="24"/>
          <w:highlight w:val="yellow"/>
        </w:rPr>
      </w:pPr>
    </w:p>
    <w:p w:rsidR="00CE07CC" w:rsidRDefault="00CE07CC">
      <w:pPr>
        <w:rPr>
          <w:rFonts w:ascii="Times New Roman" w:hAnsi="Times New Roman" w:cs="Times New Roman"/>
          <w:sz w:val="28"/>
          <w:szCs w:val="24"/>
          <w:highlight w:val="yellow"/>
        </w:rPr>
      </w:pPr>
    </w:p>
    <w:p w:rsidR="00CE07CC" w:rsidRDefault="00CE07CC">
      <w:pPr>
        <w:rPr>
          <w:rFonts w:ascii="Times New Roman" w:hAnsi="Times New Roman" w:cs="Times New Roman"/>
          <w:sz w:val="28"/>
          <w:szCs w:val="24"/>
          <w:highlight w:val="yellow"/>
        </w:rPr>
      </w:pPr>
    </w:p>
    <w:p w:rsidR="00D72FB2" w:rsidRDefault="00D72FB2" w:rsidP="00F44814">
      <w:pPr>
        <w:rPr>
          <w:rFonts w:ascii="Times New Roman" w:hAnsi="Times New Roman" w:cs="Times New Roman"/>
          <w:sz w:val="28"/>
          <w:szCs w:val="24"/>
          <w:highlight w:val="yellow"/>
        </w:rPr>
        <w:sectPr w:rsidR="00D72FB2" w:rsidSect="00F44814">
          <w:pgSz w:w="16838" w:h="11906" w:orient="landscape"/>
          <w:pgMar w:top="1418" w:right="1134" w:bottom="851" w:left="1134" w:header="709" w:footer="709" w:gutter="0"/>
          <w:cols w:space="720"/>
          <w:docGrid w:linePitch="299"/>
        </w:sectPr>
      </w:pPr>
    </w:p>
    <w:p w:rsidR="001719F0" w:rsidRPr="009E194D" w:rsidRDefault="001719F0" w:rsidP="009E194D">
      <w:pPr>
        <w:pStyle w:val="1"/>
        <w:jc w:val="right"/>
        <w:rPr>
          <w:rFonts w:ascii="Times New Roman" w:hAnsi="Times New Roman"/>
          <w:color w:val="auto"/>
          <w:sz w:val="28"/>
          <w:szCs w:val="28"/>
          <w:lang w:eastAsia="ru-RU"/>
        </w:rPr>
      </w:pPr>
      <w:bookmarkStart w:id="40" w:name="_Toc521407410"/>
      <w:r w:rsidRPr="009E194D">
        <w:rPr>
          <w:rFonts w:ascii="Times New Roman" w:hAnsi="Times New Roman"/>
          <w:color w:val="auto"/>
          <w:sz w:val="28"/>
          <w:szCs w:val="28"/>
          <w:lang w:eastAsia="ru-RU"/>
        </w:rPr>
        <w:lastRenderedPageBreak/>
        <w:t>ПРИЛОЖЕНИЕ № 5</w:t>
      </w:r>
      <w:bookmarkEnd w:id="40"/>
    </w:p>
    <w:p w:rsidR="001719F0" w:rsidRPr="008B04C5" w:rsidRDefault="001719F0" w:rsidP="001719F0">
      <w:pPr>
        <w:spacing w:after="0"/>
        <w:ind w:left="4536"/>
        <w:jc w:val="center"/>
        <w:rPr>
          <w:rFonts w:ascii="Times New Roman" w:hAnsi="Times New Roman" w:cs="Times New Roman"/>
          <w:sz w:val="28"/>
          <w:szCs w:val="24"/>
        </w:rPr>
      </w:pPr>
      <w:r w:rsidRPr="008B04C5">
        <w:rPr>
          <w:rFonts w:ascii="Times New Roman" w:hAnsi="Times New Roman" w:cs="Times New Roman"/>
          <w:sz w:val="28"/>
          <w:szCs w:val="24"/>
        </w:rPr>
        <w:t>к стратегии социально-экономического развития муниципального образования «Турочакский район» до 2035 года</w:t>
      </w:r>
    </w:p>
    <w:p w:rsidR="001719F0" w:rsidRDefault="001719F0" w:rsidP="00B9583B">
      <w:pPr>
        <w:spacing w:after="0"/>
        <w:ind w:firstLine="540"/>
        <w:jc w:val="right"/>
        <w:rPr>
          <w:rFonts w:ascii="Times New Roman" w:hAnsi="Times New Roman" w:cs="Times New Roman"/>
          <w:i/>
          <w:sz w:val="28"/>
          <w:szCs w:val="24"/>
        </w:rPr>
      </w:pPr>
    </w:p>
    <w:p w:rsidR="00A6630F" w:rsidRPr="00901575" w:rsidRDefault="00A6630F" w:rsidP="00B9583B">
      <w:pPr>
        <w:spacing w:after="0"/>
        <w:ind w:firstLine="540"/>
        <w:jc w:val="right"/>
        <w:rPr>
          <w:rFonts w:ascii="Times New Roman" w:hAnsi="Times New Roman" w:cs="Times New Roman"/>
          <w:i/>
          <w:sz w:val="28"/>
          <w:szCs w:val="24"/>
        </w:rPr>
      </w:pPr>
      <w:r w:rsidRPr="00901575">
        <w:rPr>
          <w:rFonts w:ascii="Times New Roman" w:hAnsi="Times New Roman" w:cs="Times New Roman"/>
          <w:i/>
          <w:sz w:val="28"/>
          <w:szCs w:val="24"/>
        </w:rPr>
        <w:t xml:space="preserve">Таблица </w:t>
      </w:r>
      <w:r w:rsidR="001719F0">
        <w:rPr>
          <w:rFonts w:ascii="Times New Roman" w:hAnsi="Times New Roman" w:cs="Times New Roman"/>
          <w:i/>
          <w:sz w:val="28"/>
          <w:szCs w:val="24"/>
        </w:rPr>
        <w:t>1</w:t>
      </w:r>
    </w:p>
    <w:p w:rsidR="00A6630F" w:rsidRDefault="00A6630F" w:rsidP="00B9583B">
      <w:pPr>
        <w:spacing w:after="0"/>
        <w:ind w:firstLine="709"/>
        <w:jc w:val="center"/>
        <w:rPr>
          <w:rFonts w:ascii="Times New Roman" w:hAnsi="Times New Roman" w:cs="Times New Roman"/>
          <w:sz w:val="28"/>
          <w:szCs w:val="24"/>
        </w:rPr>
      </w:pPr>
      <w:r w:rsidRPr="00901575">
        <w:rPr>
          <w:rFonts w:ascii="Times New Roman" w:hAnsi="Times New Roman" w:cs="Times New Roman"/>
          <w:sz w:val="28"/>
          <w:szCs w:val="24"/>
        </w:rPr>
        <w:t>«Перечень месторождений полезных ископаемых»</w:t>
      </w:r>
    </w:p>
    <w:tbl>
      <w:tblPr>
        <w:tblW w:w="11821" w:type="dxa"/>
        <w:tblLook w:val="04A0" w:firstRow="1" w:lastRow="0" w:firstColumn="1" w:lastColumn="0" w:noHBand="0" w:noVBand="1"/>
      </w:tblPr>
      <w:tblGrid>
        <w:gridCol w:w="504"/>
        <w:gridCol w:w="2117"/>
        <w:gridCol w:w="2534"/>
        <w:gridCol w:w="2134"/>
        <w:gridCol w:w="2831"/>
        <w:gridCol w:w="1701"/>
      </w:tblGrid>
      <w:tr w:rsidR="00CF7543" w:rsidRPr="00CF7543" w:rsidTr="00CF7543">
        <w:trPr>
          <w:gridAfter w:val="1"/>
          <w:wAfter w:w="1701" w:type="dxa"/>
          <w:trHeight w:val="465"/>
        </w:trPr>
        <w:tc>
          <w:tcPr>
            <w:tcW w:w="10120" w:type="dxa"/>
            <w:gridSpan w:val="5"/>
            <w:tcBorders>
              <w:top w:val="nil"/>
              <w:left w:val="nil"/>
              <w:bottom w:val="single" w:sz="4" w:space="0" w:color="auto"/>
              <w:right w:val="nil"/>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lang w:eastAsia="ru-RU"/>
              </w:rPr>
            </w:pPr>
          </w:p>
        </w:tc>
      </w:tr>
      <w:tr w:rsidR="00CF7543" w:rsidRPr="00CF7543" w:rsidTr="00CF7543">
        <w:trPr>
          <w:gridAfter w:val="1"/>
          <w:wAfter w:w="1701" w:type="dxa"/>
          <w:trHeight w:val="660"/>
        </w:trPr>
        <w:tc>
          <w:tcPr>
            <w:tcW w:w="504" w:type="dxa"/>
            <w:tcBorders>
              <w:top w:val="nil"/>
              <w:left w:val="single" w:sz="4" w:space="0" w:color="auto"/>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 п/п</w:t>
            </w:r>
          </w:p>
        </w:tc>
        <w:tc>
          <w:tcPr>
            <w:tcW w:w="2117" w:type="dxa"/>
            <w:tcBorders>
              <w:top w:val="nil"/>
              <w:left w:val="nil"/>
              <w:bottom w:val="nil"/>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Полезное ископаемое</w:t>
            </w:r>
          </w:p>
        </w:tc>
        <w:tc>
          <w:tcPr>
            <w:tcW w:w="2534"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Месторождение</w:t>
            </w:r>
          </w:p>
        </w:tc>
        <w:tc>
          <w:tcPr>
            <w:tcW w:w="2134"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 xml:space="preserve">Запасы, </w:t>
            </w:r>
            <w:r w:rsidR="00D57979" w:rsidRPr="00CF7543">
              <w:rPr>
                <w:rFonts w:ascii="Times New Roman" w:eastAsia="Times New Roman" w:hAnsi="Times New Roman" w:cs="Times New Roman"/>
                <w:b/>
                <w:bCs/>
                <w:sz w:val="20"/>
                <w:szCs w:val="20"/>
                <w:lang w:eastAsia="ru-RU"/>
              </w:rPr>
              <w:t>тыс.</w:t>
            </w:r>
            <w:r w:rsidRPr="00CF7543">
              <w:rPr>
                <w:rFonts w:ascii="Times New Roman" w:eastAsia="Times New Roman" w:hAnsi="Times New Roman" w:cs="Times New Roman"/>
                <w:b/>
                <w:bCs/>
                <w:sz w:val="20"/>
                <w:szCs w:val="20"/>
                <w:lang w:eastAsia="ru-RU"/>
              </w:rPr>
              <w:t xml:space="preserve"> куб.м</w:t>
            </w:r>
          </w:p>
        </w:tc>
        <w:tc>
          <w:tcPr>
            <w:tcW w:w="2831"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Местонахождение</w:t>
            </w:r>
          </w:p>
        </w:tc>
      </w:tr>
      <w:tr w:rsidR="00CF7543" w:rsidRPr="00CF7543" w:rsidTr="00CF7543">
        <w:trPr>
          <w:gridAfter w:val="1"/>
          <w:wAfter w:w="1701" w:type="dxa"/>
          <w:trHeight w:val="255"/>
        </w:trPr>
        <w:tc>
          <w:tcPr>
            <w:tcW w:w="504" w:type="dxa"/>
            <w:tcBorders>
              <w:top w:val="nil"/>
              <w:left w:val="single" w:sz="4" w:space="0" w:color="auto"/>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1</w:t>
            </w:r>
          </w:p>
        </w:tc>
        <w:tc>
          <w:tcPr>
            <w:tcW w:w="2117"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2</w:t>
            </w:r>
          </w:p>
        </w:tc>
        <w:tc>
          <w:tcPr>
            <w:tcW w:w="2534"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3</w:t>
            </w:r>
          </w:p>
        </w:tc>
        <w:tc>
          <w:tcPr>
            <w:tcW w:w="2134"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 </w:t>
            </w:r>
          </w:p>
        </w:tc>
        <w:tc>
          <w:tcPr>
            <w:tcW w:w="2831" w:type="dxa"/>
            <w:tcBorders>
              <w:top w:val="nil"/>
              <w:left w:val="nil"/>
              <w:bottom w:val="single" w:sz="4" w:space="0" w:color="auto"/>
              <w:right w:val="single" w:sz="4" w:space="0" w:color="auto"/>
            </w:tcBorders>
            <w:shd w:val="clear" w:color="auto" w:fill="auto"/>
            <w:hideMark/>
          </w:tcPr>
          <w:p w:rsidR="00CF7543" w:rsidRPr="00CF7543" w:rsidRDefault="00CF7543" w:rsidP="00CF7543">
            <w:pPr>
              <w:spacing w:after="0" w:line="240" w:lineRule="auto"/>
              <w:jc w:val="center"/>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5</w:t>
            </w:r>
          </w:p>
        </w:tc>
      </w:tr>
      <w:tr w:rsidR="00CF7543" w:rsidRPr="00CF7543" w:rsidTr="00CF7543">
        <w:trPr>
          <w:gridAfter w:val="1"/>
          <w:wAfter w:w="1701" w:type="dxa"/>
          <w:trHeight w:val="315"/>
        </w:trPr>
        <w:tc>
          <w:tcPr>
            <w:tcW w:w="504" w:type="dxa"/>
            <w:tcBorders>
              <w:top w:val="nil"/>
              <w:left w:val="single" w:sz="4" w:space="0" w:color="auto"/>
              <w:bottom w:val="single" w:sz="4" w:space="0" w:color="auto"/>
              <w:right w:val="single" w:sz="4" w:space="0" w:color="auto"/>
            </w:tcBorders>
            <w:shd w:val="clear" w:color="000000" w:fill="FFFFFF"/>
            <w:hideMark/>
          </w:tcPr>
          <w:p w:rsidR="00CF7543" w:rsidRPr="00CF7543" w:rsidRDefault="00CF7543" w:rsidP="00CF7543">
            <w:pPr>
              <w:spacing w:after="0" w:line="240" w:lineRule="auto"/>
              <w:jc w:val="center"/>
              <w:rPr>
                <w:rFonts w:ascii="Times New Roman" w:eastAsia="Times New Roman" w:hAnsi="Times New Roman" w:cs="Times New Roman"/>
                <w:sz w:val="20"/>
                <w:szCs w:val="20"/>
                <w:lang w:eastAsia="ru-RU"/>
              </w:rPr>
            </w:pPr>
            <w:r w:rsidRPr="00CF7543">
              <w:rPr>
                <w:rFonts w:ascii="Times New Roman" w:eastAsia="Times New Roman" w:hAnsi="Times New Roman" w:cs="Times New Roman"/>
                <w:sz w:val="20"/>
                <w:szCs w:val="20"/>
                <w:lang w:eastAsia="ru-RU"/>
              </w:rPr>
              <w:t> </w:t>
            </w:r>
          </w:p>
        </w:tc>
        <w:tc>
          <w:tcPr>
            <w:tcW w:w="2117" w:type="dxa"/>
            <w:tcBorders>
              <w:top w:val="nil"/>
              <w:left w:val="nil"/>
              <w:bottom w:val="single" w:sz="4" w:space="0" w:color="auto"/>
              <w:right w:val="single" w:sz="4" w:space="0" w:color="auto"/>
            </w:tcBorders>
            <w:shd w:val="clear" w:color="000000" w:fill="FFFFFF"/>
            <w:hideMark/>
          </w:tcPr>
          <w:p w:rsidR="00CF7543" w:rsidRPr="007C1C3D" w:rsidRDefault="00CF7543" w:rsidP="00CF7543">
            <w:pPr>
              <w:spacing w:after="0" w:line="240" w:lineRule="auto"/>
              <w:jc w:val="center"/>
              <w:rPr>
                <w:rFonts w:ascii="Times New Roman" w:eastAsia="Times New Roman" w:hAnsi="Times New Roman" w:cs="Times New Roman"/>
                <w:b/>
                <w:sz w:val="20"/>
                <w:szCs w:val="20"/>
                <w:lang w:eastAsia="ru-RU"/>
              </w:rPr>
            </w:pPr>
            <w:r w:rsidRPr="007C1C3D">
              <w:rPr>
                <w:rFonts w:ascii="Times New Roman" w:eastAsia="Times New Roman" w:hAnsi="Times New Roman" w:cs="Times New Roman"/>
                <w:b/>
                <w:sz w:val="20"/>
                <w:szCs w:val="20"/>
                <w:lang w:eastAsia="ru-RU"/>
              </w:rPr>
              <w:t>резерв </w:t>
            </w:r>
          </w:p>
        </w:tc>
        <w:tc>
          <w:tcPr>
            <w:tcW w:w="7499" w:type="dxa"/>
            <w:gridSpan w:val="3"/>
            <w:tcBorders>
              <w:top w:val="single" w:sz="4" w:space="0" w:color="auto"/>
              <w:left w:val="nil"/>
              <w:bottom w:val="single" w:sz="4" w:space="0" w:color="auto"/>
              <w:right w:val="single" w:sz="4" w:space="0" w:color="auto"/>
            </w:tcBorders>
            <w:shd w:val="clear" w:color="000000" w:fill="FFFFFF"/>
            <w:hideMark/>
          </w:tcPr>
          <w:p w:rsidR="00CF7543" w:rsidRPr="00CF7543" w:rsidRDefault="00CF7543" w:rsidP="00CF7543">
            <w:pPr>
              <w:spacing w:after="0" w:line="240" w:lineRule="auto"/>
              <w:rPr>
                <w:rFonts w:ascii="Times New Roman" w:eastAsia="Times New Roman" w:hAnsi="Times New Roman" w:cs="Times New Roman"/>
                <w:b/>
                <w:bCs/>
                <w:sz w:val="20"/>
                <w:szCs w:val="20"/>
                <w:lang w:eastAsia="ru-RU"/>
              </w:rPr>
            </w:pPr>
            <w:r w:rsidRPr="00CF7543">
              <w:rPr>
                <w:rFonts w:ascii="Times New Roman" w:eastAsia="Times New Roman" w:hAnsi="Times New Roman" w:cs="Times New Roman"/>
                <w:b/>
                <w:bCs/>
                <w:sz w:val="20"/>
                <w:szCs w:val="20"/>
                <w:lang w:eastAsia="ru-RU"/>
              </w:rPr>
              <w:t> </w:t>
            </w:r>
          </w:p>
        </w:tc>
      </w:tr>
      <w:tr w:rsidR="00CF7543" w:rsidRPr="00CF7543" w:rsidTr="00CF7543">
        <w:trPr>
          <w:gridAfter w:val="1"/>
          <w:wAfter w:w="1701" w:type="dxa"/>
          <w:trHeight w:val="6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1</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Участок </w:t>
            </w:r>
            <w:proofErr w:type="spellStart"/>
            <w:r w:rsidRPr="007C1C3D">
              <w:rPr>
                <w:rFonts w:ascii="Times New Roman" w:eastAsia="Times New Roman" w:hAnsi="Times New Roman" w:cs="Times New Roman"/>
                <w:sz w:val="18"/>
                <w:szCs w:val="18"/>
                <w:lang w:eastAsia="ru-RU"/>
              </w:rPr>
              <w:t>Алемчирский</w:t>
            </w:r>
            <w:proofErr w:type="spellEnd"/>
          </w:p>
        </w:tc>
        <w:tc>
          <w:tcPr>
            <w:tcW w:w="2134" w:type="dxa"/>
            <w:tcBorders>
              <w:top w:val="nil"/>
              <w:left w:val="nil"/>
              <w:bottom w:val="nil"/>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Запасы не определялись</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в 10 км к северо-западу от с.</w:t>
            </w:r>
            <w:r w:rsidR="00FD4D80">
              <w:rPr>
                <w:rFonts w:ascii="Times New Roman" w:eastAsia="Times New Roman" w:hAnsi="Times New Roman" w:cs="Times New Roman"/>
                <w:sz w:val="18"/>
                <w:szCs w:val="18"/>
                <w:lang w:eastAsia="ru-RU"/>
              </w:rPr>
              <w:t xml:space="preserve"> </w:t>
            </w:r>
            <w:r w:rsidRPr="007C1C3D">
              <w:rPr>
                <w:rFonts w:ascii="Times New Roman" w:eastAsia="Times New Roman" w:hAnsi="Times New Roman" w:cs="Times New Roman"/>
                <w:sz w:val="18"/>
                <w:szCs w:val="18"/>
                <w:lang w:eastAsia="ru-RU"/>
              </w:rPr>
              <w:t>Турочак</w:t>
            </w:r>
          </w:p>
        </w:tc>
      </w:tr>
      <w:tr w:rsidR="00CF7543" w:rsidRPr="00CF7543" w:rsidTr="00CF7543">
        <w:trPr>
          <w:gridAfter w:val="1"/>
          <w:wAfter w:w="1701" w:type="dxa"/>
          <w:trHeight w:val="57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2</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Участок </w:t>
            </w:r>
            <w:proofErr w:type="spellStart"/>
            <w:r w:rsidRPr="007C1C3D">
              <w:rPr>
                <w:rFonts w:ascii="Times New Roman" w:eastAsia="Times New Roman" w:hAnsi="Times New Roman" w:cs="Times New Roman"/>
                <w:sz w:val="18"/>
                <w:szCs w:val="18"/>
                <w:lang w:eastAsia="ru-RU"/>
              </w:rPr>
              <w:t>Тулойский</w:t>
            </w:r>
            <w:proofErr w:type="spellEnd"/>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20"/>
                <w:szCs w:val="20"/>
                <w:lang w:eastAsia="ru-RU"/>
              </w:rPr>
            </w:pPr>
            <w:r w:rsidRPr="007C1C3D">
              <w:rPr>
                <w:rFonts w:ascii="Times New Roman" w:eastAsia="Times New Roman" w:hAnsi="Times New Roman" w:cs="Times New Roman"/>
                <w:sz w:val="20"/>
                <w:szCs w:val="20"/>
                <w:lang w:eastAsia="ru-RU"/>
              </w:rPr>
              <w:t>60</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в 1,4 км к востоку от с.</w:t>
            </w:r>
            <w:r w:rsidR="00FD4D80">
              <w:rPr>
                <w:rFonts w:ascii="Times New Roman" w:eastAsia="Times New Roman" w:hAnsi="Times New Roman" w:cs="Times New Roman"/>
                <w:sz w:val="18"/>
                <w:szCs w:val="18"/>
                <w:lang w:eastAsia="ru-RU"/>
              </w:rPr>
              <w:t xml:space="preserve"> </w:t>
            </w:r>
            <w:r w:rsidRPr="007C1C3D">
              <w:rPr>
                <w:rFonts w:ascii="Times New Roman" w:eastAsia="Times New Roman" w:hAnsi="Times New Roman" w:cs="Times New Roman"/>
                <w:sz w:val="18"/>
                <w:szCs w:val="18"/>
                <w:lang w:eastAsia="ru-RU"/>
              </w:rPr>
              <w:t>Тулой</w:t>
            </w:r>
          </w:p>
        </w:tc>
      </w:tr>
      <w:tr w:rsidR="00CF7543" w:rsidRPr="00CF7543" w:rsidTr="00CF7543">
        <w:trPr>
          <w:gridAfter w:val="1"/>
          <w:wAfter w:w="1701" w:type="dxa"/>
          <w:trHeight w:val="61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3</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песок, 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Участок Песчаный</w:t>
            </w:r>
          </w:p>
        </w:tc>
        <w:tc>
          <w:tcPr>
            <w:tcW w:w="21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20"/>
                <w:szCs w:val="20"/>
                <w:lang w:eastAsia="ru-RU"/>
              </w:rPr>
            </w:pPr>
            <w:r w:rsidRPr="007C1C3D">
              <w:rPr>
                <w:rFonts w:ascii="Times New Roman" w:eastAsia="Times New Roman" w:hAnsi="Times New Roman" w:cs="Times New Roman"/>
                <w:sz w:val="20"/>
                <w:szCs w:val="20"/>
                <w:lang w:eastAsia="ru-RU"/>
              </w:rPr>
              <w:t>657</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в 3,1х км к северо-западу от с. </w:t>
            </w:r>
            <w:r w:rsidR="00FD4D80" w:rsidRPr="007C1C3D">
              <w:rPr>
                <w:rFonts w:ascii="Times New Roman" w:eastAsia="Times New Roman" w:hAnsi="Times New Roman" w:cs="Times New Roman"/>
                <w:sz w:val="18"/>
                <w:szCs w:val="18"/>
                <w:lang w:eastAsia="ru-RU"/>
              </w:rPr>
              <w:t>Турочак</w:t>
            </w:r>
            <w:r w:rsidRPr="007C1C3D">
              <w:rPr>
                <w:rFonts w:ascii="Times New Roman" w:eastAsia="Times New Roman" w:hAnsi="Times New Roman" w:cs="Times New Roman"/>
                <w:sz w:val="18"/>
                <w:szCs w:val="18"/>
                <w:lang w:eastAsia="ru-RU"/>
              </w:rPr>
              <w:t xml:space="preserve"> </w:t>
            </w:r>
          </w:p>
        </w:tc>
      </w:tr>
      <w:tr w:rsidR="00CF7543" w:rsidRPr="00CF7543" w:rsidTr="00CF7543">
        <w:trPr>
          <w:gridAfter w:val="1"/>
          <w:wAfter w:w="1701" w:type="dxa"/>
          <w:trHeight w:val="57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4</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песок, 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Участок Песчаный-2</w:t>
            </w:r>
          </w:p>
        </w:tc>
        <w:tc>
          <w:tcPr>
            <w:tcW w:w="21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2035</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в 3 км к северо-западу от с. </w:t>
            </w:r>
            <w:r w:rsidR="00FD4D80" w:rsidRPr="007C1C3D">
              <w:rPr>
                <w:rFonts w:ascii="Times New Roman" w:eastAsia="Times New Roman" w:hAnsi="Times New Roman" w:cs="Times New Roman"/>
                <w:sz w:val="18"/>
                <w:szCs w:val="18"/>
                <w:lang w:eastAsia="ru-RU"/>
              </w:rPr>
              <w:t>Турочак</w:t>
            </w:r>
            <w:r w:rsidRPr="007C1C3D">
              <w:rPr>
                <w:rFonts w:ascii="Times New Roman" w:eastAsia="Times New Roman" w:hAnsi="Times New Roman" w:cs="Times New Roman"/>
                <w:sz w:val="18"/>
                <w:szCs w:val="18"/>
                <w:lang w:eastAsia="ru-RU"/>
              </w:rPr>
              <w:t xml:space="preserve"> </w:t>
            </w:r>
          </w:p>
        </w:tc>
      </w:tr>
      <w:tr w:rsidR="00CF7543" w:rsidRPr="00CF7543" w:rsidTr="00CF7543">
        <w:trPr>
          <w:gridAfter w:val="1"/>
          <w:wAfter w:w="1701" w:type="dxa"/>
          <w:trHeight w:val="76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5</w:t>
            </w:r>
          </w:p>
        </w:tc>
        <w:tc>
          <w:tcPr>
            <w:tcW w:w="2117"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песок, песчано-гравийная смесь</w:t>
            </w:r>
          </w:p>
        </w:tc>
        <w:tc>
          <w:tcPr>
            <w:tcW w:w="25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Участок Песочница</w:t>
            </w:r>
          </w:p>
        </w:tc>
        <w:tc>
          <w:tcPr>
            <w:tcW w:w="2134"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Запасы не определялись</w:t>
            </w:r>
          </w:p>
        </w:tc>
        <w:tc>
          <w:tcPr>
            <w:tcW w:w="2831" w:type="dxa"/>
            <w:tcBorders>
              <w:top w:val="nil"/>
              <w:left w:val="nil"/>
              <w:bottom w:val="single" w:sz="4" w:space="0" w:color="auto"/>
              <w:right w:val="single" w:sz="4" w:space="0" w:color="auto"/>
            </w:tcBorders>
            <w:shd w:val="clear" w:color="auto" w:fill="auto"/>
            <w:vAlign w:val="center"/>
            <w:hideMark/>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 xml:space="preserve">в 2,8 км к северо-западу от с. </w:t>
            </w:r>
            <w:r w:rsidR="00FD4D80" w:rsidRPr="007C1C3D">
              <w:rPr>
                <w:rFonts w:ascii="Times New Roman" w:eastAsia="Times New Roman" w:hAnsi="Times New Roman" w:cs="Times New Roman"/>
                <w:sz w:val="18"/>
                <w:szCs w:val="18"/>
                <w:lang w:eastAsia="ru-RU"/>
              </w:rPr>
              <w:t>Турочак</w:t>
            </w:r>
            <w:r w:rsidRPr="007C1C3D">
              <w:rPr>
                <w:rFonts w:ascii="Times New Roman" w:eastAsia="Times New Roman" w:hAnsi="Times New Roman" w:cs="Times New Roman"/>
                <w:sz w:val="18"/>
                <w:szCs w:val="18"/>
                <w:lang w:eastAsia="ru-RU"/>
              </w:rPr>
              <w:t xml:space="preserve"> </w:t>
            </w:r>
          </w:p>
        </w:tc>
      </w:tr>
      <w:tr w:rsidR="00CF7543" w:rsidRPr="00CF7543" w:rsidTr="00CF7543">
        <w:trPr>
          <w:gridAfter w:val="1"/>
          <w:wAfter w:w="1701" w:type="dxa"/>
          <w:trHeight w:val="765"/>
        </w:trPr>
        <w:tc>
          <w:tcPr>
            <w:tcW w:w="504" w:type="dxa"/>
            <w:tcBorders>
              <w:top w:val="nil"/>
              <w:left w:val="single" w:sz="4" w:space="0" w:color="auto"/>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6</w:t>
            </w:r>
          </w:p>
        </w:tc>
        <w:tc>
          <w:tcPr>
            <w:tcW w:w="2117" w:type="dxa"/>
            <w:tcBorders>
              <w:top w:val="nil"/>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облицовочный камень (гранит)</w:t>
            </w:r>
          </w:p>
        </w:tc>
        <w:tc>
          <w:tcPr>
            <w:tcW w:w="2534" w:type="dxa"/>
            <w:tcBorders>
              <w:top w:val="nil"/>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месторождение Новое</w:t>
            </w:r>
          </w:p>
        </w:tc>
        <w:tc>
          <w:tcPr>
            <w:tcW w:w="2134" w:type="dxa"/>
            <w:tcBorders>
              <w:top w:val="nil"/>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20"/>
                <w:szCs w:val="20"/>
                <w:lang w:eastAsia="ru-RU"/>
              </w:rPr>
            </w:pPr>
            <w:r w:rsidRPr="007C1C3D">
              <w:rPr>
                <w:rFonts w:ascii="Times New Roman" w:eastAsia="Times New Roman" w:hAnsi="Times New Roman" w:cs="Times New Roman"/>
                <w:sz w:val="20"/>
                <w:szCs w:val="20"/>
                <w:lang w:eastAsia="ru-RU"/>
              </w:rPr>
              <w:t>1293</w:t>
            </w:r>
          </w:p>
        </w:tc>
        <w:tc>
          <w:tcPr>
            <w:tcW w:w="2831" w:type="dxa"/>
            <w:tcBorders>
              <w:top w:val="nil"/>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2-х км юго-восточнее с.</w:t>
            </w:r>
            <w:r w:rsidR="00FD4D80">
              <w:rPr>
                <w:rFonts w:ascii="Times New Roman" w:eastAsia="Times New Roman" w:hAnsi="Times New Roman" w:cs="Times New Roman"/>
                <w:sz w:val="18"/>
                <w:szCs w:val="18"/>
                <w:lang w:eastAsia="ru-RU"/>
              </w:rPr>
              <w:t xml:space="preserve"> </w:t>
            </w:r>
            <w:r w:rsidRPr="007C1C3D">
              <w:rPr>
                <w:rFonts w:ascii="Times New Roman" w:eastAsia="Times New Roman" w:hAnsi="Times New Roman" w:cs="Times New Roman"/>
                <w:sz w:val="18"/>
                <w:szCs w:val="18"/>
                <w:lang w:eastAsia="ru-RU"/>
              </w:rPr>
              <w:t>Удаловка</w:t>
            </w:r>
          </w:p>
        </w:tc>
      </w:tr>
      <w:tr w:rsidR="00CF7543" w:rsidRPr="00CF7543" w:rsidTr="00CF7543">
        <w:trPr>
          <w:gridAfter w:val="1"/>
          <w:wAfter w:w="1701" w:type="dxa"/>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p>
        </w:tc>
        <w:tc>
          <w:tcPr>
            <w:tcW w:w="2117"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b/>
                <w:sz w:val="18"/>
                <w:szCs w:val="18"/>
                <w:lang w:eastAsia="ru-RU"/>
              </w:rPr>
            </w:pPr>
            <w:r w:rsidRPr="007C1C3D">
              <w:rPr>
                <w:rFonts w:ascii="Times New Roman" w:eastAsia="Times New Roman" w:hAnsi="Times New Roman" w:cs="Times New Roman"/>
                <w:b/>
                <w:sz w:val="18"/>
                <w:szCs w:val="18"/>
                <w:lang w:eastAsia="ru-RU"/>
              </w:rPr>
              <w:t>Участки недр местного значения</w:t>
            </w:r>
          </w:p>
        </w:tc>
        <w:tc>
          <w:tcPr>
            <w:tcW w:w="25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p>
        </w:tc>
        <w:tc>
          <w:tcPr>
            <w:tcW w:w="21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20"/>
                <w:szCs w:val="20"/>
                <w:lang w:eastAsia="ru-RU"/>
              </w:rPr>
            </w:pPr>
          </w:p>
        </w:tc>
        <w:tc>
          <w:tcPr>
            <w:tcW w:w="2831"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spacing w:after="0" w:line="240" w:lineRule="auto"/>
              <w:rPr>
                <w:rFonts w:ascii="Times New Roman" w:eastAsia="Times New Roman" w:hAnsi="Times New Roman" w:cs="Times New Roman"/>
                <w:sz w:val="18"/>
                <w:szCs w:val="18"/>
                <w:lang w:eastAsia="ru-RU"/>
              </w:rPr>
            </w:pPr>
          </w:p>
        </w:tc>
      </w:tr>
      <w:tr w:rsidR="007C1C3D" w:rsidRPr="00CF7543" w:rsidTr="00CF7543">
        <w:trPr>
          <w:gridAfter w:val="1"/>
          <w:wAfter w:w="1701" w:type="dxa"/>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C1C3D" w:rsidRPr="007C1C3D" w:rsidRDefault="007C1C3D" w:rsidP="00CF7543">
            <w:pPr>
              <w:spacing w:after="0" w:line="240" w:lineRule="auto"/>
              <w:jc w:val="center"/>
              <w:rPr>
                <w:rFonts w:ascii="Times New Roman" w:eastAsia="Times New Roman" w:hAnsi="Times New Roman" w:cs="Times New Roman"/>
                <w:sz w:val="18"/>
                <w:szCs w:val="18"/>
                <w:lang w:eastAsia="ru-RU"/>
              </w:rPr>
            </w:pPr>
          </w:p>
        </w:tc>
        <w:tc>
          <w:tcPr>
            <w:tcW w:w="2117"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CF7543">
            <w:pPr>
              <w:spacing w:after="0" w:line="240" w:lineRule="auto"/>
              <w:jc w:val="center"/>
              <w:rPr>
                <w:rFonts w:ascii="Times New Roman" w:eastAsia="Times New Roman" w:hAnsi="Times New Roman" w:cs="Times New Roman"/>
                <w:b/>
                <w:sz w:val="18"/>
                <w:szCs w:val="18"/>
                <w:lang w:eastAsia="ru-RU"/>
              </w:rPr>
            </w:pPr>
            <w:r w:rsidRPr="007C1C3D">
              <w:rPr>
                <w:rFonts w:ascii="Times New Roman" w:hAnsi="Times New Roman" w:cs="Times New Roman"/>
                <w:b/>
                <w:sz w:val="18"/>
                <w:szCs w:val="18"/>
              </w:rPr>
              <w:t>Вид полезного ископаемого</w:t>
            </w:r>
          </w:p>
        </w:tc>
        <w:tc>
          <w:tcPr>
            <w:tcW w:w="25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CF7543">
            <w:pPr>
              <w:spacing w:after="0" w:line="240" w:lineRule="auto"/>
              <w:jc w:val="center"/>
              <w:rPr>
                <w:rFonts w:ascii="Times New Roman" w:eastAsia="Times New Roman" w:hAnsi="Times New Roman" w:cs="Times New Roman"/>
                <w:b/>
                <w:sz w:val="18"/>
                <w:szCs w:val="18"/>
                <w:lang w:eastAsia="ru-RU"/>
              </w:rPr>
            </w:pPr>
            <w:r w:rsidRPr="007C1C3D">
              <w:rPr>
                <w:rFonts w:ascii="Times New Roman" w:hAnsi="Times New Roman" w:cs="Times New Roman"/>
                <w:b/>
                <w:sz w:val="18"/>
                <w:szCs w:val="18"/>
              </w:rPr>
              <w:t xml:space="preserve">Наименование участка недр (месторождение, перспективная площадь, горизонт и </w:t>
            </w:r>
            <w:proofErr w:type="spellStart"/>
            <w:r w:rsidRPr="007C1C3D">
              <w:rPr>
                <w:rFonts w:ascii="Times New Roman" w:hAnsi="Times New Roman" w:cs="Times New Roman"/>
                <w:b/>
                <w:sz w:val="18"/>
                <w:szCs w:val="18"/>
              </w:rPr>
              <w:t>т,д</w:t>
            </w:r>
            <w:proofErr w:type="spellEnd"/>
            <w:r w:rsidRPr="007C1C3D">
              <w:rPr>
                <w:rFonts w:ascii="Times New Roman" w:hAnsi="Times New Roman" w:cs="Times New Roman"/>
                <w:b/>
                <w:sz w:val="18"/>
                <w:szCs w:val="18"/>
              </w:rPr>
              <w:t>,), местоположение</w:t>
            </w:r>
          </w:p>
        </w:tc>
        <w:tc>
          <w:tcPr>
            <w:tcW w:w="21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CF7543">
            <w:pPr>
              <w:spacing w:after="0" w:line="240" w:lineRule="auto"/>
              <w:jc w:val="center"/>
              <w:rPr>
                <w:rFonts w:ascii="Times New Roman" w:eastAsia="Times New Roman" w:hAnsi="Times New Roman" w:cs="Times New Roman"/>
                <w:b/>
                <w:sz w:val="20"/>
                <w:szCs w:val="20"/>
                <w:lang w:eastAsia="ru-RU"/>
              </w:rPr>
            </w:pPr>
            <w:r w:rsidRPr="007C1C3D">
              <w:rPr>
                <w:rFonts w:ascii="Times New Roman" w:hAnsi="Times New Roman" w:cs="Times New Roman"/>
                <w:b/>
                <w:sz w:val="18"/>
                <w:szCs w:val="18"/>
              </w:rPr>
              <w:t>Запасы и прогнозные ресурсы, общая площадь, кв.км.</w:t>
            </w:r>
          </w:p>
        </w:tc>
        <w:tc>
          <w:tcPr>
            <w:tcW w:w="2831"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CF7543">
            <w:pPr>
              <w:spacing w:after="0" w:line="240" w:lineRule="auto"/>
              <w:rPr>
                <w:rFonts w:ascii="Times New Roman" w:eastAsia="Times New Roman" w:hAnsi="Times New Roman" w:cs="Times New Roman"/>
                <w:b/>
                <w:sz w:val="18"/>
                <w:szCs w:val="18"/>
                <w:lang w:eastAsia="ru-RU"/>
              </w:rPr>
            </w:pPr>
            <w:r w:rsidRPr="007C1C3D">
              <w:rPr>
                <w:rFonts w:ascii="Times New Roman" w:hAnsi="Times New Roman" w:cs="Times New Roman"/>
                <w:b/>
                <w:sz w:val="18"/>
                <w:szCs w:val="18"/>
              </w:rPr>
              <w:t>Вид пользования недрами</w:t>
            </w:r>
          </w:p>
        </w:tc>
      </w:tr>
      <w:tr w:rsidR="00CF7543"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F7543" w:rsidRPr="007C1C3D" w:rsidRDefault="00CF7543"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eastAsia="Times New Roman" w:hAnsi="Times New Roman" w:cs="Times New Roman"/>
                <w:sz w:val="18"/>
                <w:szCs w:val="18"/>
                <w:lang w:eastAsia="ru-RU"/>
              </w:rPr>
              <w:t>7</w:t>
            </w:r>
          </w:p>
        </w:tc>
        <w:tc>
          <w:tcPr>
            <w:tcW w:w="2117"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jc w:val="center"/>
              <w:rPr>
                <w:rFonts w:ascii="Times New Roman" w:hAnsi="Times New Roman" w:cs="Times New Roman"/>
                <w:sz w:val="18"/>
                <w:szCs w:val="18"/>
              </w:rPr>
            </w:pPr>
            <w:r w:rsidRPr="007C1C3D">
              <w:rPr>
                <w:rFonts w:ascii="Times New Roman" w:hAnsi="Times New Roman" w:cs="Times New Roman"/>
                <w:sz w:val="18"/>
                <w:szCs w:val="18"/>
              </w:rPr>
              <w:t>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jc w:val="center"/>
              <w:rPr>
                <w:rFonts w:ascii="Times New Roman" w:hAnsi="Times New Roman" w:cs="Times New Roman"/>
                <w:sz w:val="18"/>
                <w:szCs w:val="18"/>
              </w:rPr>
            </w:pPr>
            <w:proofErr w:type="spellStart"/>
            <w:r w:rsidRPr="007C1C3D">
              <w:rPr>
                <w:rFonts w:ascii="Times New Roman" w:hAnsi="Times New Roman" w:cs="Times New Roman"/>
                <w:sz w:val="18"/>
                <w:szCs w:val="18"/>
              </w:rPr>
              <w:t>Алемчирский</w:t>
            </w:r>
            <w:proofErr w:type="spellEnd"/>
            <w:r w:rsidRPr="007C1C3D">
              <w:rPr>
                <w:rFonts w:ascii="Times New Roman" w:hAnsi="Times New Roman" w:cs="Times New Roman"/>
                <w:sz w:val="18"/>
                <w:szCs w:val="18"/>
              </w:rPr>
              <w:t>, Турочакский район</w:t>
            </w:r>
          </w:p>
        </w:tc>
        <w:tc>
          <w:tcPr>
            <w:tcW w:w="21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jc w:val="center"/>
              <w:rPr>
                <w:rFonts w:ascii="Times New Roman" w:hAnsi="Times New Roman" w:cs="Times New Roman"/>
                <w:sz w:val="18"/>
                <w:szCs w:val="18"/>
              </w:rPr>
            </w:pPr>
            <w:r w:rsidRPr="007C1C3D">
              <w:rPr>
                <w:rFonts w:ascii="Times New Roman" w:hAnsi="Times New Roman" w:cs="Times New Roman"/>
                <w:sz w:val="18"/>
                <w:szCs w:val="18"/>
              </w:rPr>
              <w:t>изучение участка не проводилось</w:t>
            </w:r>
            <w:r w:rsidR="007C1C3D" w:rsidRPr="007C1C3D">
              <w:rPr>
                <w:rFonts w:ascii="Times New Roman" w:hAnsi="Times New Roman" w:cs="Times New Roman"/>
                <w:sz w:val="18"/>
                <w:szCs w:val="18"/>
              </w:rPr>
              <w:t>, П – 0,0337</w:t>
            </w:r>
          </w:p>
        </w:tc>
        <w:tc>
          <w:tcPr>
            <w:tcW w:w="2831"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CF7543" w:rsidP="00CF7543">
            <w:pPr>
              <w:jc w:val="center"/>
              <w:rPr>
                <w:rFonts w:ascii="Times New Roman" w:hAnsi="Times New Roman" w:cs="Times New Roman"/>
                <w:sz w:val="18"/>
                <w:szCs w:val="18"/>
              </w:rPr>
            </w:pPr>
            <w:r w:rsidRPr="007C1C3D">
              <w:rPr>
                <w:rFonts w:ascii="Times New Roman" w:hAnsi="Times New Roman" w:cs="Times New Roman"/>
                <w:sz w:val="18"/>
                <w:szCs w:val="18"/>
              </w:rPr>
              <w:t xml:space="preserve"> Геологическое изучение, разведка и добыча</w:t>
            </w:r>
          </w:p>
        </w:tc>
        <w:tc>
          <w:tcPr>
            <w:tcW w:w="1701" w:type="dxa"/>
            <w:vAlign w:val="center"/>
          </w:tcPr>
          <w:p w:rsidR="00CF7543" w:rsidRPr="008D011C" w:rsidRDefault="00CF7543" w:rsidP="00CF7543">
            <w:pPr>
              <w:jc w:val="center"/>
              <w:rPr>
                <w:rFonts w:ascii="Arial CYR" w:hAnsi="Arial CYR" w:cs="Arial CYR"/>
                <w:sz w:val="18"/>
                <w:szCs w:val="18"/>
              </w:rPr>
            </w:pPr>
          </w:p>
        </w:tc>
      </w:tr>
      <w:tr w:rsidR="00CF7543"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F7543" w:rsidRPr="007C1C3D" w:rsidRDefault="007C1C3D" w:rsidP="00CF754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117"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7C1C3D" w:rsidP="00CF7543">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18"/>
                <w:szCs w:val="18"/>
              </w:rPr>
              <w:t>песок, 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7C1C3D" w:rsidP="00FD4D80">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18"/>
                <w:szCs w:val="18"/>
              </w:rPr>
              <w:t>Песчаный-2,  Тур</w:t>
            </w:r>
            <w:r w:rsidR="00FD4D80">
              <w:rPr>
                <w:rFonts w:ascii="Times New Roman" w:hAnsi="Times New Roman" w:cs="Times New Roman"/>
                <w:sz w:val="18"/>
                <w:szCs w:val="18"/>
              </w:rPr>
              <w:t>о</w:t>
            </w:r>
            <w:r w:rsidRPr="007C1C3D">
              <w:rPr>
                <w:rFonts w:ascii="Times New Roman" w:hAnsi="Times New Roman" w:cs="Times New Roman"/>
                <w:sz w:val="18"/>
                <w:szCs w:val="18"/>
              </w:rPr>
              <w:t>чакский район</w:t>
            </w:r>
          </w:p>
        </w:tc>
        <w:tc>
          <w:tcPr>
            <w:tcW w:w="2134"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изучение участка не проводилось, П -0,128</w:t>
            </w:r>
          </w:p>
        </w:tc>
        <w:tc>
          <w:tcPr>
            <w:tcW w:w="2831" w:type="dxa"/>
            <w:tcBorders>
              <w:top w:val="single" w:sz="4" w:space="0" w:color="auto"/>
              <w:left w:val="nil"/>
              <w:bottom w:val="single" w:sz="4" w:space="0" w:color="auto"/>
              <w:right w:val="single" w:sz="4" w:space="0" w:color="auto"/>
            </w:tcBorders>
            <w:shd w:val="clear" w:color="auto" w:fill="auto"/>
            <w:vAlign w:val="center"/>
          </w:tcPr>
          <w:p w:rsidR="00CF7543"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Геологическое изучение, разведка и добыча</w:t>
            </w:r>
          </w:p>
        </w:tc>
        <w:tc>
          <w:tcPr>
            <w:tcW w:w="1701" w:type="dxa"/>
            <w:vAlign w:val="center"/>
          </w:tcPr>
          <w:p w:rsidR="00CF7543" w:rsidRPr="008D011C" w:rsidRDefault="00CF7543" w:rsidP="00CF7543">
            <w:pPr>
              <w:rPr>
                <w:rFonts w:ascii="Arial CYR" w:hAnsi="Arial CYR" w:cs="Arial CYR"/>
                <w:sz w:val="18"/>
                <w:szCs w:val="18"/>
              </w:rPr>
            </w:pPr>
          </w:p>
        </w:tc>
      </w:tr>
      <w:tr w:rsidR="007C1C3D"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117"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18"/>
                <w:szCs w:val="18"/>
              </w:rPr>
              <w:t>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20"/>
                <w:szCs w:val="20"/>
              </w:rPr>
              <w:t xml:space="preserve">Песочница, </w:t>
            </w:r>
            <w:r w:rsidR="00FD4D80" w:rsidRPr="007C1C3D">
              <w:rPr>
                <w:rFonts w:ascii="Times New Roman" w:hAnsi="Times New Roman" w:cs="Times New Roman"/>
                <w:sz w:val="20"/>
                <w:szCs w:val="20"/>
              </w:rPr>
              <w:t>Турочакский</w:t>
            </w:r>
          </w:p>
        </w:tc>
        <w:tc>
          <w:tcPr>
            <w:tcW w:w="21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изучение участка не проводилось, П - 0,029</w:t>
            </w:r>
          </w:p>
        </w:tc>
        <w:tc>
          <w:tcPr>
            <w:tcW w:w="2831"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Геологическое изучение, разведка и добыча</w:t>
            </w:r>
          </w:p>
        </w:tc>
        <w:tc>
          <w:tcPr>
            <w:tcW w:w="1701" w:type="dxa"/>
            <w:vAlign w:val="center"/>
          </w:tcPr>
          <w:p w:rsidR="007C1C3D" w:rsidRPr="008D011C" w:rsidRDefault="007C1C3D" w:rsidP="007C1C3D">
            <w:pPr>
              <w:rPr>
                <w:rFonts w:ascii="Arial CYR" w:hAnsi="Arial CYR" w:cs="Arial CYR"/>
                <w:sz w:val="18"/>
                <w:szCs w:val="18"/>
              </w:rPr>
            </w:pPr>
          </w:p>
        </w:tc>
      </w:tr>
      <w:tr w:rsidR="007C1C3D"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117"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18"/>
                <w:szCs w:val="18"/>
              </w:rPr>
              <w:t>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spacing w:after="0" w:line="240" w:lineRule="auto"/>
              <w:jc w:val="center"/>
              <w:rPr>
                <w:rFonts w:ascii="Times New Roman" w:eastAsia="Times New Roman" w:hAnsi="Times New Roman" w:cs="Times New Roman"/>
                <w:sz w:val="18"/>
                <w:szCs w:val="18"/>
                <w:lang w:eastAsia="ru-RU"/>
              </w:rPr>
            </w:pPr>
            <w:r w:rsidRPr="007C1C3D">
              <w:rPr>
                <w:rFonts w:ascii="Times New Roman" w:hAnsi="Times New Roman" w:cs="Times New Roman"/>
                <w:sz w:val="20"/>
                <w:szCs w:val="20"/>
              </w:rPr>
              <w:t xml:space="preserve">Песчаный-3, </w:t>
            </w:r>
            <w:r w:rsidR="00FD4D80" w:rsidRPr="007C1C3D">
              <w:rPr>
                <w:rFonts w:ascii="Times New Roman" w:hAnsi="Times New Roman" w:cs="Times New Roman"/>
                <w:sz w:val="20"/>
                <w:szCs w:val="20"/>
              </w:rPr>
              <w:t>Турочакский</w:t>
            </w:r>
          </w:p>
        </w:tc>
        <w:tc>
          <w:tcPr>
            <w:tcW w:w="2134"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изучение участка не проводилось, П - 0,033</w:t>
            </w:r>
          </w:p>
        </w:tc>
        <w:tc>
          <w:tcPr>
            <w:tcW w:w="2831" w:type="dxa"/>
            <w:tcBorders>
              <w:top w:val="single" w:sz="4" w:space="0" w:color="auto"/>
              <w:left w:val="nil"/>
              <w:bottom w:val="single" w:sz="4" w:space="0" w:color="auto"/>
              <w:right w:val="single" w:sz="4" w:space="0" w:color="auto"/>
            </w:tcBorders>
            <w:shd w:val="clear" w:color="auto" w:fill="auto"/>
            <w:vAlign w:val="center"/>
          </w:tcPr>
          <w:p w:rsidR="007C1C3D" w:rsidRPr="007C1C3D" w:rsidRDefault="007C1C3D" w:rsidP="007C1C3D">
            <w:pPr>
              <w:jc w:val="center"/>
              <w:rPr>
                <w:rFonts w:ascii="Times New Roman" w:hAnsi="Times New Roman" w:cs="Times New Roman"/>
                <w:sz w:val="18"/>
                <w:szCs w:val="18"/>
              </w:rPr>
            </w:pPr>
            <w:r w:rsidRPr="007C1C3D">
              <w:rPr>
                <w:rFonts w:ascii="Times New Roman" w:hAnsi="Times New Roman" w:cs="Times New Roman"/>
                <w:sz w:val="18"/>
                <w:szCs w:val="18"/>
              </w:rPr>
              <w:t>Геологическое изучение, разведка и добыча</w:t>
            </w:r>
          </w:p>
        </w:tc>
        <w:tc>
          <w:tcPr>
            <w:tcW w:w="1701" w:type="dxa"/>
            <w:vAlign w:val="center"/>
          </w:tcPr>
          <w:p w:rsidR="007C1C3D" w:rsidRPr="008D011C" w:rsidRDefault="007C1C3D" w:rsidP="007C1C3D">
            <w:pPr>
              <w:rPr>
                <w:rFonts w:ascii="Arial CYR" w:hAnsi="Arial CYR" w:cs="Arial CYR"/>
                <w:sz w:val="18"/>
                <w:szCs w:val="18"/>
              </w:rPr>
            </w:pPr>
          </w:p>
        </w:tc>
      </w:tr>
      <w:tr w:rsidR="007C1C3D" w:rsidRPr="00CF7543" w:rsidTr="00CF7543">
        <w:trPr>
          <w:trHeight w:val="66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C1C3D" w:rsidRPr="00CF7543" w:rsidRDefault="007C1C3D" w:rsidP="007C1C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117" w:type="dxa"/>
            <w:tcBorders>
              <w:top w:val="single" w:sz="4" w:space="0" w:color="auto"/>
              <w:left w:val="nil"/>
              <w:bottom w:val="single" w:sz="4" w:space="0" w:color="auto"/>
              <w:right w:val="single" w:sz="4" w:space="0" w:color="auto"/>
            </w:tcBorders>
            <w:shd w:val="clear" w:color="auto" w:fill="auto"/>
            <w:vAlign w:val="center"/>
          </w:tcPr>
          <w:p w:rsidR="007C1C3D" w:rsidRPr="00CF7543" w:rsidRDefault="007C1C3D" w:rsidP="007C1C3D">
            <w:pPr>
              <w:spacing w:after="0" w:line="240" w:lineRule="auto"/>
              <w:jc w:val="center"/>
              <w:rPr>
                <w:rFonts w:ascii="Times New Roman" w:eastAsia="Times New Roman" w:hAnsi="Times New Roman" w:cs="Times New Roman"/>
                <w:sz w:val="18"/>
                <w:szCs w:val="18"/>
                <w:lang w:eastAsia="ru-RU"/>
              </w:rPr>
            </w:pPr>
            <w:r w:rsidRPr="008D011C">
              <w:rPr>
                <w:rFonts w:ascii="Arial CYR" w:hAnsi="Arial CYR" w:cs="Arial CYR"/>
                <w:sz w:val="18"/>
                <w:szCs w:val="18"/>
              </w:rPr>
              <w:t>песчано-гравийный материал</w:t>
            </w:r>
          </w:p>
        </w:tc>
        <w:tc>
          <w:tcPr>
            <w:tcW w:w="2534" w:type="dxa"/>
            <w:tcBorders>
              <w:top w:val="single" w:sz="4" w:space="0" w:color="auto"/>
              <w:left w:val="nil"/>
              <w:bottom w:val="single" w:sz="4" w:space="0" w:color="auto"/>
              <w:right w:val="single" w:sz="4" w:space="0" w:color="auto"/>
            </w:tcBorders>
            <w:shd w:val="clear" w:color="auto" w:fill="auto"/>
            <w:vAlign w:val="center"/>
          </w:tcPr>
          <w:p w:rsidR="007C1C3D" w:rsidRPr="00CF7543" w:rsidRDefault="007C1C3D" w:rsidP="007C1C3D">
            <w:pPr>
              <w:spacing w:after="0" w:line="240" w:lineRule="auto"/>
              <w:jc w:val="center"/>
              <w:rPr>
                <w:rFonts w:ascii="Times New Roman" w:eastAsia="Times New Roman" w:hAnsi="Times New Roman" w:cs="Times New Roman"/>
                <w:sz w:val="18"/>
                <w:szCs w:val="18"/>
                <w:lang w:eastAsia="ru-RU"/>
              </w:rPr>
            </w:pPr>
            <w:r w:rsidRPr="008D011C">
              <w:rPr>
                <w:rFonts w:ascii="Arial CYR" w:hAnsi="Arial CYR" w:cs="Arial CYR"/>
                <w:sz w:val="18"/>
                <w:szCs w:val="18"/>
              </w:rPr>
              <w:t xml:space="preserve">Песчаный, </w:t>
            </w:r>
            <w:r>
              <w:rPr>
                <w:rFonts w:ascii="Arial CYR" w:hAnsi="Arial CYR" w:cs="Arial CYR"/>
                <w:sz w:val="18"/>
                <w:szCs w:val="18"/>
              </w:rPr>
              <w:t xml:space="preserve">           </w:t>
            </w:r>
            <w:r w:rsidR="00FD4D80" w:rsidRPr="008D011C">
              <w:rPr>
                <w:rFonts w:ascii="Arial CYR" w:hAnsi="Arial CYR" w:cs="Arial CYR"/>
                <w:sz w:val="18"/>
                <w:szCs w:val="18"/>
              </w:rPr>
              <w:t>Турочакский</w:t>
            </w:r>
            <w:r w:rsidRPr="008D011C">
              <w:rPr>
                <w:rFonts w:ascii="Arial CYR" w:hAnsi="Arial CYR" w:cs="Arial CYR"/>
                <w:sz w:val="18"/>
                <w:szCs w:val="18"/>
              </w:rPr>
              <w:t xml:space="preserve"> район</w:t>
            </w:r>
          </w:p>
        </w:tc>
        <w:tc>
          <w:tcPr>
            <w:tcW w:w="2134" w:type="dxa"/>
            <w:tcBorders>
              <w:top w:val="single" w:sz="4" w:space="0" w:color="auto"/>
              <w:left w:val="nil"/>
              <w:bottom w:val="single" w:sz="4" w:space="0" w:color="auto"/>
              <w:right w:val="single" w:sz="4" w:space="0" w:color="auto"/>
            </w:tcBorders>
            <w:shd w:val="clear" w:color="auto" w:fill="auto"/>
            <w:vAlign w:val="center"/>
          </w:tcPr>
          <w:p w:rsidR="007C1C3D" w:rsidRPr="008D011C" w:rsidRDefault="007C1C3D" w:rsidP="007C1C3D">
            <w:pPr>
              <w:jc w:val="center"/>
              <w:rPr>
                <w:rFonts w:ascii="Arial CYR" w:hAnsi="Arial CYR" w:cs="Arial CYR"/>
                <w:sz w:val="18"/>
                <w:szCs w:val="18"/>
              </w:rPr>
            </w:pPr>
            <w:r w:rsidRPr="008D011C">
              <w:rPr>
                <w:rFonts w:ascii="Arial CYR" w:hAnsi="Arial CYR" w:cs="Arial CYR"/>
                <w:sz w:val="18"/>
                <w:szCs w:val="18"/>
              </w:rPr>
              <w:t>изучение участка не проводилось</w:t>
            </w:r>
            <w:r>
              <w:rPr>
                <w:rFonts w:ascii="Arial CYR" w:hAnsi="Arial CYR" w:cs="Arial CYR"/>
                <w:sz w:val="18"/>
                <w:szCs w:val="18"/>
              </w:rPr>
              <w:t>, П - 0,05</w:t>
            </w:r>
          </w:p>
        </w:tc>
        <w:tc>
          <w:tcPr>
            <w:tcW w:w="2831" w:type="dxa"/>
            <w:tcBorders>
              <w:top w:val="single" w:sz="4" w:space="0" w:color="auto"/>
              <w:left w:val="nil"/>
              <w:bottom w:val="single" w:sz="4" w:space="0" w:color="auto"/>
              <w:right w:val="single" w:sz="4" w:space="0" w:color="auto"/>
            </w:tcBorders>
            <w:shd w:val="clear" w:color="auto" w:fill="auto"/>
            <w:vAlign w:val="center"/>
          </w:tcPr>
          <w:p w:rsidR="007C1C3D" w:rsidRPr="008D011C" w:rsidRDefault="007C1C3D" w:rsidP="007C1C3D">
            <w:pPr>
              <w:jc w:val="center"/>
              <w:rPr>
                <w:rFonts w:ascii="Arial CYR" w:hAnsi="Arial CYR" w:cs="Arial CYR"/>
                <w:sz w:val="18"/>
                <w:szCs w:val="18"/>
              </w:rPr>
            </w:pPr>
            <w:r w:rsidRPr="008D011C">
              <w:rPr>
                <w:rFonts w:ascii="Arial CYR" w:hAnsi="Arial CYR" w:cs="Arial CYR"/>
                <w:sz w:val="18"/>
                <w:szCs w:val="18"/>
              </w:rPr>
              <w:t>Геологическое изучение, разведка и добыча</w:t>
            </w:r>
          </w:p>
        </w:tc>
        <w:tc>
          <w:tcPr>
            <w:tcW w:w="1701" w:type="dxa"/>
            <w:vAlign w:val="center"/>
          </w:tcPr>
          <w:p w:rsidR="007C1C3D" w:rsidRPr="008D011C" w:rsidRDefault="007C1C3D" w:rsidP="007C1C3D">
            <w:pPr>
              <w:rPr>
                <w:rFonts w:ascii="Arial CYR" w:hAnsi="Arial CYR" w:cs="Arial CYR"/>
                <w:sz w:val="18"/>
                <w:szCs w:val="18"/>
              </w:rPr>
            </w:pPr>
          </w:p>
        </w:tc>
      </w:tr>
      <w:tr w:rsidR="00E56D0B" w:rsidRPr="00CF7543" w:rsidTr="007C1C3D">
        <w:trPr>
          <w:trHeight w:val="158"/>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E56D0B" w:rsidRPr="00CF7543" w:rsidRDefault="00E56D0B" w:rsidP="007C1C3D">
            <w:pPr>
              <w:spacing w:after="0" w:line="240" w:lineRule="auto"/>
              <w:jc w:val="center"/>
              <w:rPr>
                <w:rFonts w:ascii="Times New Roman" w:eastAsia="Times New Roman" w:hAnsi="Times New Roman" w:cs="Times New Roman"/>
                <w:sz w:val="18"/>
                <w:szCs w:val="18"/>
                <w:lang w:eastAsia="ru-RU"/>
              </w:rPr>
            </w:pPr>
          </w:p>
        </w:tc>
        <w:tc>
          <w:tcPr>
            <w:tcW w:w="2117" w:type="dxa"/>
            <w:tcBorders>
              <w:top w:val="single" w:sz="4" w:space="0" w:color="auto"/>
              <w:left w:val="nil"/>
              <w:bottom w:val="single" w:sz="4" w:space="0" w:color="auto"/>
              <w:right w:val="single" w:sz="4" w:space="0" w:color="auto"/>
            </w:tcBorders>
            <w:shd w:val="clear" w:color="auto" w:fill="auto"/>
            <w:vAlign w:val="center"/>
          </w:tcPr>
          <w:p w:rsidR="00E56D0B" w:rsidRPr="00CF7543" w:rsidRDefault="00E56D0B" w:rsidP="007C1C3D">
            <w:pPr>
              <w:spacing w:after="0" w:line="240" w:lineRule="auto"/>
              <w:jc w:val="center"/>
              <w:rPr>
                <w:rFonts w:ascii="Times New Roman" w:eastAsia="Times New Roman" w:hAnsi="Times New Roman" w:cs="Times New Roman"/>
                <w:sz w:val="18"/>
                <w:szCs w:val="18"/>
                <w:lang w:eastAsia="ru-RU"/>
              </w:rPr>
            </w:pPr>
          </w:p>
        </w:tc>
        <w:tc>
          <w:tcPr>
            <w:tcW w:w="2534" w:type="dxa"/>
            <w:tcBorders>
              <w:top w:val="single" w:sz="4" w:space="0" w:color="auto"/>
              <w:left w:val="nil"/>
              <w:bottom w:val="single" w:sz="4" w:space="0" w:color="auto"/>
              <w:right w:val="single" w:sz="4" w:space="0" w:color="auto"/>
            </w:tcBorders>
            <w:shd w:val="clear" w:color="auto" w:fill="auto"/>
            <w:vAlign w:val="center"/>
          </w:tcPr>
          <w:p w:rsidR="00E56D0B" w:rsidRPr="00CF7543" w:rsidRDefault="00E56D0B" w:rsidP="007C1C3D">
            <w:pPr>
              <w:spacing w:after="0" w:line="240" w:lineRule="auto"/>
              <w:jc w:val="center"/>
              <w:rPr>
                <w:rFonts w:ascii="Times New Roman" w:eastAsia="Times New Roman" w:hAnsi="Times New Roman" w:cs="Times New Roman"/>
                <w:sz w:val="18"/>
                <w:szCs w:val="18"/>
                <w:lang w:eastAsia="ru-RU"/>
              </w:rPr>
            </w:pPr>
          </w:p>
        </w:tc>
        <w:tc>
          <w:tcPr>
            <w:tcW w:w="2134" w:type="dxa"/>
            <w:tcBorders>
              <w:top w:val="single" w:sz="4" w:space="0" w:color="auto"/>
              <w:left w:val="nil"/>
              <w:bottom w:val="single" w:sz="4" w:space="0" w:color="auto"/>
              <w:right w:val="single" w:sz="4" w:space="0" w:color="auto"/>
            </w:tcBorders>
            <w:shd w:val="clear" w:color="auto" w:fill="auto"/>
            <w:vAlign w:val="center"/>
          </w:tcPr>
          <w:p w:rsidR="00E56D0B" w:rsidRPr="008D011C" w:rsidRDefault="00E56D0B" w:rsidP="007C1C3D">
            <w:pPr>
              <w:rPr>
                <w:rFonts w:ascii="Arial CYR" w:hAnsi="Arial CYR" w:cs="Arial CYR"/>
                <w:sz w:val="18"/>
                <w:szCs w:val="18"/>
              </w:rPr>
            </w:pPr>
          </w:p>
        </w:tc>
        <w:tc>
          <w:tcPr>
            <w:tcW w:w="2831" w:type="dxa"/>
            <w:tcBorders>
              <w:top w:val="single" w:sz="4" w:space="0" w:color="auto"/>
              <w:left w:val="nil"/>
              <w:bottom w:val="single" w:sz="4" w:space="0" w:color="auto"/>
              <w:right w:val="single" w:sz="4" w:space="0" w:color="auto"/>
            </w:tcBorders>
            <w:shd w:val="clear" w:color="auto" w:fill="auto"/>
            <w:vAlign w:val="center"/>
          </w:tcPr>
          <w:p w:rsidR="00E56D0B" w:rsidRPr="008D011C" w:rsidRDefault="00E56D0B" w:rsidP="007C1C3D">
            <w:pPr>
              <w:rPr>
                <w:rFonts w:ascii="Arial CYR" w:hAnsi="Arial CYR" w:cs="Arial CYR"/>
                <w:sz w:val="18"/>
                <w:szCs w:val="18"/>
              </w:rPr>
            </w:pPr>
          </w:p>
        </w:tc>
        <w:tc>
          <w:tcPr>
            <w:tcW w:w="1701" w:type="dxa"/>
            <w:vAlign w:val="center"/>
          </w:tcPr>
          <w:p w:rsidR="00E56D0B" w:rsidRPr="008D011C" w:rsidRDefault="00E56D0B" w:rsidP="007C1C3D">
            <w:pPr>
              <w:rPr>
                <w:rFonts w:ascii="Arial CYR" w:hAnsi="Arial CYR" w:cs="Arial CYR"/>
                <w:sz w:val="18"/>
                <w:szCs w:val="18"/>
              </w:rPr>
            </w:pPr>
          </w:p>
        </w:tc>
      </w:tr>
    </w:tbl>
    <w:p w:rsidR="00E56D0B" w:rsidRDefault="00E56D0B" w:rsidP="00B9583B">
      <w:pPr>
        <w:suppressAutoHyphens/>
        <w:spacing w:after="0"/>
        <w:ind w:firstLine="539"/>
        <w:jc w:val="right"/>
        <w:rPr>
          <w:rFonts w:ascii="Times New Roman" w:eastAsia="Times New Roman" w:hAnsi="Times New Roman" w:cs="Times New Roman"/>
          <w:i/>
          <w:sz w:val="28"/>
          <w:szCs w:val="24"/>
          <w:lang w:eastAsia="ar-SA"/>
        </w:rPr>
      </w:pPr>
    </w:p>
    <w:p w:rsidR="008209D5" w:rsidRDefault="008209D5" w:rsidP="00B9583B">
      <w:pPr>
        <w:suppressAutoHyphens/>
        <w:spacing w:after="0"/>
        <w:ind w:firstLine="539"/>
        <w:jc w:val="right"/>
        <w:rPr>
          <w:rFonts w:ascii="Times New Roman" w:eastAsia="Times New Roman" w:hAnsi="Times New Roman" w:cs="Times New Roman"/>
          <w:i/>
          <w:sz w:val="28"/>
          <w:szCs w:val="24"/>
          <w:lang w:eastAsia="ar-SA"/>
        </w:rPr>
      </w:pPr>
    </w:p>
    <w:p w:rsidR="00284AA5" w:rsidRPr="00284AA5" w:rsidRDefault="00284AA5" w:rsidP="00284AA5">
      <w:pPr>
        <w:suppressAutoHyphens/>
        <w:spacing w:after="0"/>
        <w:ind w:firstLine="539"/>
        <w:jc w:val="right"/>
        <w:rPr>
          <w:rFonts w:ascii="Times New Roman" w:eastAsia="Times New Roman" w:hAnsi="Times New Roman" w:cs="Times New Roman"/>
          <w:i/>
          <w:sz w:val="28"/>
          <w:szCs w:val="24"/>
          <w:lang w:eastAsia="ar-SA"/>
        </w:rPr>
      </w:pPr>
      <w:r w:rsidRPr="00284AA5">
        <w:rPr>
          <w:rFonts w:ascii="Times New Roman" w:eastAsia="Times New Roman" w:hAnsi="Times New Roman" w:cs="Times New Roman"/>
          <w:i/>
          <w:sz w:val="28"/>
          <w:szCs w:val="24"/>
          <w:lang w:eastAsia="ar-SA"/>
        </w:rPr>
        <w:t>Таблица 2</w:t>
      </w:r>
    </w:p>
    <w:p w:rsidR="00284AA5" w:rsidRPr="00284AA5" w:rsidRDefault="00284AA5" w:rsidP="00284AA5">
      <w:pPr>
        <w:spacing w:after="0"/>
        <w:ind w:firstLine="539"/>
        <w:jc w:val="center"/>
        <w:rPr>
          <w:rFonts w:ascii="Times New Roman" w:eastAsia="Times New Roman" w:hAnsi="Times New Roman" w:cs="Times New Roman"/>
          <w:sz w:val="28"/>
          <w:szCs w:val="24"/>
          <w:lang w:eastAsia="ar-SA"/>
        </w:rPr>
      </w:pPr>
      <w:r w:rsidRPr="00284AA5">
        <w:rPr>
          <w:rFonts w:ascii="Times New Roman" w:eastAsia="Times New Roman" w:hAnsi="Times New Roman" w:cs="Times New Roman"/>
          <w:sz w:val="28"/>
          <w:szCs w:val="24"/>
          <w:lang w:eastAsia="ar-SA"/>
        </w:rPr>
        <w:t>«Древесные ресурсы, имеющиеся на территории Турочакского лесничества»</w:t>
      </w:r>
    </w:p>
    <w:p w:rsidR="00284AA5" w:rsidRPr="00284AA5" w:rsidRDefault="00284AA5" w:rsidP="00284AA5">
      <w:pPr>
        <w:spacing w:after="0"/>
        <w:ind w:firstLine="539"/>
        <w:jc w:val="center"/>
        <w:rPr>
          <w:rFonts w:ascii="Times New Roman" w:eastAsia="Times New Roman" w:hAnsi="Times New Roman" w:cs="Times New Roman"/>
          <w:sz w:val="28"/>
          <w:szCs w:val="24"/>
          <w:lang w:eastAsia="ar-SA"/>
        </w:rPr>
      </w:pPr>
    </w:p>
    <w:tbl>
      <w:tblPr>
        <w:tblW w:w="9209" w:type="dxa"/>
        <w:tblLook w:val="04A0" w:firstRow="1" w:lastRow="0" w:firstColumn="1" w:lastColumn="0" w:noHBand="0" w:noVBand="1"/>
      </w:tblPr>
      <w:tblGrid>
        <w:gridCol w:w="5560"/>
        <w:gridCol w:w="2090"/>
        <w:gridCol w:w="1559"/>
      </w:tblGrid>
      <w:tr w:rsidR="00284AA5" w:rsidRPr="00284AA5" w:rsidTr="00C52AA5">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Древесные ресурсы</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Ед. измерения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Объём</w:t>
            </w:r>
          </w:p>
        </w:tc>
      </w:tr>
      <w:tr w:rsidR="00284AA5" w:rsidRPr="00284AA5" w:rsidTr="00C52AA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Общая площадь земель лесного фонда</w:t>
            </w:r>
          </w:p>
        </w:tc>
        <w:tc>
          <w:tcPr>
            <w:tcW w:w="2090"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966,047</w:t>
            </w:r>
          </w:p>
        </w:tc>
      </w:tr>
      <w:tr w:rsidR="00284AA5" w:rsidRPr="00284AA5" w:rsidTr="00C52AA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 xml:space="preserve">     в т.ч. покрытые лесной растительностью</w:t>
            </w:r>
          </w:p>
        </w:tc>
        <w:tc>
          <w:tcPr>
            <w:tcW w:w="2090"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875,044</w:t>
            </w:r>
          </w:p>
        </w:tc>
      </w:tr>
      <w:tr w:rsidR="00284AA5" w:rsidRPr="00284AA5" w:rsidTr="00C52AA5">
        <w:trPr>
          <w:trHeight w:val="48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284AA5" w:rsidRPr="00284AA5" w:rsidRDefault="00284AA5" w:rsidP="00C52AA5">
            <w:pPr>
              <w:spacing w:after="0" w:line="240" w:lineRule="auto"/>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 xml:space="preserve">     в том числе распределение покрытой лесной растительностью площади по преобладающим породам:</w:t>
            </w:r>
          </w:p>
        </w:tc>
        <w:tc>
          <w:tcPr>
            <w:tcW w:w="2090"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 </w:t>
            </w:r>
          </w:p>
        </w:tc>
      </w:tr>
      <w:tr w:rsidR="00284AA5" w:rsidRPr="00284AA5" w:rsidTr="00C52AA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 xml:space="preserve">    Хвойные</w:t>
            </w:r>
          </w:p>
        </w:tc>
        <w:tc>
          <w:tcPr>
            <w:tcW w:w="2090"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487,971</w:t>
            </w:r>
          </w:p>
        </w:tc>
      </w:tr>
      <w:tr w:rsidR="00284AA5" w:rsidRPr="00284AA5" w:rsidTr="00C52AA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 xml:space="preserve">    Лиственные</w:t>
            </w:r>
          </w:p>
        </w:tc>
        <w:tc>
          <w:tcPr>
            <w:tcW w:w="2090"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386,691</w:t>
            </w:r>
          </w:p>
        </w:tc>
      </w:tr>
      <w:tr w:rsidR="00284AA5" w:rsidRPr="00284AA5" w:rsidTr="00C52AA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 xml:space="preserve">    Кустарники</w:t>
            </w:r>
          </w:p>
        </w:tc>
        <w:tc>
          <w:tcPr>
            <w:tcW w:w="2090"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тыс.га</w:t>
            </w:r>
          </w:p>
        </w:tc>
        <w:tc>
          <w:tcPr>
            <w:tcW w:w="1559"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0,382</w:t>
            </w:r>
          </w:p>
        </w:tc>
      </w:tr>
      <w:tr w:rsidR="00284AA5" w:rsidRPr="00A2382C" w:rsidTr="00C52AA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Расчётная лесосека</w:t>
            </w:r>
          </w:p>
        </w:tc>
        <w:tc>
          <w:tcPr>
            <w:tcW w:w="2090" w:type="dxa"/>
            <w:tcBorders>
              <w:top w:val="nil"/>
              <w:left w:val="nil"/>
              <w:bottom w:val="single" w:sz="4" w:space="0" w:color="auto"/>
              <w:right w:val="single" w:sz="4" w:space="0" w:color="auto"/>
            </w:tcBorders>
            <w:shd w:val="clear" w:color="auto" w:fill="auto"/>
            <w:noWrap/>
            <w:vAlign w:val="bottom"/>
            <w:hideMark/>
          </w:tcPr>
          <w:p w:rsidR="00284AA5" w:rsidRPr="00284AA5"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тыс.кбм.</w:t>
            </w:r>
          </w:p>
        </w:tc>
        <w:tc>
          <w:tcPr>
            <w:tcW w:w="1559" w:type="dxa"/>
            <w:tcBorders>
              <w:top w:val="nil"/>
              <w:left w:val="nil"/>
              <w:bottom w:val="single" w:sz="4" w:space="0" w:color="auto"/>
              <w:right w:val="single" w:sz="4" w:space="0" w:color="auto"/>
            </w:tcBorders>
            <w:shd w:val="clear" w:color="auto" w:fill="auto"/>
            <w:noWrap/>
            <w:vAlign w:val="bottom"/>
            <w:hideMark/>
          </w:tcPr>
          <w:p w:rsidR="00284AA5" w:rsidRPr="00A2382C" w:rsidRDefault="00284AA5" w:rsidP="00C52AA5">
            <w:pPr>
              <w:spacing w:after="0" w:line="240" w:lineRule="auto"/>
              <w:jc w:val="center"/>
              <w:rPr>
                <w:rFonts w:ascii="Times New Roman" w:eastAsia="Times New Roman" w:hAnsi="Times New Roman" w:cs="Times New Roman"/>
                <w:sz w:val="28"/>
                <w:szCs w:val="28"/>
                <w:lang w:eastAsia="ru-RU"/>
              </w:rPr>
            </w:pPr>
            <w:r w:rsidRPr="00284AA5">
              <w:rPr>
                <w:rFonts w:ascii="Times New Roman" w:eastAsia="Times New Roman" w:hAnsi="Times New Roman" w:cs="Times New Roman"/>
                <w:sz w:val="28"/>
                <w:szCs w:val="28"/>
                <w:lang w:eastAsia="ru-RU"/>
              </w:rPr>
              <w:t>1483,8</w:t>
            </w:r>
          </w:p>
        </w:tc>
      </w:tr>
    </w:tbl>
    <w:p w:rsidR="00A2382C" w:rsidRDefault="00A2382C" w:rsidP="00B9583B">
      <w:pPr>
        <w:spacing w:after="0"/>
        <w:ind w:firstLine="539"/>
        <w:jc w:val="center"/>
        <w:rPr>
          <w:rFonts w:ascii="Times New Roman" w:eastAsia="Times New Roman" w:hAnsi="Times New Roman" w:cs="Times New Roman"/>
          <w:sz w:val="28"/>
          <w:szCs w:val="24"/>
          <w:lang w:eastAsia="ar-SA"/>
        </w:rPr>
      </w:pPr>
    </w:p>
    <w:p w:rsidR="00A6630F" w:rsidRPr="00901575" w:rsidRDefault="00016F56" w:rsidP="00E361FF">
      <w:pPr>
        <w:suppressAutoHyphens/>
        <w:spacing w:after="0"/>
        <w:ind w:firstLine="540"/>
        <w:jc w:val="right"/>
        <w:rPr>
          <w:rFonts w:ascii="Times New Roman" w:eastAsia="Times New Roman" w:hAnsi="Times New Roman" w:cs="Times New Roman"/>
          <w:i/>
          <w:sz w:val="28"/>
          <w:szCs w:val="24"/>
          <w:lang w:eastAsia="ar-SA"/>
        </w:rPr>
      </w:pPr>
      <w:r>
        <w:rPr>
          <w:rFonts w:ascii="Times New Roman" w:eastAsia="Times New Roman" w:hAnsi="Times New Roman" w:cs="Times New Roman"/>
          <w:i/>
          <w:sz w:val="28"/>
          <w:szCs w:val="24"/>
          <w:lang w:eastAsia="ar-SA"/>
        </w:rPr>
        <w:t xml:space="preserve">Таблица </w:t>
      </w:r>
      <w:r w:rsidR="001719F0">
        <w:rPr>
          <w:rFonts w:ascii="Times New Roman" w:eastAsia="Times New Roman" w:hAnsi="Times New Roman" w:cs="Times New Roman"/>
          <w:i/>
          <w:sz w:val="28"/>
          <w:szCs w:val="24"/>
          <w:lang w:eastAsia="ar-SA"/>
        </w:rPr>
        <w:t>3</w:t>
      </w:r>
    </w:p>
    <w:p w:rsidR="00A6630F" w:rsidRPr="00901575" w:rsidRDefault="00A6630F" w:rsidP="00E361FF">
      <w:pPr>
        <w:spacing w:after="0"/>
        <w:ind w:firstLine="539"/>
        <w:jc w:val="center"/>
        <w:rPr>
          <w:rFonts w:ascii="Times New Roman" w:eastAsia="Times New Roman" w:hAnsi="Times New Roman" w:cs="Times New Roman"/>
          <w:sz w:val="28"/>
          <w:szCs w:val="24"/>
          <w:lang w:eastAsia="ar-SA"/>
        </w:rPr>
      </w:pPr>
      <w:r w:rsidRPr="00901575">
        <w:rPr>
          <w:rFonts w:ascii="Times New Roman" w:eastAsia="Times New Roman" w:hAnsi="Times New Roman" w:cs="Times New Roman"/>
          <w:sz w:val="28"/>
          <w:szCs w:val="24"/>
          <w:lang w:eastAsia="ar-SA"/>
        </w:rPr>
        <w:t>«Площадь сельскохоз</w:t>
      </w:r>
      <w:r w:rsidR="00B9583B">
        <w:rPr>
          <w:rFonts w:ascii="Times New Roman" w:eastAsia="Times New Roman" w:hAnsi="Times New Roman" w:cs="Times New Roman"/>
          <w:sz w:val="28"/>
          <w:szCs w:val="24"/>
          <w:lang w:eastAsia="ar-SA"/>
        </w:rPr>
        <w:t>яйственных угодий МО «</w:t>
      </w:r>
      <w:r w:rsidR="00005A23">
        <w:rPr>
          <w:rFonts w:ascii="Times New Roman" w:eastAsia="Times New Roman" w:hAnsi="Times New Roman" w:cs="Times New Roman"/>
          <w:sz w:val="28"/>
          <w:szCs w:val="24"/>
          <w:lang w:eastAsia="ar-SA"/>
        </w:rPr>
        <w:t>Турочакский район</w:t>
      </w:r>
      <w:r w:rsidRPr="00901575">
        <w:rPr>
          <w:rFonts w:ascii="Times New Roman" w:eastAsia="Times New Roman" w:hAnsi="Times New Roman" w:cs="Times New Roman"/>
          <w:sz w:val="28"/>
          <w:szCs w:val="24"/>
          <w:lang w:eastAsia="ar-SA"/>
        </w:rPr>
        <w:t>», га</w:t>
      </w:r>
    </w:p>
    <w:tbl>
      <w:tblPr>
        <w:tblStyle w:val="a9"/>
        <w:tblW w:w="0" w:type="auto"/>
        <w:tblLook w:val="04A0" w:firstRow="1" w:lastRow="0" w:firstColumn="1" w:lastColumn="0" w:noHBand="0" w:noVBand="1"/>
      </w:tblPr>
      <w:tblGrid>
        <w:gridCol w:w="2980"/>
        <w:gridCol w:w="1090"/>
        <w:gridCol w:w="2038"/>
        <w:gridCol w:w="1105"/>
        <w:gridCol w:w="2414"/>
      </w:tblGrid>
      <w:tr w:rsidR="00A6630F" w:rsidRPr="00901575" w:rsidTr="00BB3C91">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Сельскохозяйственные угодья</w:t>
            </w:r>
          </w:p>
        </w:tc>
        <w:tc>
          <w:tcPr>
            <w:tcW w:w="7215" w:type="dxa"/>
            <w:gridSpan w:val="4"/>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в том числе:</w:t>
            </w:r>
          </w:p>
        </w:tc>
      </w:tr>
      <w:tr w:rsidR="00A6630F" w:rsidRPr="00901575" w:rsidTr="00BB3C91">
        <w:tc>
          <w:tcPr>
            <w:tcW w:w="0" w:type="auto"/>
            <w:vMerge/>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rPr>
                <w:rFonts w:ascii="Times New Roman" w:eastAsia="Times New Roman" w:hAnsi="Times New Roman" w:cs="Times New Roman"/>
                <w:sz w:val="28"/>
                <w:lang w:eastAsia="ar-S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пашня</w:t>
            </w:r>
          </w:p>
        </w:tc>
        <w:tc>
          <w:tcPr>
            <w:tcW w:w="2262" w:type="dxa"/>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сенокосцы и пастбища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залежь</w:t>
            </w:r>
          </w:p>
        </w:tc>
        <w:tc>
          <w:tcPr>
            <w:tcW w:w="2687" w:type="dxa"/>
            <w:tcBorders>
              <w:top w:val="single" w:sz="4" w:space="0" w:color="auto"/>
              <w:left w:val="single" w:sz="4" w:space="0" w:color="auto"/>
              <w:bottom w:val="single" w:sz="4" w:space="0" w:color="auto"/>
              <w:right w:val="single" w:sz="4" w:space="0" w:color="auto"/>
            </w:tcBorders>
            <w:vAlign w:val="center"/>
            <w:hideMark/>
          </w:tcPr>
          <w:p w:rsidR="00A6630F" w:rsidRPr="00901575" w:rsidRDefault="00A6630F" w:rsidP="00E361FF">
            <w:pPr>
              <w:spacing w:line="276" w:lineRule="auto"/>
              <w:jc w:val="center"/>
              <w:rPr>
                <w:rFonts w:ascii="Times New Roman" w:eastAsia="Times New Roman" w:hAnsi="Times New Roman" w:cs="Times New Roman"/>
                <w:sz w:val="28"/>
                <w:lang w:eastAsia="ar-SA"/>
              </w:rPr>
            </w:pPr>
            <w:r w:rsidRPr="00901575">
              <w:rPr>
                <w:rFonts w:ascii="Times New Roman" w:eastAsia="Times New Roman" w:hAnsi="Times New Roman" w:cs="Times New Roman"/>
                <w:sz w:val="28"/>
                <w:lang w:eastAsia="ar-SA"/>
              </w:rPr>
              <w:t>многолетние насаждения</w:t>
            </w:r>
          </w:p>
        </w:tc>
      </w:tr>
      <w:tr w:rsidR="00A6630F" w:rsidRPr="00901575" w:rsidTr="00BB3C91">
        <w:tc>
          <w:tcPr>
            <w:tcW w:w="2981"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BB3C91">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100 365</w:t>
            </w:r>
          </w:p>
        </w:tc>
        <w:tc>
          <w:tcPr>
            <w:tcW w:w="1133"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E361FF">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5 136</w:t>
            </w:r>
          </w:p>
        </w:tc>
        <w:tc>
          <w:tcPr>
            <w:tcW w:w="2262"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E361FF">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7 774</w:t>
            </w:r>
          </w:p>
        </w:tc>
        <w:tc>
          <w:tcPr>
            <w:tcW w:w="1133"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E361FF">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560</w:t>
            </w:r>
          </w:p>
        </w:tc>
        <w:tc>
          <w:tcPr>
            <w:tcW w:w="2687" w:type="dxa"/>
            <w:tcBorders>
              <w:top w:val="single" w:sz="4" w:space="0" w:color="auto"/>
              <w:left w:val="single" w:sz="4" w:space="0" w:color="auto"/>
              <w:bottom w:val="single" w:sz="4" w:space="0" w:color="auto"/>
              <w:right w:val="single" w:sz="4" w:space="0" w:color="auto"/>
            </w:tcBorders>
            <w:vAlign w:val="center"/>
          </w:tcPr>
          <w:p w:rsidR="00A6630F" w:rsidRPr="00901575" w:rsidRDefault="00BB3C91" w:rsidP="00E361FF">
            <w:pPr>
              <w:spacing w:line="276" w:lineRule="auto"/>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86 895</w:t>
            </w:r>
          </w:p>
        </w:tc>
      </w:tr>
    </w:tbl>
    <w:p w:rsidR="00901575" w:rsidRPr="00901575" w:rsidRDefault="00901575" w:rsidP="00E361FF">
      <w:pPr>
        <w:spacing w:after="0"/>
        <w:jc w:val="both"/>
        <w:rPr>
          <w:rFonts w:ascii="Times New Roman" w:hAnsi="Times New Roman" w:cs="Times New Roman"/>
          <w:sz w:val="28"/>
        </w:rPr>
      </w:pPr>
    </w:p>
    <w:p w:rsidR="00A6630F" w:rsidRPr="00901575" w:rsidRDefault="00A6630F" w:rsidP="00E361FF">
      <w:pPr>
        <w:suppressAutoHyphens/>
        <w:spacing w:after="0"/>
        <w:ind w:firstLine="540"/>
        <w:jc w:val="right"/>
        <w:rPr>
          <w:rFonts w:ascii="Times New Roman" w:eastAsia="Times New Roman" w:hAnsi="Times New Roman" w:cs="Times New Roman"/>
          <w:i/>
          <w:sz w:val="28"/>
          <w:szCs w:val="24"/>
          <w:lang w:eastAsia="ar-SA"/>
        </w:rPr>
      </w:pPr>
      <w:r w:rsidRPr="00901575">
        <w:rPr>
          <w:rFonts w:ascii="Times New Roman" w:eastAsia="Times New Roman" w:hAnsi="Times New Roman" w:cs="Times New Roman"/>
          <w:i/>
          <w:sz w:val="28"/>
          <w:szCs w:val="24"/>
          <w:lang w:eastAsia="ar-SA"/>
        </w:rPr>
        <w:t xml:space="preserve">Таблица </w:t>
      </w:r>
      <w:r w:rsidR="001719F0">
        <w:rPr>
          <w:rFonts w:ascii="Times New Roman" w:eastAsia="Times New Roman" w:hAnsi="Times New Roman" w:cs="Times New Roman"/>
          <w:i/>
          <w:sz w:val="28"/>
          <w:szCs w:val="24"/>
          <w:lang w:eastAsia="ar-SA"/>
        </w:rPr>
        <w:t>4</w:t>
      </w:r>
      <w:r w:rsidRPr="00901575">
        <w:rPr>
          <w:rFonts w:ascii="Times New Roman" w:eastAsia="Times New Roman" w:hAnsi="Times New Roman" w:cs="Times New Roman"/>
          <w:i/>
          <w:sz w:val="28"/>
          <w:szCs w:val="24"/>
          <w:lang w:eastAsia="ar-SA"/>
        </w:rPr>
        <w:t xml:space="preserve"> </w:t>
      </w:r>
    </w:p>
    <w:p w:rsidR="008768F7" w:rsidRPr="008768F7" w:rsidRDefault="008768F7" w:rsidP="008768F7">
      <w:pPr>
        <w:spacing w:after="0" w:line="240" w:lineRule="auto"/>
        <w:jc w:val="center"/>
        <w:rPr>
          <w:rFonts w:ascii="Times New Roman" w:hAnsi="Times New Roman" w:cs="Times New Roman"/>
          <w:sz w:val="28"/>
          <w:szCs w:val="28"/>
        </w:rPr>
      </w:pPr>
      <w:r w:rsidRPr="00901575">
        <w:rPr>
          <w:rFonts w:ascii="Times New Roman" w:eastAsia="Times New Roman" w:hAnsi="Times New Roman" w:cs="Times New Roman"/>
          <w:sz w:val="28"/>
          <w:szCs w:val="24"/>
          <w:lang w:eastAsia="ar-SA"/>
        </w:rPr>
        <w:t>Рекреационные ресурсы</w:t>
      </w:r>
      <w:r>
        <w:rPr>
          <w:rFonts w:ascii="Times New Roman" w:eastAsia="Times New Roman" w:hAnsi="Times New Roman" w:cs="Times New Roman"/>
          <w:sz w:val="28"/>
          <w:szCs w:val="24"/>
          <w:lang w:eastAsia="ar-SA"/>
        </w:rPr>
        <w:t xml:space="preserve">, </w:t>
      </w:r>
      <w:r w:rsidRPr="008768F7">
        <w:rPr>
          <w:rFonts w:ascii="Times New Roman" w:eastAsia="Times New Roman" w:hAnsi="Times New Roman" w:cs="Times New Roman"/>
          <w:sz w:val="28"/>
          <w:szCs w:val="24"/>
          <w:lang w:eastAsia="ar-SA"/>
        </w:rPr>
        <w:t>о</w:t>
      </w:r>
      <w:r w:rsidRPr="008768F7">
        <w:rPr>
          <w:rFonts w:ascii="Times New Roman" w:hAnsi="Times New Roman" w:cs="Times New Roman"/>
          <w:sz w:val="28"/>
          <w:szCs w:val="28"/>
        </w:rPr>
        <w:t xml:space="preserve">бъекты туристического (экскурсионного) показа </w:t>
      </w:r>
    </w:p>
    <w:p w:rsidR="008768F7" w:rsidRPr="008768F7" w:rsidRDefault="008768F7" w:rsidP="008768F7">
      <w:pPr>
        <w:spacing w:after="0" w:line="240" w:lineRule="auto"/>
        <w:jc w:val="center"/>
        <w:rPr>
          <w:rFonts w:ascii="Times New Roman" w:hAnsi="Times New Roman" w:cs="Times New Roman"/>
          <w:sz w:val="28"/>
          <w:szCs w:val="28"/>
        </w:rPr>
      </w:pPr>
      <w:r w:rsidRPr="008768F7">
        <w:rPr>
          <w:rFonts w:ascii="Times New Roman" w:hAnsi="Times New Roman" w:cs="Times New Roman"/>
          <w:sz w:val="28"/>
          <w:szCs w:val="28"/>
        </w:rPr>
        <w:t>и объекты развлечений Турочакского района</w:t>
      </w:r>
    </w:p>
    <w:p w:rsidR="008768F7" w:rsidRPr="00BF5D38" w:rsidRDefault="008768F7" w:rsidP="008768F7">
      <w:pPr>
        <w:spacing w:after="0" w:line="240" w:lineRule="auto"/>
        <w:jc w:val="center"/>
        <w:rPr>
          <w:rFonts w:ascii="Times New Roman" w:hAnsi="Times New Roman" w:cs="Times New Roman"/>
          <w:b/>
          <w:sz w:val="28"/>
          <w:szCs w:val="28"/>
        </w:rPr>
      </w:pPr>
    </w:p>
    <w:tbl>
      <w:tblPr>
        <w:tblStyle w:val="a9"/>
        <w:tblW w:w="9345" w:type="dxa"/>
        <w:tblLayout w:type="fixed"/>
        <w:tblLook w:val="04A0" w:firstRow="1" w:lastRow="0" w:firstColumn="1" w:lastColumn="0" w:noHBand="0" w:noVBand="1"/>
      </w:tblPr>
      <w:tblGrid>
        <w:gridCol w:w="3823"/>
        <w:gridCol w:w="1984"/>
        <w:gridCol w:w="3538"/>
      </w:tblGrid>
      <w:tr w:rsidR="008768F7" w:rsidRPr="00305260" w:rsidTr="00621116">
        <w:tc>
          <w:tcPr>
            <w:tcW w:w="3823" w:type="dxa"/>
          </w:tcPr>
          <w:p w:rsidR="008768F7" w:rsidRPr="00305260" w:rsidRDefault="008768F7" w:rsidP="00621116">
            <w:pPr>
              <w:rPr>
                <w:rFonts w:ascii="Times New Roman" w:hAnsi="Times New Roman" w:cs="Times New Roman"/>
                <w:sz w:val="24"/>
                <w:szCs w:val="24"/>
              </w:rPr>
            </w:pPr>
            <w:r w:rsidRPr="00305260">
              <w:rPr>
                <w:rFonts w:ascii="Times New Roman" w:hAnsi="Times New Roman" w:cs="Times New Roman"/>
                <w:sz w:val="24"/>
                <w:szCs w:val="24"/>
              </w:rPr>
              <w:t>Рекреационные ресурсы</w:t>
            </w:r>
          </w:p>
        </w:tc>
        <w:tc>
          <w:tcPr>
            <w:tcW w:w="1984" w:type="dxa"/>
          </w:tcPr>
          <w:p w:rsidR="008768F7" w:rsidRDefault="008768F7" w:rsidP="00621116">
            <w:pPr>
              <w:tabs>
                <w:tab w:val="left" w:pos="0"/>
              </w:tabs>
              <w:ind w:right="-112"/>
              <w:rPr>
                <w:rFonts w:ascii="Times New Roman" w:hAnsi="Times New Roman" w:cs="Times New Roman"/>
                <w:sz w:val="24"/>
                <w:szCs w:val="24"/>
              </w:rPr>
            </w:pPr>
            <w:r>
              <w:rPr>
                <w:rFonts w:ascii="Times New Roman" w:hAnsi="Times New Roman" w:cs="Times New Roman"/>
                <w:sz w:val="24"/>
                <w:szCs w:val="24"/>
              </w:rPr>
              <w:t>Местополож</w:t>
            </w:r>
            <w:r w:rsidRPr="00305260">
              <w:rPr>
                <w:rFonts w:ascii="Times New Roman" w:hAnsi="Times New Roman" w:cs="Times New Roman"/>
                <w:sz w:val="24"/>
                <w:szCs w:val="24"/>
              </w:rPr>
              <w:t>ение</w:t>
            </w:r>
          </w:p>
          <w:p w:rsidR="008768F7" w:rsidRPr="00305260" w:rsidRDefault="008768F7" w:rsidP="00621116">
            <w:pPr>
              <w:tabs>
                <w:tab w:val="left" w:pos="0"/>
              </w:tabs>
              <w:ind w:right="-112"/>
              <w:rPr>
                <w:rFonts w:ascii="Times New Roman" w:hAnsi="Times New Roman" w:cs="Times New Roman"/>
                <w:sz w:val="24"/>
                <w:szCs w:val="24"/>
              </w:rPr>
            </w:pPr>
          </w:p>
        </w:tc>
        <w:tc>
          <w:tcPr>
            <w:tcW w:w="3538" w:type="dxa"/>
          </w:tcPr>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Объем рекреационных услуг</w:t>
            </w:r>
          </w:p>
        </w:tc>
      </w:tr>
      <w:tr w:rsidR="008768F7" w:rsidRPr="00305260" w:rsidTr="00621116">
        <w:tc>
          <w:tcPr>
            <w:tcW w:w="3823" w:type="dxa"/>
          </w:tcPr>
          <w:p w:rsidR="008768F7" w:rsidRPr="008768F7" w:rsidRDefault="008768F7" w:rsidP="00621116">
            <w:pPr>
              <w:rPr>
                <w:rFonts w:ascii="Times New Roman" w:hAnsi="Times New Roman" w:cs="Times New Roman"/>
                <w:b/>
                <w:sz w:val="24"/>
                <w:szCs w:val="24"/>
              </w:rPr>
            </w:pPr>
            <w:r w:rsidRPr="008768F7">
              <w:rPr>
                <w:rFonts w:ascii="Times New Roman" w:hAnsi="Times New Roman" w:cs="Times New Roman"/>
                <w:b/>
                <w:sz w:val="24"/>
                <w:szCs w:val="24"/>
              </w:rPr>
              <w:t>Телецкое озеро</w:t>
            </w:r>
          </w:p>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t>Входит в список </w:t>
            </w:r>
            <w:hyperlink r:id="rId15" w:tooltip="Всемирное наследие" w:history="1">
              <w:r w:rsidRPr="008768F7">
                <w:rPr>
                  <w:rStyle w:val="af0"/>
                  <w:rFonts w:ascii="Times New Roman" w:hAnsi="Times New Roman" w:cs="Times New Roman"/>
                  <w:color w:val="auto"/>
                  <w:sz w:val="24"/>
                  <w:szCs w:val="24"/>
                  <w:u w:val="none"/>
                </w:rPr>
                <w:t>Всемирного культурного и природного наследия ЮНЕСКО</w:t>
              </w:r>
            </w:hyperlink>
            <w:r w:rsidRPr="008768F7">
              <w:rPr>
                <w:rFonts w:ascii="Times New Roman" w:hAnsi="Times New Roman" w:cs="Times New Roman"/>
                <w:sz w:val="24"/>
                <w:szCs w:val="24"/>
              </w:rPr>
              <w:t> в составе комплексного объекта «</w:t>
            </w:r>
            <w:hyperlink r:id="rId16" w:history="1">
              <w:r w:rsidRPr="008768F7">
                <w:rPr>
                  <w:rStyle w:val="af0"/>
                  <w:rFonts w:ascii="Times New Roman" w:hAnsi="Times New Roman" w:cs="Times New Roman"/>
                  <w:color w:val="auto"/>
                  <w:sz w:val="24"/>
                  <w:szCs w:val="24"/>
                  <w:u w:val="none"/>
                </w:rPr>
                <w:t>Золотые горы Алтая</w:t>
              </w:r>
            </w:hyperlink>
            <w:r w:rsidRPr="008768F7">
              <w:rPr>
                <w:rFonts w:ascii="Times New Roman" w:hAnsi="Times New Roman" w:cs="Times New Roman"/>
                <w:sz w:val="24"/>
                <w:szCs w:val="24"/>
              </w:rPr>
              <w:t>». Второе место в России по запасу чистейшей пресной воды.</w:t>
            </w:r>
          </w:p>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t>(</w:t>
            </w:r>
            <w:r w:rsidRPr="008768F7">
              <w:rPr>
                <w:rFonts w:ascii="Times New Roman" w:hAnsi="Times New Roman" w:cs="Times New Roman"/>
                <w:sz w:val="24"/>
                <w:szCs w:val="24"/>
                <w:lang w:val="en-US"/>
              </w:rPr>
              <w:t>S</w:t>
            </w:r>
            <w:r w:rsidRPr="008768F7">
              <w:rPr>
                <w:rFonts w:ascii="Times New Roman" w:hAnsi="Times New Roman" w:cs="Times New Roman"/>
                <w:sz w:val="24"/>
                <w:szCs w:val="24"/>
              </w:rPr>
              <w:t>=22300 га,</w:t>
            </w:r>
            <w:r w:rsidRPr="008768F7">
              <w:rPr>
                <w:rFonts w:ascii="Arial" w:hAnsi="Arial" w:cs="Arial"/>
                <w:sz w:val="21"/>
                <w:szCs w:val="21"/>
                <w:shd w:val="clear" w:color="auto" w:fill="FFFFFF"/>
              </w:rPr>
              <w:t xml:space="preserve"> п</w:t>
            </w:r>
            <w:r w:rsidRPr="008768F7">
              <w:rPr>
                <w:rFonts w:ascii="Times New Roman" w:hAnsi="Times New Roman" w:cs="Times New Roman"/>
                <w:sz w:val="24"/>
                <w:szCs w:val="24"/>
              </w:rPr>
              <w:t>ротяжённость 77,8 км, средняя ширина 2,9 км, максимальная ширина не превышает 4,5 км)</w:t>
            </w:r>
          </w:p>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t xml:space="preserve">В озеро впадает около 70 рек и 150 временных водотоков, причём 70 % всей воды даёт </w:t>
            </w:r>
            <w:r w:rsidRPr="008768F7">
              <w:rPr>
                <w:rFonts w:ascii="Times New Roman" w:hAnsi="Times New Roman" w:cs="Times New Roman"/>
                <w:sz w:val="24"/>
                <w:szCs w:val="24"/>
              </w:rPr>
              <w:lastRenderedPageBreak/>
              <w:t>река </w:t>
            </w:r>
            <w:proofErr w:type="spellStart"/>
            <w:r w:rsidR="00AE40A1">
              <w:fldChar w:fldCharType="begin"/>
            </w:r>
            <w:r w:rsidR="00AE40A1">
              <w:instrText xml:space="preserve"> HYPERLINK "https://ru.wikipedia.org/wiki/%D0%A7%D1%83%D0%BB%D1%8B%D1%88%D0%BC%D0%B0%D0%BD" \o "Чулышман" </w:instrText>
            </w:r>
            <w:r w:rsidR="00AE40A1">
              <w:fldChar w:fldCharType="separate"/>
            </w:r>
            <w:r w:rsidRPr="008768F7">
              <w:rPr>
                <w:rStyle w:val="af0"/>
                <w:rFonts w:ascii="Times New Roman" w:hAnsi="Times New Roman" w:cs="Times New Roman"/>
                <w:color w:val="auto"/>
                <w:sz w:val="24"/>
                <w:szCs w:val="24"/>
                <w:u w:val="none"/>
              </w:rPr>
              <w:t>Чулышман</w:t>
            </w:r>
            <w:proofErr w:type="spellEnd"/>
            <w:r w:rsidR="00AE40A1">
              <w:rPr>
                <w:rStyle w:val="af0"/>
                <w:rFonts w:ascii="Times New Roman" w:hAnsi="Times New Roman" w:cs="Times New Roman"/>
                <w:color w:val="auto"/>
                <w:sz w:val="24"/>
                <w:szCs w:val="24"/>
                <w:u w:val="none"/>
              </w:rPr>
              <w:fldChar w:fldCharType="end"/>
            </w:r>
            <w:r w:rsidRPr="008768F7">
              <w:rPr>
                <w:rFonts w:ascii="Times New Roman" w:hAnsi="Times New Roman" w:cs="Times New Roman"/>
                <w:sz w:val="24"/>
                <w:szCs w:val="24"/>
              </w:rPr>
              <w:t>, впадающая с юга. Отдавая свои воды реке </w:t>
            </w:r>
            <w:hyperlink r:id="rId17" w:tooltip="Бия (река)" w:history="1">
              <w:r w:rsidRPr="008768F7">
                <w:rPr>
                  <w:rStyle w:val="af0"/>
                  <w:rFonts w:ascii="Times New Roman" w:hAnsi="Times New Roman" w:cs="Times New Roman"/>
                  <w:color w:val="auto"/>
                  <w:sz w:val="24"/>
                  <w:szCs w:val="24"/>
                  <w:u w:val="none"/>
                </w:rPr>
                <w:t>Бие</w:t>
              </w:r>
            </w:hyperlink>
            <w:r w:rsidRPr="008768F7">
              <w:rPr>
                <w:rFonts w:ascii="Times New Roman" w:hAnsi="Times New Roman" w:cs="Times New Roman"/>
                <w:sz w:val="24"/>
                <w:szCs w:val="24"/>
              </w:rPr>
              <w:t> (98 % водостока), озеро в значительной мере обеспечивает питание </w:t>
            </w:r>
            <w:hyperlink r:id="rId18" w:tooltip="Обь" w:history="1">
              <w:r w:rsidRPr="008768F7">
                <w:rPr>
                  <w:rStyle w:val="af0"/>
                  <w:rFonts w:ascii="Times New Roman" w:hAnsi="Times New Roman" w:cs="Times New Roman"/>
                  <w:color w:val="auto"/>
                  <w:sz w:val="24"/>
                  <w:szCs w:val="24"/>
                  <w:u w:val="none"/>
                </w:rPr>
                <w:t>Оби</w:t>
              </w:r>
            </w:hyperlink>
            <w:r w:rsidRPr="008768F7">
              <w:rPr>
                <w:rFonts w:ascii="Times New Roman" w:hAnsi="Times New Roman" w:cs="Times New Roman"/>
                <w:sz w:val="24"/>
                <w:szCs w:val="24"/>
              </w:rPr>
              <w:t>.</w:t>
            </w:r>
          </w:p>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t xml:space="preserve">Обзорная площадка горы </w:t>
            </w:r>
            <w:proofErr w:type="spellStart"/>
            <w:r w:rsidRPr="008768F7">
              <w:rPr>
                <w:rFonts w:ascii="Times New Roman" w:hAnsi="Times New Roman" w:cs="Times New Roman"/>
                <w:sz w:val="24"/>
                <w:szCs w:val="24"/>
              </w:rPr>
              <w:t>Кокуя</w:t>
            </w:r>
            <w:proofErr w:type="spellEnd"/>
            <w:r w:rsidRPr="008768F7">
              <w:rPr>
                <w:rFonts w:ascii="Times New Roman" w:hAnsi="Times New Roman" w:cs="Times New Roman"/>
                <w:sz w:val="24"/>
                <w:szCs w:val="24"/>
              </w:rPr>
              <w:t xml:space="preserve">, Каменный залив, обзорная площадка горы </w:t>
            </w:r>
            <w:proofErr w:type="spellStart"/>
            <w:r w:rsidRPr="008768F7">
              <w:rPr>
                <w:rFonts w:ascii="Times New Roman" w:hAnsi="Times New Roman" w:cs="Times New Roman"/>
                <w:sz w:val="24"/>
                <w:szCs w:val="24"/>
              </w:rPr>
              <w:t>Тилан-Туу</w:t>
            </w:r>
            <w:proofErr w:type="spellEnd"/>
            <w:r w:rsidRPr="008768F7">
              <w:rPr>
                <w:rFonts w:ascii="Times New Roman" w:hAnsi="Times New Roman" w:cs="Times New Roman"/>
                <w:sz w:val="24"/>
                <w:szCs w:val="24"/>
              </w:rPr>
              <w:t xml:space="preserve">, водопады реки </w:t>
            </w:r>
            <w:proofErr w:type="spellStart"/>
            <w:r w:rsidRPr="008768F7">
              <w:rPr>
                <w:rFonts w:ascii="Times New Roman" w:hAnsi="Times New Roman" w:cs="Times New Roman"/>
                <w:sz w:val="24"/>
                <w:szCs w:val="24"/>
              </w:rPr>
              <w:t>Ойрок</w:t>
            </w:r>
            <w:proofErr w:type="spellEnd"/>
            <w:r w:rsidRPr="008768F7">
              <w:rPr>
                <w:rFonts w:ascii="Times New Roman" w:hAnsi="Times New Roman" w:cs="Times New Roman"/>
                <w:sz w:val="24"/>
                <w:szCs w:val="24"/>
              </w:rPr>
              <w:t xml:space="preserve"> (третья речка), святой серебряный источник.</w:t>
            </w:r>
          </w:p>
        </w:tc>
        <w:tc>
          <w:tcPr>
            <w:tcW w:w="1984" w:type="dxa"/>
          </w:tcPr>
          <w:p w:rsidR="008768F7" w:rsidRPr="008768F7" w:rsidRDefault="008768F7" w:rsidP="00621116">
            <w:pPr>
              <w:rPr>
                <w:rFonts w:ascii="Times New Roman" w:hAnsi="Times New Roman" w:cs="Times New Roman"/>
                <w:sz w:val="24"/>
                <w:szCs w:val="24"/>
              </w:rPr>
            </w:pPr>
            <w:r w:rsidRPr="008768F7">
              <w:rPr>
                <w:rFonts w:ascii="Times New Roman" w:hAnsi="Times New Roman" w:cs="Times New Roman"/>
                <w:sz w:val="24"/>
                <w:szCs w:val="24"/>
              </w:rPr>
              <w:lastRenderedPageBreak/>
              <w:t>на северо-востоке </w:t>
            </w:r>
            <w:hyperlink r:id="rId19" w:tooltip="Алтайские горы" w:history="1">
              <w:r w:rsidRPr="008768F7">
                <w:rPr>
                  <w:rStyle w:val="af0"/>
                  <w:rFonts w:ascii="Times New Roman" w:hAnsi="Times New Roman" w:cs="Times New Roman"/>
                  <w:color w:val="auto"/>
                  <w:sz w:val="24"/>
                  <w:szCs w:val="24"/>
                  <w:u w:val="none"/>
                </w:rPr>
                <w:t>Алтайских гор</w:t>
              </w:r>
            </w:hyperlink>
            <w:r w:rsidRPr="008768F7">
              <w:rPr>
                <w:rFonts w:ascii="Times New Roman" w:hAnsi="Times New Roman" w:cs="Times New Roman"/>
                <w:sz w:val="24"/>
                <w:szCs w:val="24"/>
              </w:rPr>
              <w:t>. Административно расположено в </w:t>
            </w:r>
            <w:hyperlink r:id="rId20" w:tooltip="Турочакский район" w:history="1">
              <w:r w:rsidRPr="008768F7">
                <w:rPr>
                  <w:rStyle w:val="af0"/>
                  <w:rFonts w:ascii="Times New Roman" w:hAnsi="Times New Roman" w:cs="Times New Roman"/>
                  <w:color w:val="auto"/>
                  <w:sz w:val="24"/>
                  <w:szCs w:val="24"/>
                  <w:u w:val="none"/>
                </w:rPr>
                <w:t>Турочакском</w:t>
              </w:r>
            </w:hyperlink>
            <w:r w:rsidRPr="008768F7">
              <w:rPr>
                <w:rFonts w:ascii="Times New Roman" w:hAnsi="Times New Roman" w:cs="Times New Roman"/>
                <w:sz w:val="24"/>
                <w:szCs w:val="24"/>
              </w:rPr>
              <w:t> и </w:t>
            </w:r>
            <w:proofErr w:type="spellStart"/>
            <w:r w:rsidR="00AE40A1">
              <w:fldChar w:fldCharType="begin"/>
            </w:r>
            <w:r w:rsidR="00AE40A1">
              <w:instrText xml:space="preserve"> HYPERLINK "https://ru.wikipedia.org/wiki/%D0%A3%D0%BB%D0%B0%D0%B3%D0%B0%D0%BD%D1%81%D0%BA%D0%B8%D0%B9_%D1%80%D0%B0%D0%B9%D0%BE%D0%BD" \o "Улаганский район" </w:instrText>
            </w:r>
            <w:r w:rsidR="00AE40A1">
              <w:fldChar w:fldCharType="separate"/>
            </w:r>
            <w:r w:rsidRPr="008768F7">
              <w:rPr>
                <w:rStyle w:val="af0"/>
                <w:rFonts w:ascii="Times New Roman" w:hAnsi="Times New Roman" w:cs="Times New Roman"/>
                <w:color w:val="auto"/>
                <w:sz w:val="24"/>
                <w:szCs w:val="24"/>
                <w:u w:val="none"/>
              </w:rPr>
              <w:t>Улаганском</w:t>
            </w:r>
            <w:proofErr w:type="spellEnd"/>
            <w:r w:rsidR="00AE40A1">
              <w:rPr>
                <w:rStyle w:val="af0"/>
                <w:rFonts w:ascii="Times New Roman" w:hAnsi="Times New Roman" w:cs="Times New Roman"/>
                <w:color w:val="auto"/>
                <w:sz w:val="24"/>
                <w:szCs w:val="24"/>
                <w:u w:val="none"/>
              </w:rPr>
              <w:fldChar w:fldCharType="end"/>
            </w:r>
            <w:r w:rsidRPr="008768F7">
              <w:rPr>
                <w:rFonts w:ascii="Times New Roman" w:hAnsi="Times New Roman" w:cs="Times New Roman"/>
                <w:sz w:val="24"/>
                <w:szCs w:val="24"/>
              </w:rPr>
              <w:t> районах </w:t>
            </w:r>
            <w:hyperlink r:id="rId21" w:history="1">
              <w:r w:rsidRPr="008768F7">
                <w:rPr>
                  <w:rStyle w:val="af0"/>
                  <w:rFonts w:ascii="Times New Roman" w:hAnsi="Times New Roman" w:cs="Times New Roman"/>
                  <w:color w:val="auto"/>
                  <w:sz w:val="24"/>
                  <w:szCs w:val="24"/>
                  <w:u w:val="none"/>
                </w:rPr>
                <w:t>Республики Алтай</w:t>
              </w:r>
            </w:hyperlink>
            <w:r w:rsidRPr="008768F7">
              <w:rPr>
                <w:rFonts w:ascii="Times New Roman" w:hAnsi="Times New Roman" w:cs="Times New Roman"/>
                <w:sz w:val="24"/>
                <w:szCs w:val="24"/>
              </w:rPr>
              <w:t>.</w:t>
            </w:r>
          </w:p>
          <w:p w:rsidR="008768F7" w:rsidRPr="008768F7" w:rsidRDefault="008768F7" w:rsidP="00621116">
            <w:pPr>
              <w:rPr>
                <w:rFonts w:ascii="Times New Roman" w:hAnsi="Times New Roman" w:cs="Times New Roman"/>
                <w:sz w:val="24"/>
                <w:szCs w:val="24"/>
              </w:rPr>
            </w:pPr>
          </w:p>
        </w:tc>
        <w:tc>
          <w:tcPr>
            <w:tcW w:w="3538" w:type="dxa"/>
          </w:tcPr>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326 маломерных судов, 10 крупных в т.ч. теплоход «Пионер Алтая».</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Более 50 </w:t>
            </w:r>
            <w:proofErr w:type="spellStart"/>
            <w:r>
              <w:rPr>
                <w:rFonts w:ascii="Times New Roman" w:hAnsi="Times New Roman" w:cs="Times New Roman"/>
                <w:sz w:val="24"/>
                <w:szCs w:val="24"/>
              </w:rPr>
              <w:t>турсубъектов</w:t>
            </w:r>
            <w:proofErr w:type="spellEnd"/>
            <w:r>
              <w:rPr>
                <w:rFonts w:ascii="Times New Roman" w:hAnsi="Times New Roman" w:cs="Times New Roman"/>
                <w:sz w:val="24"/>
                <w:szCs w:val="24"/>
              </w:rPr>
              <w:t xml:space="preserve"> с количеством мест для размещения на 2000 чел. Наиболее крупные: Т/к «Золотое озеро», </w:t>
            </w:r>
            <w:r w:rsidRPr="00A43F7B">
              <w:rPr>
                <w:rFonts w:ascii="Times New Roman" w:hAnsi="Times New Roman" w:cs="Times New Roman"/>
                <w:sz w:val="24"/>
                <w:szCs w:val="24"/>
              </w:rPr>
              <w:t xml:space="preserve">Курортный отель «Алтай </w:t>
            </w:r>
            <w:proofErr w:type="spellStart"/>
            <w:r w:rsidRPr="00A43F7B">
              <w:rPr>
                <w:rFonts w:ascii="Times New Roman" w:hAnsi="Times New Roman" w:cs="Times New Roman"/>
                <w:sz w:val="24"/>
                <w:szCs w:val="24"/>
              </w:rPr>
              <w:t>Вилладж</w:t>
            </w:r>
            <w:proofErr w:type="spellEnd"/>
            <w:r w:rsidRPr="00A43F7B">
              <w:rPr>
                <w:rFonts w:ascii="Times New Roman" w:hAnsi="Times New Roman" w:cs="Times New Roman"/>
                <w:sz w:val="24"/>
                <w:szCs w:val="24"/>
              </w:rPr>
              <w:t xml:space="preserve"> Телецкое»</w:t>
            </w:r>
            <w:r>
              <w:rPr>
                <w:rFonts w:ascii="Times New Roman" w:hAnsi="Times New Roman" w:cs="Times New Roman"/>
                <w:sz w:val="24"/>
                <w:szCs w:val="24"/>
              </w:rPr>
              <w:t>, т/к «Эдем», т/к «Горное озеро», гостиница «Артыбаш», б/о «</w:t>
            </w:r>
            <w:proofErr w:type="spellStart"/>
            <w:r>
              <w:rPr>
                <w:rFonts w:ascii="Times New Roman" w:hAnsi="Times New Roman" w:cs="Times New Roman"/>
                <w:sz w:val="24"/>
                <w:szCs w:val="24"/>
              </w:rPr>
              <w:t>Эстюба</w:t>
            </w:r>
            <w:proofErr w:type="spellEnd"/>
            <w:r>
              <w:rPr>
                <w:rFonts w:ascii="Times New Roman" w:hAnsi="Times New Roman" w:cs="Times New Roman"/>
                <w:sz w:val="24"/>
                <w:szCs w:val="24"/>
              </w:rPr>
              <w:t xml:space="preserve">», </w:t>
            </w:r>
            <w:r w:rsidRPr="009725E8">
              <w:rPr>
                <w:rFonts w:ascii="Times New Roman" w:hAnsi="Times New Roman" w:cs="Times New Roman"/>
                <w:sz w:val="24"/>
                <w:szCs w:val="24"/>
              </w:rPr>
              <w:t>усадьба "Ару-</w:t>
            </w:r>
            <w:proofErr w:type="spellStart"/>
            <w:r w:rsidRPr="009725E8">
              <w:rPr>
                <w:rFonts w:ascii="Times New Roman" w:hAnsi="Times New Roman" w:cs="Times New Roman"/>
                <w:sz w:val="24"/>
                <w:szCs w:val="24"/>
              </w:rPr>
              <w:t>Кёль</w:t>
            </w:r>
            <w:proofErr w:type="spellEnd"/>
            <w:r w:rsidRPr="009725E8">
              <w:rPr>
                <w:rFonts w:ascii="Times New Roman" w:hAnsi="Times New Roman" w:cs="Times New Roman"/>
                <w:sz w:val="24"/>
                <w:szCs w:val="24"/>
              </w:rPr>
              <w:t>"</w:t>
            </w:r>
            <w:r>
              <w:rPr>
                <w:rFonts w:ascii="Times New Roman" w:hAnsi="Times New Roman" w:cs="Times New Roman"/>
                <w:sz w:val="24"/>
                <w:szCs w:val="24"/>
              </w:rPr>
              <w:t>, Детский оздоровительный палаточный</w:t>
            </w:r>
            <w:r w:rsidRPr="00AC358F">
              <w:rPr>
                <w:rFonts w:ascii="Times New Roman" w:hAnsi="Times New Roman" w:cs="Times New Roman"/>
                <w:sz w:val="24"/>
                <w:szCs w:val="24"/>
              </w:rPr>
              <w:t xml:space="preserve"> лагерь "Адамант"</w:t>
            </w:r>
            <w:r>
              <w:rPr>
                <w:rFonts w:ascii="Times New Roman" w:hAnsi="Times New Roman" w:cs="Times New Roman"/>
                <w:sz w:val="24"/>
                <w:szCs w:val="24"/>
              </w:rPr>
              <w:t>.</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lastRenderedPageBreak/>
              <w:t>Кроме того 150 частных гостевых домов (сельский туризм)</w:t>
            </w:r>
          </w:p>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Экскурсионные центры предоставляют большое количество маршрутов пеших, водных, конных, смешанных от </w:t>
            </w:r>
            <w:proofErr w:type="spellStart"/>
            <w:r>
              <w:rPr>
                <w:rFonts w:ascii="Times New Roman" w:hAnsi="Times New Roman" w:cs="Times New Roman"/>
                <w:sz w:val="24"/>
                <w:szCs w:val="24"/>
              </w:rPr>
              <w:t>неск.часов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неск.дней</w:t>
            </w:r>
            <w:proofErr w:type="spellEnd"/>
            <w:r>
              <w:rPr>
                <w:rFonts w:ascii="Times New Roman" w:hAnsi="Times New Roman" w:cs="Times New Roman"/>
                <w:sz w:val="24"/>
                <w:szCs w:val="24"/>
              </w:rPr>
              <w:t>, зимние маршруты на снегоходах.</w:t>
            </w:r>
          </w:p>
        </w:tc>
      </w:tr>
      <w:tr w:rsidR="008768F7" w:rsidRPr="00305260" w:rsidTr="00621116">
        <w:tc>
          <w:tcPr>
            <w:tcW w:w="3823" w:type="dxa"/>
          </w:tcPr>
          <w:p w:rsidR="008768F7" w:rsidRDefault="008768F7" w:rsidP="00621116">
            <w:pPr>
              <w:rPr>
                <w:rFonts w:ascii="Times New Roman" w:hAnsi="Times New Roman" w:cs="Times New Roman"/>
                <w:sz w:val="24"/>
                <w:szCs w:val="24"/>
              </w:rPr>
            </w:pPr>
            <w:r w:rsidRPr="00CF37EA">
              <w:rPr>
                <w:rFonts w:ascii="Times New Roman" w:hAnsi="Times New Roman" w:cs="Times New Roman"/>
                <w:b/>
                <w:sz w:val="24"/>
                <w:szCs w:val="24"/>
              </w:rPr>
              <w:lastRenderedPageBreak/>
              <w:t>Алтайский государственный природный биосферный заповедник</w:t>
            </w:r>
            <w:r>
              <w:rPr>
                <w:rFonts w:ascii="Times New Roman" w:hAnsi="Times New Roman" w:cs="Times New Roman"/>
                <w:b/>
                <w:sz w:val="24"/>
                <w:szCs w:val="24"/>
              </w:rPr>
              <w:t xml:space="preserve"> </w:t>
            </w:r>
            <w:r w:rsidRPr="00CF37EA">
              <w:rPr>
                <w:rFonts w:ascii="Times New Roman" w:hAnsi="Times New Roman" w:cs="Times New Roman"/>
                <w:b/>
                <w:bCs/>
                <w:sz w:val="24"/>
                <w:szCs w:val="24"/>
              </w:rPr>
              <w:t>(ФГБУ «Алтайский государственный заповедник»)</w:t>
            </w:r>
            <w:r>
              <w:rPr>
                <w:rFonts w:ascii="Times New Roman" w:hAnsi="Times New Roman" w:cs="Times New Roman"/>
                <w:sz w:val="24"/>
                <w:szCs w:val="24"/>
              </w:rPr>
              <w:t xml:space="preserve"> (основан 16.04.1932г.)</w:t>
            </w:r>
          </w:p>
          <w:p w:rsidR="008768F7" w:rsidRDefault="008768F7" w:rsidP="00621116">
            <w:pPr>
              <w:rPr>
                <w:rFonts w:ascii="Times New Roman" w:hAnsi="Times New Roman" w:cs="Times New Roman"/>
                <w:sz w:val="24"/>
                <w:szCs w:val="24"/>
              </w:rPr>
            </w:pPr>
            <w:r w:rsidRPr="003F7125">
              <w:rPr>
                <w:rFonts w:ascii="Times New Roman" w:hAnsi="Times New Roman" w:cs="Times New Roman"/>
                <w:bCs/>
                <w:sz w:val="24"/>
                <w:szCs w:val="24"/>
              </w:rPr>
              <w:t>(</w:t>
            </w:r>
            <w:r>
              <w:rPr>
                <w:rFonts w:ascii="Times New Roman" w:hAnsi="Times New Roman" w:cs="Times New Roman"/>
                <w:bCs/>
                <w:sz w:val="24"/>
                <w:szCs w:val="24"/>
                <w:lang w:val="en-US"/>
              </w:rPr>
              <w:t>S</w:t>
            </w:r>
            <w:r w:rsidRPr="00965CCC">
              <w:rPr>
                <w:rFonts w:ascii="Times New Roman" w:hAnsi="Times New Roman" w:cs="Times New Roman"/>
                <w:bCs/>
                <w:sz w:val="24"/>
                <w:szCs w:val="24"/>
              </w:rPr>
              <w:t>=</w:t>
            </w:r>
            <w:r w:rsidRPr="003F7125">
              <w:rPr>
                <w:rFonts w:ascii="Times New Roman" w:hAnsi="Times New Roman" w:cs="Times New Roman"/>
                <w:bCs/>
                <w:sz w:val="24"/>
                <w:szCs w:val="24"/>
              </w:rPr>
              <w:t>871 206 га</w:t>
            </w:r>
            <w:r w:rsidRPr="003F7125">
              <w:rPr>
                <w:rFonts w:ascii="Times New Roman" w:hAnsi="Times New Roman" w:cs="Times New Roman"/>
                <w:sz w:val="24"/>
                <w:szCs w:val="24"/>
              </w:rPr>
              <w:t>, в том числе акватории Телецкого озера — </w:t>
            </w:r>
            <w:r w:rsidRPr="003F7125">
              <w:rPr>
                <w:rFonts w:ascii="Times New Roman" w:hAnsi="Times New Roman" w:cs="Times New Roman"/>
                <w:bCs/>
                <w:sz w:val="24"/>
                <w:szCs w:val="24"/>
              </w:rPr>
              <w:t>11410 га</w:t>
            </w:r>
            <w:r w:rsidRPr="003F7125">
              <w:rPr>
                <w:rFonts w:ascii="Times New Roman" w:hAnsi="Times New Roman" w:cs="Times New Roman"/>
                <w:sz w:val="24"/>
                <w:szCs w:val="24"/>
              </w:rPr>
              <w:t>)</w:t>
            </w:r>
          </w:p>
          <w:p w:rsidR="008768F7" w:rsidRDefault="008768F7" w:rsidP="00621116">
            <w:pPr>
              <w:rPr>
                <w:rFonts w:ascii="Times New Roman" w:hAnsi="Times New Roman" w:cs="Times New Roman"/>
                <w:sz w:val="24"/>
                <w:szCs w:val="24"/>
              </w:rPr>
            </w:pPr>
            <w:r w:rsidRPr="00965CCC">
              <w:rPr>
                <w:rFonts w:ascii="Times New Roman" w:hAnsi="Times New Roman" w:cs="Times New Roman"/>
                <w:sz w:val="24"/>
                <w:szCs w:val="24"/>
              </w:rPr>
              <w:t>Водопад</w:t>
            </w:r>
            <w:r>
              <w:rPr>
                <w:rFonts w:ascii="Times New Roman" w:hAnsi="Times New Roman" w:cs="Times New Roman"/>
                <w:sz w:val="24"/>
                <w:szCs w:val="24"/>
              </w:rPr>
              <w:t>ы</w:t>
            </w:r>
            <w:r w:rsidRPr="00965CCC">
              <w:rPr>
                <w:rFonts w:ascii="Times New Roman" w:hAnsi="Times New Roman" w:cs="Times New Roman"/>
                <w:sz w:val="24"/>
                <w:szCs w:val="24"/>
              </w:rPr>
              <w:t xml:space="preserve"> </w:t>
            </w:r>
            <w:proofErr w:type="spellStart"/>
            <w:r w:rsidRPr="00965CCC">
              <w:rPr>
                <w:rFonts w:ascii="Times New Roman" w:hAnsi="Times New Roman" w:cs="Times New Roman"/>
                <w:sz w:val="24"/>
                <w:szCs w:val="24"/>
              </w:rPr>
              <w:t>Корбу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Кокши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Баскон</w:t>
            </w:r>
            <w:proofErr w:type="spellEnd"/>
            <w:r>
              <w:rPr>
                <w:rFonts w:ascii="Times New Roman" w:hAnsi="Times New Roman" w:cs="Times New Roman"/>
                <w:sz w:val="24"/>
                <w:szCs w:val="24"/>
              </w:rPr>
              <w:t xml:space="preserve">, водоскат </w:t>
            </w:r>
            <w:proofErr w:type="spellStart"/>
            <w:r>
              <w:rPr>
                <w:rFonts w:ascii="Times New Roman" w:hAnsi="Times New Roman" w:cs="Times New Roman"/>
                <w:sz w:val="24"/>
                <w:szCs w:val="24"/>
              </w:rPr>
              <w:t>Учар</w:t>
            </w:r>
            <w:proofErr w:type="spellEnd"/>
            <w:r>
              <w:rPr>
                <w:rFonts w:ascii="Times New Roman" w:hAnsi="Times New Roman" w:cs="Times New Roman"/>
                <w:sz w:val="24"/>
                <w:szCs w:val="24"/>
              </w:rPr>
              <w:t xml:space="preserve">. </w:t>
            </w:r>
            <w:r w:rsidRPr="008B736A">
              <w:rPr>
                <w:rFonts w:ascii="Times New Roman" w:hAnsi="Times New Roman" w:cs="Times New Roman"/>
                <w:sz w:val="24"/>
                <w:szCs w:val="24"/>
              </w:rPr>
              <w:t>Древнейшие</w:t>
            </w:r>
            <w:r>
              <w:rPr>
                <w:rFonts w:ascii="Times New Roman" w:hAnsi="Times New Roman" w:cs="Times New Roman"/>
                <w:sz w:val="24"/>
                <w:szCs w:val="24"/>
              </w:rPr>
              <w:t xml:space="preserve"> </w:t>
            </w:r>
            <w:r w:rsidRPr="008B736A">
              <w:rPr>
                <w:rFonts w:ascii="Times New Roman" w:hAnsi="Times New Roman" w:cs="Times New Roman"/>
                <w:sz w:val="24"/>
                <w:szCs w:val="24"/>
              </w:rPr>
              <w:t>памятники тюркского периода — «</w:t>
            </w:r>
            <w:proofErr w:type="spellStart"/>
            <w:r w:rsidRPr="008B736A">
              <w:rPr>
                <w:rFonts w:ascii="Times New Roman" w:hAnsi="Times New Roman" w:cs="Times New Roman"/>
                <w:sz w:val="24"/>
                <w:szCs w:val="24"/>
              </w:rPr>
              <w:t>Кезер-Таш</w:t>
            </w:r>
            <w:proofErr w:type="spellEnd"/>
            <w:r w:rsidRPr="008B736A">
              <w:rPr>
                <w:rFonts w:ascii="Times New Roman" w:hAnsi="Times New Roman" w:cs="Times New Roman"/>
                <w:sz w:val="24"/>
                <w:szCs w:val="24"/>
              </w:rPr>
              <w:t>» (камень-воин), «</w:t>
            </w:r>
            <w:proofErr w:type="spellStart"/>
            <w:r w:rsidRPr="008B736A">
              <w:rPr>
                <w:rFonts w:ascii="Times New Roman" w:hAnsi="Times New Roman" w:cs="Times New Roman"/>
                <w:sz w:val="24"/>
                <w:szCs w:val="24"/>
              </w:rPr>
              <w:t>Ит</w:t>
            </w:r>
            <w:proofErr w:type="spellEnd"/>
            <w:r w:rsidRPr="008B736A">
              <w:rPr>
                <w:rFonts w:ascii="Times New Roman" w:hAnsi="Times New Roman" w:cs="Times New Roman"/>
                <w:sz w:val="24"/>
                <w:szCs w:val="24"/>
              </w:rPr>
              <w:t>-Баш» (камень-собака).</w:t>
            </w:r>
            <w:r>
              <w:rPr>
                <w:rFonts w:ascii="Times New Roman" w:hAnsi="Times New Roman" w:cs="Times New Roman"/>
                <w:sz w:val="24"/>
                <w:szCs w:val="24"/>
              </w:rPr>
              <w:t xml:space="preserve"> Яблоневые сады, обзорная площадка (</w:t>
            </w:r>
            <w:r w:rsidRPr="00C83154">
              <w:rPr>
                <w:rFonts w:ascii="Times New Roman" w:hAnsi="Times New Roman" w:cs="Times New Roman"/>
                <w:sz w:val="24"/>
                <w:szCs w:val="24"/>
              </w:rPr>
              <w:t>обзор до 80% акватории Телецкого озера с высоты птичьего полета</w:t>
            </w:r>
            <w:r>
              <w:rPr>
                <w:rFonts w:ascii="Times New Roman" w:hAnsi="Times New Roman" w:cs="Times New Roman"/>
                <w:sz w:val="24"/>
                <w:szCs w:val="24"/>
              </w:rPr>
              <w:t>)</w:t>
            </w:r>
            <w:r w:rsidRPr="00C83154">
              <w:rPr>
                <w:rFonts w:ascii="Times New Roman" w:hAnsi="Times New Roman" w:cs="Times New Roman"/>
                <w:sz w:val="24"/>
                <w:szCs w:val="24"/>
              </w:rPr>
              <w:t>.</w:t>
            </w:r>
          </w:p>
          <w:p w:rsidR="008768F7" w:rsidRPr="006810CF" w:rsidRDefault="008768F7" w:rsidP="00621116">
            <w:pPr>
              <w:rPr>
                <w:rFonts w:ascii="Times New Roman" w:hAnsi="Times New Roman" w:cs="Times New Roman"/>
                <w:sz w:val="24"/>
                <w:szCs w:val="24"/>
              </w:rPr>
            </w:pPr>
            <w:r w:rsidRPr="006810CF">
              <w:rPr>
                <w:rFonts w:ascii="Times New Roman" w:hAnsi="Times New Roman" w:cs="Times New Roman"/>
                <w:sz w:val="24"/>
                <w:szCs w:val="24"/>
              </w:rPr>
              <w:t>Объект Всемирного природного наследия</w:t>
            </w:r>
            <w:r w:rsidRPr="006810CF">
              <w:rPr>
                <w:rFonts w:ascii="Times New Roman" w:hAnsi="Times New Roman" w:cs="Times New Roman"/>
                <w:sz w:val="24"/>
                <w:szCs w:val="24"/>
              </w:rPr>
              <w:br/>
              <w:t>ЮНЕСКО (с 1998 года)</w:t>
            </w:r>
          </w:p>
          <w:p w:rsidR="008768F7" w:rsidRPr="006810CF" w:rsidRDefault="008768F7" w:rsidP="00621116">
            <w:pPr>
              <w:rPr>
                <w:rFonts w:ascii="Times New Roman" w:hAnsi="Times New Roman" w:cs="Times New Roman"/>
                <w:sz w:val="24"/>
                <w:szCs w:val="24"/>
              </w:rPr>
            </w:pPr>
            <w:r w:rsidRPr="006810CF">
              <w:rPr>
                <w:rFonts w:ascii="Times New Roman" w:hAnsi="Times New Roman" w:cs="Times New Roman"/>
                <w:sz w:val="24"/>
                <w:szCs w:val="24"/>
              </w:rPr>
              <w:t>Включён во Всемирную сеть биосферных</w:t>
            </w:r>
            <w:r w:rsidRPr="006810CF">
              <w:rPr>
                <w:rFonts w:ascii="Times New Roman" w:hAnsi="Times New Roman" w:cs="Times New Roman"/>
                <w:sz w:val="24"/>
                <w:szCs w:val="24"/>
              </w:rPr>
              <w:br/>
              <w:t>резерватов Программы ЮНЕСКО</w:t>
            </w:r>
            <w:r w:rsidRPr="006810CF">
              <w:rPr>
                <w:rFonts w:ascii="Times New Roman" w:hAnsi="Times New Roman" w:cs="Times New Roman"/>
                <w:sz w:val="24"/>
                <w:szCs w:val="24"/>
              </w:rPr>
              <w:br/>
              <w:t>«Человек и биосфера» (МАБ) - 26 мая 2009 года</w:t>
            </w:r>
          </w:p>
          <w:p w:rsidR="008768F7" w:rsidRDefault="008768F7" w:rsidP="00621116">
            <w:pPr>
              <w:rPr>
                <w:rFonts w:ascii="Times New Roman" w:hAnsi="Times New Roman" w:cs="Times New Roman"/>
                <w:sz w:val="24"/>
                <w:szCs w:val="24"/>
              </w:rPr>
            </w:pPr>
            <w:r w:rsidRPr="006810CF">
              <w:rPr>
                <w:rFonts w:ascii="Times New Roman" w:hAnsi="Times New Roman" w:cs="Times New Roman"/>
                <w:sz w:val="24"/>
                <w:szCs w:val="24"/>
              </w:rPr>
              <w:t>Входит в список «Global-200» (WWF) - девственных или мало изменённых</w:t>
            </w:r>
            <w:r w:rsidRPr="006810CF">
              <w:rPr>
                <w:rFonts w:ascii="Times New Roman" w:hAnsi="Times New Roman" w:cs="Times New Roman"/>
                <w:sz w:val="24"/>
                <w:szCs w:val="24"/>
              </w:rPr>
              <w:br/>
            </w:r>
            <w:proofErr w:type="spellStart"/>
            <w:r w:rsidRPr="006810CF">
              <w:rPr>
                <w:rFonts w:ascii="Times New Roman" w:hAnsi="Times New Roman" w:cs="Times New Roman"/>
                <w:sz w:val="24"/>
                <w:szCs w:val="24"/>
              </w:rPr>
              <w:t>экорегионов</w:t>
            </w:r>
            <w:proofErr w:type="spellEnd"/>
            <w:r w:rsidRPr="006810CF">
              <w:rPr>
                <w:rFonts w:ascii="Times New Roman" w:hAnsi="Times New Roman" w:cs="Times New Roman"/>
                <w:sz w:val="24"/>
                <w:szCs w:val="24"/>
              </w:rPr>
              <w:t xml:space="preserve"> мира, в которых сосредоточено 90% биоразнообразия планеты</w:t>
            </w:r>
            <w:r>
              <w:rPr>
                <w:rFonts w:ascii="Times New Roman" w:hAnsi="Times New Roman" w:cs="Times New Roman"/>
                <w:sz w:val="24"/>
                <w:szCs w:val="24"/>
              </w:rPr>
              <w:t>.</w:t>
            </w:r>
          </w:p>
          <w:p w:rsidR="008768F7" w:rsidRPr="003F7125" w:rsidRDefault="008768F7" w:rsidP="00621116">
            <w:pPr>
              <w:rPr>
                <w:rFonts w:ascii="Times New Roman" w:hAnsi="Times New Roman" w:cs="Times New Roman"/>
                <w:sz w:val="24"/>
                <w:szCs w:val="24"/>
              </w:rPr>
            </w:pPr>
          </w:p>
        </w:tc>
        <w:tc>
          <w:tcPr>
            <w:tcW w:w="1984" w:type="dxa"/>
          </w:tcPr>
          <w:p w:rsidR="008768F7" w:rsidRPr="00305260" w:rsidRDefault="008768F7" w:rsidP="00621116">
            <w:pPr>
              <w:rPr>
                <w:rFonts w:ascii="Times New Roman" w:hAnsi="Times New Roman" w:cs="Times New Roman"/>
                <w:sz w:val="24"/>
                <w:szCs w:val="24"/>
              </w:rPr>
            </w:pPr>
            <w:r w:rsidRPr="003F7125">
              <w:rPr>
                <w:rFonts w:ascii="Times New Roman" w:hAnsi="Times New Roman" w:cs="Times New Roman"/>
                <w:sz w:val="24"/>
                <w:szCs w:val="24"/>
              </w:rPr>
              <w:t xml:space="preserve">в северо-восточной части Республики Алтай, на территории </w:t>
            </w:r>
            <w:proofErr w:type="spellStart"/>
            <w:r w:rsidRPr="003F7125">
              <w:rPr>
                <w:rFonts w:ascii="Times New Roman" w:hAnsi="Times New Roman" w:cs="Times New Roman"/>
                <w:sz w:val="24"/>
                <w:szCs w:val="24"/>
              </w:rPr>
              <w:t>Турачакского</w:t>
            </w:r>
            <w:proofErr w:type="spellEnd"/>
            <w:r w:rsidRPr="003F7125">
              <w:rPr>
                <w:rFonts w:ascii="Times New Roman" w:hAnsi="Times New Roman" w:cs="Times New Roman"/>
                <w:sz w:val="24"/>
                <w:szCs w:val="24"/>
              </w:rPr>
              <w:t xml:space="preserve"> и </w:t>
            </w:r>
            <w:proofErr w:type="spellStart"/>
            <w:r w:rsidRPr="003F7125">
              <w:rPr>
                <w:rFonts w:ascii="Times New Roman" w:hAnsi="Times New Roman" w:cs="Times New Roman"/>
                <w:sz w:val="24"/>
                <w:szCs w:val="24"/>
              </w:rPr>
              <w:t>Улаганского</w:t>
            </w:r>
            <w:proofErr w:type="spellEnd"/>
            <w:r w:rsidRPr="003F7125">
              <w:rPr>
                <w:rFonts w:ascii="Times New Roman" w:hAnsi="Times New Roman" w:cs="Times New Roman"/>
                <w:sz w:val="24"/>
                <w:szCs w:val="24"/>
              </w:rPr>
              <w:t xml:space="preserve"> районов. Центральная усадьба заповедника расположена в поселке Яйлю, главный офис — в </w:t>
            </w:r>
            <w:proofErr w:type="spellStart"/>
            <w:r w:rsidRPr="003F7125">
              <w:rPr>
                <w:rFonts w:ascii="Times New Roman" w:hAnsi="Times New Roman" w:cs="Times New Roman"/>
                <w:sz w:val="24"/>
                <w:szCs w:val="24"/>
              </w:rPr>
              <w:t>г</w:t>
            </w:r>
            <w:r>
              <w:rPr>
                <w:rFonts w:ascii="Times New Roman" w:hAnsi="Times New Roman" w:cs="Times New Roman"/>
                <w:sz w:val="24"/>
                <w:szCs w:val="24"/>
              </w:rPr>
              <w:t>.Горно-Алтайск</w:t>
            </w:r>
            <w:proofErr w:type="spellEnd"/>
            <w:r w:rsidRPr="003F7125">
              <w:rPr>
                <w:rFonts w:ascii="Times New Roman" w:hAnsi="Times New Roman" w:cs="Times New Roman"/>
                <w:sz w:val="24"/>
                <w:szCs w:val="24"/>
              </w:rPr>
              <w:t>.</w:t>
            </w:r>
          </w:p>
        </w:tc>
        <w:tc>
          <w:tcPr>
            <w:tcW w:w="3538" w:type="dxa"/>
          </w:tcPr>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Особый режим посещения.</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Эколого-просветительские маршруты.</w:t>
            </w:r>
          </w:p>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Ежегодно заповедник посещают около 70 </w:t>
            </w:r>
            <w:proofErr w:type="spellStart"/>
            <w:r>
              <w:rPr>
                <w:rFonts w:ascii="Times New Roman" w:hAnsi="Times New Roman" w:cs="Times New Roman"/>
                <w:sz w:val="24"/>
                <w:szCs w:val="24"/>
              </w:rPr>
              <w:t>тыс.чел</w:t>
            </w:r>
            <w:proofErr w:type="spellEnd"/>
            <w:r>
              <w:rPr>
                <w:rFonts w:ascii="Times New Roman" w:hAnsi="Times New Roman" w:cs="Times New Roman"/>
                <w:sz w:val="24"/>
                <w:szCs w:val="24"/>
              </w:rPr>
              <w:t>.</w:t>
            </w:r>
          </w:p>
        </w:tc>
      </w:tr>
      <w:tr w:rsidR="008768F7" w:rsidRPr="00305260" w:rsidTr="00621116">
        <w:tc>
          <w:tcPr>
            <w:tcW w:w="3823" w:type="dxa"/>
          </w:tcPr>
          <w:p w:rsidR="008768F7" w:rsidRPr="00CF37EA" w:rsidRDefault="008768F7" w:rsidP="00621116">
            <w:pPr>
              <w:rPr>
                <w:rFonts w:ascii="Times New Roman" w:hAnsi="Times New Roman" w:cs="Times New Roman"/>
                <w:b/>
                <w:sz w:val="24"/>
                <w:szCs w:val="24"/>
              </w:rPr>
            </w:pPr>
            <w:r w:rsidRPr="00CF37EA">
              <w:rPr>
                <w:rFonts w:ascii="Times New Roman" w:hAnsi="Times New Roman" w:cs="Times New Roman"/>
                <w:b/>
                <w:sz w:val="24"/>
                <w:szCs w:val="24"/>
              </w:rPr>
              <w:t>Горнолыжный курорт «</w:t>
            </w:r>
            <w:proofErr w:type="spellStart"/>
            <w:r w:rsidRPr="00CF37EA">
              <w:rPr>
                <w:rFonts w:ascii="Times New Roman" w:hAnsi="Times New Roman" w:cs="Times New Roman"/>
                <w:b/>
                <w:sz w:val="24"/>
                <w:szCs w:val="24"/>
              </w:rPr>
              <w:t>Телецкий</w:t>
            </w:r>
            <w:proofErr w:type="spellEnd"/>
            <w:r w:rsidRPr="00CF37EA">
              <w:rPr>
                <w:rFonts w:ascii="Times New Roman" w:hAnsi="Times New Roman" w:cs="Times New Roman"/>
                <w:b/>
                <w:sz w:val="24"/>
                <w:szCs w:val="24"/>
              </w:rPr>
              <w:t>»</w:t>
            </w:r>
          </w:p>
          <w:p w:rsidR="008768F7" w:rsidRPr="00B56952" w:rsidRDefault="008768F7" w:rsidP="00621116">
            <w:pPr>
              <w:rPr>
                <w:rFonts w:ascii="Times New Roman" w:hAnsi="Times New Roman" w:cs="Times New Roman"/>
                <w:sz w:val="24"/>
                <w:szCs w:val="24"/>
              </w:rPr>
            </w:pPr>
            <w:r w:rsidRPr="00B56952">
              <w:rPr>
                <w:rFonts w:ascii="Times New Roman" w:hAnsi="Times New Roman" w:cs="Times New Roman"/>
                <w:sz w:val="24"/>
                <w:szCs w:val="24"/>
              </w:rPr>
              <w:t>11000 метров подготовленных трасс.</w:t>
            </w:r>
          </w:p>
          <w:p w:rsidR="008768F7" w:rsidRDefault="008768F7" w:rsidP="00621116">
            <w:pPr>
              <w:rPr>
                <w:rFonts w:ascii="Times New Roman" w:hAnsi="Times New Roman" w:cs="Times New Roman"/>
                <w:sz w:val="24"/>
                <w:szCs w:val="24"/>
              </w:rPr>
            </w:pPr>
            <w:r w:rsidRPr="00B56952">
              <w:rPr>
                <w:rFonts w:ascii="Times New Roman" w:hAnsi="Times New Roman" w:cs="Times New Roman"/>
                <w:sz w:val="24"/>
                <w:szCs w:val="24"/>
              </w:rPr>
              <w:t>Бугельный двухместный подъёмник, длина 1000 м, высота подъёма 770 м</w:t>
            </w:r>
            <w:r w:rsidRPr="00B56952">
              <w:rPr>
                <w:rFonts w:ascii="Times New Roman" w:hAnsi="Times New Roman" w:cs="Times New Roman"/>
                <w:sz w:val="24"/>
                <w:szCs w:val="24"/>
              </w:rPr>
              <w:br/>
              <w:t>Кресельный двухместный подъёмник, длина 1300 м, высота подъёма 1050</w:t>
            </w:r>
            <w:r>
              <w:rPr>
                <w:rFonts w:ascii="Times New Roman" w:hAnsi="Times New Roman" w:cs="Times New Roman"/>
                <w:sz w:val="24"/>
                <w:szCs w:val="24"/>
              </w:rPr>
              <w:t>.</w:t>
            </w:r>
          </w:p>
          <w:p w:rsidR="008768F7"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lastRenderedPageBreak/>
              <w:t>Сноутюбинговая</w:t>
            </w:r>
            <w:proofErr w:type="spellEnd"/>
            <w:r>
              <w:rPr>
                <w:rFonts w:ascii="Times New Roman" w:hAnsi="Times New Roman" w:cs="Times New Roman"/>
                <w:sz w:val="24"/>
                <w:szCs w:val="24"/>
              </w:rPr>
              <w:t xml:space="preserve"> трасса, </w:t>
            </w:r>
            <w:proofErr w:type="spellStart"/>
            <w:r>
              <w:rPr>
                <w:rFonts w:ascii="Times New Roman" w:hAnsi="Times New Roman" w:cs="Times New Roman"/>
                <w:sz w:val="24"/>
                <w:szCs w:val="24"/>
              </w:rPr>
              <w:t>беби</w:t>
            </w:r>
            <w:proofErr w:type="spellEnd"/>
            <w:r>
              <w:rPr>
                <w:rFonts w:ascii="Times New Roman" w:hAnsi="Times New Roman" w:cs="Times New Roman"/>
                <w:sz w:val="24"/>
                <w:szCs w:val="24"/>
              </w:rPr>
              <w:t>-лифт, трасса для беговых лыж, ледовый каток.</w:t>
            </w:r>
          </w:p>
          <w:p w:rsidR="008768F7" w:rsidRDefault="008768F7" w:rsidP="00621116">
            <w:pPr>
              <w:rPr>
                <w:rFonts w:ascii="Times New Roman" w:hAnsi="Times New Roman" w:cs="Times New Roman"/>
                <w:sz w:val="24"/>
                <w:szCs w:val="24"/>
              </w:rPr>
            </w:pPr>
          </w:p>
          <w:p w:rsidR="008768F7" w:rsidRPr="00305260" w:rsidRDefault="008768F7" w:rsidP="00621116">
            <w:pPr>
              <w:rPr>
                <w:rFonts w:ascii="Times New Roman" w:hAnsi="Times New Roman" w:cs="Times New Roman"/>
                <w:sz w:val="24"/>
                <w:szCs w:val="24"/>
              </w:rPr>
            </w:pPr>
          </w:p>
        </w:tc>
        <w:tc>
          <w:tcPr>
            <w:tcW w:w="1984" w:type="dxa"/>
          </w:tcPr>
          <w:p w:rsidR="008768F7" w:rsidRPr="00305260" w:rsidRDefault="008768F7" w:rsidP="00621116">
            <w:pPr>
              <w:rPr>
                <w:rFonts w:ascii="Times New Roman" w:hAnsi="Times New Roman" w:cs="Times New Roman"/>
                <w:sz w:val="24"/>
                <w:szCs w:val="24"/>
              </w:rPr>
            </w:pPr>
            <w:r w:rsidRPr="00CF37EA">
              <w:rPr>
                <w:rFonts w:ascii="Times New Roman" w:hAnsi="Times New Roman" w:cs="Times New Roman"/>
                <w:sz w:val="24"/>
                <w:szCs w:val="24"/>
              </w:rPr>
              <w:lastRenderedPageBreak/>
              <w:t xml:space="preserve">Турочакское лесничество </w:t>
            </w:r>
            <w:proofErr w:type="spellStart"/>
            <w:r w:rsidRPr="00CF37EA">
              <w:rPr>
                <w:rFonts w:ascii="Times New Roman" w:hAnsi="Times New Roman" w:cs="Times New Roman"/>
                <w:sz w:val="24"/>
                <w:szCs w:val="24"/>
              </w:rPr>
              <w:t>Иогачское</w:t>
            </w:r>
            <w:proofErr w:type="spellEnd"/>
            <w:r w:rsidRPr="00CF37EA">
              <w:rPr>
                <w:rFonts w:ascii="Times New Roman" w:hAnsi="Times New Roman" w:cs="Times New Roman"/>
                <w:sz w:val="24"/>
                <w:szCs w:val="24"/>
              </w:rPr>
              <w:t xml:space="preserve"> участковое лесничество кварталы 37,39,44,  урочище </w:t>
            </w:r>
            <w:proofErr w:type="spellStart"/>
            <w:r w:rsidRPr="00CF37EA">
              <w:rPr>
                <w:rFonts w:ascii="Times New Roman" w:hAnsi="Times New Roman" w:cs="Times New Roman"/>
                <w:sz w:val="24"/>
                <w:szCs w:val="24"/>
              </w:rPr>
              <w:t>Кокуя</w:t>
            </w:r>
            <w:proofErr w:type="spellEnd"/>
            <w:r>
              <w:rPr>
                <w:rFonts w:ascii="Times New Roman" w:hAnsi="Times New Roman" w:cs="Times New Roman"/>
                <w:sz w:val="24"/>
                <w:szCs w:val="24"/>
              </w:rPr>
              <w:t xml:space="preserve">, склон </w:t>
            </w:r>
            <w:proofErr w:type="spellStart"/>
            <w:r>
              <w:rPr>
                <w:rFonts w:ascii="Times New Roman" w:hAnsi="Times New Roman" w:cs="Times New Roman"/>
                <w:sz w:val="24"/>
                <w:szCs w:val="24"/>
              </w:rPr>
              <w:t>г.Кокуя</w:t>
            </w:r>
            <w:proofErr w:type="spellEnd"/>
          </w:p>
        </w:tc>
        <w:tc>
          <w:tcPr>
            <w:tcW w:w="3538" w:type="dxa"/>
          </w:tcPr>
          <w:p w:rsidR="008768F7" w:rsidRDefault="008768F7" w:rsidP="00621116">
            <w:pPr>
              <w:rPr>
                <w:rFonts w:ascii="Times New Roman" w:hAnsi="Times New Roman" w:cs="Times New Roman"/>
                <w:sz w:val="24"/>
                <w:szCs w:val="24"/>
              </w:rPr>
            </w:pPr>
            <w:r w:rsidRPr="00B56952">
              <w:rPr>
                <w:rFonts w:ascii="Times New Roman" w:hAnsi="Times New Roman" w:cs="Times New Roman"/>
                <w:sz w:val="24"/>
                <w:szCs w:val="24"/>
              </w:rPr>
              <w:t>Прокат снаряжения, услуги инструкторов</w:t>
            </w:r>
            <w:r>
              <w:rPr>
                <w:rFonts w:ascii="Times New Roman" w:hAnsi="Times New Roman" w:cs="Times New Roman"/>
                <w:sz w:val="24"/>
                <w:szCs w:val="24"/>
              </w:rPr>
              <w:t>.</w:t>
            </w:r>
          </w:p>
          <w:p w:rsidR="008768F7" w:rsidRPr="00994583" w:rsidRDefault="008768F7" w:rsidP="00621116">
            <w:pPr>
              <w:rPr>
                <w:rFonts w:ascii="Times New Roman" w:hAnsi="Times New Roman" w:cs="Times New Roman"/>
                <w:sz w:val="24"/>
                <w:szCs w:val="24"/>
              </w:rPr>
            </w:pPr>
            <w:r w:rsidRPr="00994583">
              <w:rPr>
                <w:rFonts w:ascii="Times New Roman" w:hAnsi="Times New Roman" w:cs="Times New Roman"/>
                <w:sz w:val="24"/>
                <w:szCs w:val="24"/>
              </w:rPr>
              <w:t xml:space="preserve">Экскурсии, конные прогулки, катание на собачьих упряжках, </w:t>
            </w:r>
            <w:proofErr w:type="spellStart"/>
            <w:r w:rsidRPr="00994583">
              <w:rPr>
                <w:rFonts w:ascii="Times New Roman" w:hAnsi="Times New Roman" w:cs="Times New Roman"/>
                <w:sz w:val="24"/>
                <w:szCs w:val="24"/>
              </w:rPr>
              <w:t>квадрациклах</w:t>
            </w:r>
            <w:proofErr w:type="spellEnd"/>
            <w:r w:rsidRPr="00994583">
              <w:rPr>
                <w:rFonts w:ascii="Times New Roman" w:hAnsi="Times New Roman" w:cs="Times New Roman"/>
                <w:sz w:val="24"/>
                <w:szCs w:val="24"/>
              </w:rPr>
              <w:t xml:space="preserve">, трассы для снегоходов. Многодневные туры на снегоходах.  </w:t>
            </w:r>
          </w:p>
          <w:p w:rsidR="008768F7" w:rsidRPr="00305260" w:rsidRDefault="008768F7" w:rsidP="00621116">
            <w:pPr>
              <w:rPr>
                <w:rFonts w:ascii="Times New Roman" w:hAnsi="Times New Roman" w:cs="Times New Roman"/>
                <w:sz w:val="24"/>
                <w:szCs w:val="24"/>
              </w:rPr>
            </w:pPr>
          </w:p>
        </w:tc>
      </w:tr>
      <w:tr w:rsidR="008768F7" w:rsidRPr="00305260" w:rsidTr="00621116">
        <w:tc>
          <w:tcPr>
            <w:tcW w:w="3823" w:type="dxa"/>
          </w:tcPr>
          <w:p w:rsidR="008768F7" w:rsidRDefault="008768F7" w:rsidP="00621116">
            <w:pPr>
              <w:rPr>
                <w:rFonts w:ascii="Times New Roman" w:hAnsi="Times New Roman" w:cs="Times New Roman"/>
                <w:sz w:val="24"/>
                <w:szCs w:val="24"/>
              </w:rPr>
            </w:pPr>
            <w:r w:rsidRPr="00581C05">
              <w:rPr>
                <w:rFonts w:ascii="Times New Roman" w:hAnsi="Times New Roman" w:cs="Times New Roman"/>
                <w:b/>
                <w:sz w:val="24"/>
                <w:szCs w:val="24"/>
              </w:rPr>
              <w:lastRenderedPageBreak/>
              <w:t>река Бия</w:t>
            </w:r>
            <w:r>
              <w:rPr>
                <w:rFonts w:ascii="Times New Roman" w:hAnsi="Times New Roman" w:cs="Times New Roman"/>
                <w:sz w:val="24"/>
                <w:szCs w:val="24"/>
              </w:rPr>
              <w:t xml:space="preserve"> -</w:t>
            </w:r>
            <w:r w:rsidRPr="00CE4AC4">
              <w:rPr>
                <w:rFonts w:ascii="Times New Roman" w:hAnsi="Times New Roman" w:cs="Times New Roman"/>
                <w:sz w:val="24"/>
                <w:szCs w:val="24"/>
              </w:rPr>
              <w:t>вторая по</w:t>
            </w:r>
            <w:r>
              <w:rPr>
                <w:rFonts w:ascii="Times New Roman" w:hAnsi="Times New Roman" w:cs="Times New Roman"/>
                <w:sz w:val="24"/>
                <w:szCs w:val="24"/>
              </w:rPr>
              <w:t xml:space="preserve"> водности из рек Горного Алтая протяженностью 301 км.</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И</w:t>
            </w:r>
            <w:r w:rsidRPr="00450F67">
              <w:rPr>
                <w:rFonts w:ascii="Times New Roman" w:hAnsi="Times New Roman" w:cs="Times New Roman"/>
                <w:sz w:val="24"/>
                <w:szCs w:val="24"/>
              </w:rPr>
              <w:t>спользуется для сплавов</w:t>
            </w:r>
            <w:r>
              <w:rPr>
                <w:rFonts w:ascii="Times New Roman" w:hAnsi="Times New Roman" w:cs="Times New Roman"/>
                <w:sz w:val="24"/>
                <w:szCs w:val="24"/>
              </w:rPr>
              <w:t xml:space="preserve">, имеет </w:t>
            </w:r>
            <w:r w:rsidRPr="00450F67">
              <w:rPr>
                <w:rFonts w:ascii="Times New Roman" w:hAnsi="Times New Roman" w:cs="Times New Roman"/>
                <w:sz w:val="24"/>
                <w:szCs w:val="24"/>
              </w:rPr>
              <w:t>II категори</w:t>
            </w:r>
            <w:r>
              <w:rPr>
                <w:rFonts w:ascii="Times New Roman" w:hAnsi="Times New Roman" w:cs="Times New Roman"/>
                <w:sz w:val="24"/>
                <w:szCs w:val="24"/>
              </w:rPr>
              <w:t>ю сложности.</w:t>
            </w:r>
          </w:p>
          <w:p w:rsidR="008768F7" w:rsidRPr="00450F67" w:rsidRDefault="008768F7" w:rsidP="00621116">
            <w:pPr>
              <w:rPr>
                <w:rFonts w:ascii="Times New Roman" w:hAnsi="Times New Roman" w:cs="Times New Roman"/>
                <w:sz w:val="24"/>
                <w:szCs w:val="24"/>
              </w:rPr>
            </w:pPr>
            <w:r w:rsidRPr="00450F67">
              <w:rPr>
                <w:rFonts w:ascii="Times New Roman" w:hAnsi="Times New Roman" w:cs="Times New Roman"/>
                <w:sz w:val="24"/>
                <w:szCs w:val="24"/>
              </w:rPr>
              <w:t xml:space="preserve">Много мест </w:t>
            </w:r>
            <w:r>
              <w:rPr>
                <w:rFonts w:ascii="Times New Roman" w:hAnsi="Times New Roman" w:cs="Times New Roman"/>
                <w:sz w:val="24"/>
                <w:szCs w:val="24"/>
              </w:rPr>
              <w:t>для рыбалки.</w:t>
            </w:r>
          </w:p>
          <w:p w:rsidR="008768F7" w:rsidRDefault="008768F7" w:rsidP="00621116">
            <w:pPr>
              <w:rPr>
                <w:rFonts w:ascii="Times New Roman" w:hAnsi="Times New Roman" w:cs="Times New Roman"/>
                <w:bCs/>
                <w:sz w:val="24"/>
                <w:szCs w:val="24"/>
              </w:rPr>
            </w:pPr>
            <w:proofErr w:type="spellStart"/>
            <w:r>
              <w:rPr>
                <w:rFonts w:ascii="Times New Roman" w:hAnsi="Times New Roman" w:cs="Times New Roman"/>
                <w:sz w:val="24"/>
                <w:szCs w:val="24"/>
              </w:rPr>
              <w:t>Турочакская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писаница</w:t>
            </w:r>
            <w:proofErr w:type="spellEnd"/>
            <w:r>
              <w:rPr>
                <w:rFonts w:ascii="Times New Roman" w:hAnsi="Times New Roman" w:cs="Times New Roman"/>
                <w:sz w:val="24"/>
                <w:szCs w:val="24"/>
              </w:rPr>
              <w:t xml:space="preserve"> (</w:t>
            </w:r>
            <w:r w:rsidRPr="00496221">
              <w:rPr>
                <w:rFonts w:ascii="Times New Roman" w:hAnsi="Times New Roman" w:cs="Times New Roman"/>
                <w:sz w:val="24"/>
                <w:szCs w:val="24"/>
              </w:rPr>
              <w:t>уникальные цветные наскальные рисунки</w:t>
            </w:r>
            <w:r>
              <w:rPr>
                <w:rFonts w:ascii="Times New Roman" w:hAnsi="Times New Roman" w:cs="Times New Roman"/>
                <w:sz w:val="24"/>
                <w:szCs w:val="24"/>
              </w:rPr>
              <w:t xml:space="preserve">). </w:t>
            </w:r>
            <w:r w:rsidRPr="00CC36F6">
              <w:rPr>
                <w:rFonts w:ascii="Times New Roman" w:hAnsi="Times New Roman" w:cs="Times New Roman"/>
                <w:bCs/>
                <w:sz w:val="24"/>
                <w:szCs w:val="24"/>
              </w:rPr>
              <w:t>Скала Иконостас</w:t>
            </w:r>
            <w:r>
              <w:rPr>
                <w:rFonts w:ascii="Times New Roman" w:hAnsi="Times New Roman" w:cs="Times New Roman"/>
                <w:bCs/>
                <w:sz w:val="24"/>
                <w:szCs w:val="24"/>
              </w:rPr>
              <w:t xml:space="preserve"> (</w:t>
            </w:r>
            <w:r w:rsidRPr="0027524B">
              <w:rPr>
                <w:rFonts w:ascii="Times New Roman" w:hAnsi="Times New Roman" w:cs="Times New Roman"/>
                <w:bCs/>
                <w:sz w:val="24"/>
                <w:szCs w:val="24"/>
              </w:rPr>
              <w:t>отвесная каменная скала</w:t>
            </w:r>
            <w:r w:rsidRPr="000870F0">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с </w:t>
            </w:r>
            <w:r w:rsidRPr="00761934">
              <w:rPr>
                <w:rFonts w:ascii="Times New Roman" w:eastAsia="Times New Roman" w:hAnsi="Times New Roman" w:cs="Times New Roman"/>
                <w:sz w:val="24"/>
                <w:szCs w:val="24"/>
                <w:bdr w:val="none" w:sz="0" w:space="0" w:color="auto" w:frame="1"/>
                <w:lang w:eastAsia="ru-RU"/>
              </w:rPr>
              <w:t>высеченным</w:t>
            </w:r>
            <w:r>
              <w:rPr>
                <w:rFonts w:ascii="Times New Roman" w:eastAsia="Times New Roman" w:hAnsi="Times New Roman" w:cs="Times New Roman"/>
                <w:sz w:val="28"/>
                <w:szCs w:val="28"/>
                <w:bdr w:val="none" w:sz="0" w:space="0" w:color="auto" w:frame="1"/>
                <w:lang w:eastAsia="ru-RU"/>
              </w:rPr>
              <w:t xml:space="preserve"> </w:t>
            </w:r>
            <w:r w:rsidRPr="000870F0">
              <w:rPr>
                <w:rFonts w:ascii="Times New Roman" w:hAnsi="Times New Roman" w:cs="Times New Roman"/>
                <w:bCs/>
                <w:sz w:val="24"/>
                <w:szCs w:val="24"/>
              </w:rPr>
              <w:t>барельеф</w:t>
            </w:r>
            <w:r>
              <w:rPr>
                <w:rFonts w:ascii="Times New Roman" w:hAnsi="Times New Roman" w:cs="Times New Roman"/>
                <w:bCs/>
                <w:sz w:val="24"/>
                <w:szCs w:val="24"/>
              </w:rPr>
              <w:t>ом</w:t>
            </w:r>
            <w:r w:rsidRPr="000870F0">
              <w:rPr>
                <w:rFonts w:ascii="Times New Roman" w:hAnsi="Times New Roman" w:cs="Times New Roman"/>
                <w:bCs/>
                <w:sz w:val="24"/>
                <w:szCs w:val="24"/>
              </w:rPr>
              <w:t xml:space="preserve"> Ленина на фоне красного знамени</w:t>
            </w:r>
            <w:r>
              <w:rPr>
                <w:rFonts w:ascii="Times New Roman" w:hAnsi="Times New Roman" w:cs="Times New Roman"/>
                <w:bCs/>
                <w:sz w:val="24"/>
                <w:szCs w:val="24"/>
              </w:rPr>
              <w:t>)</w:t>
            </w:r>
          </w:p>
          <w:p w:rsidR="008768F7" w:rsidRPr="00CC36F6" w:rsidRDefault="008768F7" w:rsidP="00621116">
            <w:pPr>
              <w:rPr>
                <w:rFonts w:ascii="Times New Roman" w:hAnsi="Times New Roman" w:cs="Times New Roman"/>
                <w:bCs/>
                <w:sz w:val="24"/>
                <w:szCs w:val="24"/>
              </w:rPr>
            </w:pPr>
            <w:r>
              <w:rPr>
                <w:rFonts w:ascii="Times New Roman" w:hAnsi="Times New Roman" w:cs="Times New Roman"/>
                <w:bCs/>
                <w:sz w:val="24"/>
                <w:szCs w:val="24"/>
              </w:rPr>
              <w:t>Камень любви (в</w:t>
            </w:r>
            <w:r w:rsidRPr="00554F22">
              <w:rPr>
                <w:rFonts w:ascii="Times New Roman" w:hAnsi="Times New Roman" w:cs="Times New Roman"/>
                <w:bCs/>
                <w:sz w:val="24"/>
                <w:szCs w:val="24"/>
              </w:rPr>
              <w:t xml:space="preserve"> центре </w:t>
            </w:r>
            <w:proofErr w:type="spellStart"/>
            <w:r w:rsidRPr="00554F22">
              <w:rPr>
                <w:rFonts w:ascii="Times New Roman" w:hAnsi="Times New Roman" w:cs="Times New Roman"/>
                <w:bCs/>
                <w:sz w:val="24"/>
                <w:szCs w:val="24"/>
              </w:rPr>
              <w:t>с</w:t>
            </w:r>
            <w:r>
              <w:rPr>
                <w:rFonts w:ascii="Times New Roman" w:hAnsi="Times New Roman" w:cs="Times New Roman"/>
                <w:bCs/>
                <w:sz w:val="24"/>
                <w:szCs w:val="24"/>
              </w:rPr>
              <w:t>.</w:t>
            </w:r>
            <w:r w:rsidRPr="00554F22">
              <w:rPr>
                <w:rFonts w:ascii="Times New Roman" w:hAnsi="Times New Roman" w:cs="Times New Roman"/>
                <w:bCs/>
                <w:sz w:val="24"/>
                <w:szCs w:val="24"/>
              </w:rPr>
              <w:t>Турочак</w:t>
            </w:r>
            <w:proofErr w:type="spellEnd"/>
            <w:r w:rsidRPr="00554F22">
              <w:rPr>
                <w:rFonts w:ascii="Times New Roman" w:hAnsi="Times New Roman" w:cs="Times New Roman"/>
                <w:bCs/>
                <w:sz w:val="24"/>
                <w:szCs w:val="24"/>
              </w:rPr>
              <w:t xml:space="preserve"> красив</w:t>
            </w:r>
            <w:r>
              <w:rPr>
                <w:rFonts w:ascii="Times New Roman" w:hAnsi="Times New Roman" w:cs="Times New Roman"/>
                <w:bCs/>
                <w:sz w:val="24"/>
                <w:szCs w:val="24"/>
              </w:rPr>
              <w:t>ый</w:t>
            </w:r>
            <w:r w:rsidRPr="00554F22">
              <w:rPr>
                <w:rFonts w:ascii="Times New Roman" w:hAnsi="Times New Roman" w:cs="Times New Roman"/>
                <w:bCs/>
                <w:sz w:val="24"/>
                <w:szCs w:val="24"/>
              </w:rPr>
              <w:t xml:space="preserve"> природный памятник</w:t>
            </w:r>
            <w:r>
              <w:rPr>
                <w:rFonts w:ascii="Times New Roman" w:hAnsi="Times New Roman" w:cs="Times New Roman"/>
                <w:bCs/>
                <w:sz w:val="24"/>
                <w:szCs w:val="24"/>
              </w:rPr>
              <w:t>)</w:t>
            </w:r>
          </w:p>
          <w:p w:rsidR="008768F7" w:rsidRPr="00305260" w:rsidRDefault="008768F7" w:rsidP="00621116">
            <w:pPr>
              <w:rPr>
                <w:rFonts w:ascii="Times New Roman" w:hAnsi="Times New Roman" w:cs="Times New Roman"/>
                <w:sz w:val="24"/>
                <w:szCs w:val="24"/>
              </w:rPr>
            </w:pPr>
          </w:p>
        </w:tc>
        <w:tc>
          <w:tcPr>
            <w:tcW w:w="1984" w:type="dxa"/>
          </w:tcPr>
          <w:p w:rsidR="008768F7" w:rsidRPr="00305260" w:rsidRDefault="008768F7" w:rsidP="00621116">
            <w:pPr>
              <w:rPr>
                <w:rFonts w:ascii="Times New Roman" w:hAnsi="Times New Roman" w:cs="Times New Roman"/>
                <w:sz w:val="24"/>
                <w:szCs w:val="24"/>
              </w:rPr>
            </w:pPr>
          </w:p>
        </w:tc>
        <w:tc>
          <w:tcPr>
            <w:tcW w:w="3538" w:type="dxa"/>
            <w:vMerge w:val="restart"/>
          </w:tcPr>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Более 20 </w:t>
            </w:r>
            <w:proofErr w:type="spellStart"/>
            <w:r>
              <w:rPr>
                <w:rFonts w:ascii="Times New Roman" w:hAnsi="Times New Roman" w:cs="Times New Roman"/>
                <w:sz w:val="24"/>
                <w:szCs w:val="24"/>
              </w:rPr>
              <w:t>турсубъектов</w:t>
            </w:r>
            <w:proofErr w:type="spellEnd"/>
            <w:r>
              <w:rPr>
                <w:rFonts w:ascii="Times New Roman" w:hAnsi="Times New Roman" w:cs="Times New Roman"/>
                <w:sz w:val="24"/>
                <w:szCs w:val="24"/>
              </w:rPr>
              <w:t xml:space="preserve"> с </w:t>
            </w:r>
            <w:r w:rsidRPr="00D9411C">
              <w:rPr>
                <w:rFonts w:ascii="Times New Roman" w:hAnsi="Times New Roman" w:cs="Times New Roman"/>
                <w:sz w:val="24"/>
                <w:szCs w:val="24"/>
              </w:rPr>
              <w:t xml:space="preserve">количеством мест для размещения на </w:t>
            </w:r>
            <w:r>
              <w:rPr>
                <w:rFonts w:ascii="Times New Roman" w:hAnsi="Times New Roman" w:cs="Times New Roman"/>
                <w:sz w:val="24"/>
                <w:szCs w:val="24"/>
              </w:rPr>
              <w:t>5</w:t>
            </w:r>
            <w:r w:rsidRPr="00D9411C">
              <w:rPr>
                <w:rFonts w:ascii="Times New Roman" w:hAnsi="Times New Roman" w:cs="Times New Roman"/>
                <w:sz w:val="24"/>
                <w:szCs w:val="24"/>
              </w:rPr>
              <w:t>00 чел.</w:t>
            </w:r>
          </w:p>
        </w:tc>
      </w:tr>
      <w:tr w:rsidR="008768F7" w:rsidRPr="00305260" w:rsidTr="00621116">
        <w:tc>
          <w:tcPr>
            <w:tcW w:w="3823" w:type="dxa"/>
          </w:tcPr>
          <w:p w:rsidR="008768F7" w:rsidRPr="00305260" w:rsidRDefault="008768F7" w:rsidP="00621116">
            <w:pPr>
              <w:rPr>
                <w:rFonts w:ascii="Times New Roman" w:hAnsi="Times New Roman" w:cs="Times New Roman"/>
                <w:sz w:val="24"/>
                <w:szCs w:val="24"/>
              </w:rPr>
            </w:pPr>
            <w:r w:rsidRPr="00581C05">
              <w:rPr>
                <w:rFonts w:ascii="Times New Roman" w:hAnsi="Times New Roman" w:cs="Times New Roman"/>
                <w:b/>
                <w:sz w:val="24"/>
                <w:szCs w:val="24"/>
              </w:rPr>
              <w:t>река Лебедь</w:t>
            </w:r>
            <w:r>
              <w:rPr>
                <w:rFonts w:ascii="Times New Roman" w:hAnsi="Times New Roman" w:cs="Times New Roman"/>
                <w:sz w:val="24"/>
                <w:szCs w:val="24"/>
              </w:rPr>
              <w:t xml:space="preserve"> - </w:t>
            </w:r>
            <w:r w:rsidRPr="00CE4AC4">
              <w:rPr>
                <w:rFonts w:ascii="Times New Roman" w:hAnsi="Times New Roman" w:cs="Times New Roman"/>
                <w:sz w:val="24"/>
                <w:szCs w:val="24"/>
              </w:rPr>
              <w:t>самая теплая река Гор</w:t>
            </w:r>
            <w:r>
              <w:rPr>
                <w:rFonts w:ascii="Times New Roman" w:hAnsi="Times New Roman" w:cs="Times New Roman"/>
                <w:sz w:val="24"/>
                <w:szCs w:val="24"/>
              </w:rPr>
              <w:t>ного Алтая протяженностью 171 км.</w:t>
            </w:r>
            <w:r w:rsidRPr="0046206A">
              <w:rPr>
                <w:rFonts w:ascii="Times New Roman" w:eastAsia="Times New Roman" w:hAnsi="Times New Roman" w:cs="Times New Roman"/>
                <w:sz w:val="18"/>
                <w:szCs w:val="18"/>
                <w:lang w:eastAsia="ru-RU"/>
              </w:rPr>
              <w:t xml:space="preserve"> </w:t>
            </w:r>
            <w:r w:rsidRPr="0046206A">
              <w:rPr>
                <w:rFonts w:ascii="Times New Roman" w:hAnsi="Times New Roman" w:cs="Times New Roman"/>
                <w:sz w:val="24"/>
                <w:szCs w:val="24"/>
              </w:rPr>
              <w:t>Река славится хорошей рыбалкой и удобными местами для отдыха</w:t>
            </w:r>
            <w:r>
              <w:rPr>
                <w:rFonts w:ascii="Times New Roman" w:hAnsi="Times New Roman" w:cs="Times New Roman"/>
                <w:sz w:val="24"/>
                <w:szCs w:val="24"/>
              </w:rPr>
              <w:t xml:space="preserve"> </w:t>
            </w:r>
          </w:p>
        </w:tc>
        <w:tc>
          <w:tcPr>
            <w:tcW w:w="1984" w:type="dxa"/>
          </w:tcPr>
          <w:p w:rsidR="008768F7" w:rsidRPr="00305260" w:rsidRDefault="008768F7" w:rsidP="00621116">
            <w:pPr>
              <w:rPr>
                <w:rFonts w:ascii="Times New Roman" w:hAnsi="Times New Roman" w:cs="Times New Roman"/>
                <w:sz w:val="24"/>
                <w:szCs w:val="24"/>
              </w:rPr>
            </w:pPr>
          </w:p>
        </w:tc>
        <w:tc>
          <w:tcPr>
            <w:tcW w:w="3538" w:type="dxa"/>
            <w:vMerge/>
          </w:tcPr>
          <w:p w:rsidR="008768F7" w:rsidRPr="00305260" w:rsidRDefault="008768F7" w:rsidP="00621116">
            <w:pPr>
              <w:rPr>
                <w:rFonts w:ascii="Times New Roman" w:hAnsi="Times New Roman" w:cs="Times New Roman"/>
                <w:sz w:val="24"/>
                <w:szCs w:val="24"/>
              </w:rPr>
            </w:pPr>
          </w:p>
        </w:tc>
      </w:tr>
      <w:tr w:rsidR="008768F7" w:rsidRPr="00305260" w:rsidTr="00621116">
        <w:tc>
          <w:tcPr>
            <w:tcW w:w="3823" w:type="dxa"/>
          </w:tcPr>
          <w:p w:rsidR="008768F7" w:rsidRPr="00305260" w:rsidRDefault="008768F7" w:rsidP="00621116">
            <w:pPr>
              <w:rPr>
                <w:rFonts w:ascii="Times New Roman" w:hAnsi="Times New Roman" w:cs="Times New Roman"/>
                <w:sz w:val="24"/>
                <w:szCs w:val="24"/>
              </w:rPr>
            </w:pPr>
            <w:r w:rsidRPr="00FA3119">
              <w:rPr>
                <w:rFonts w:ascii="Times New Roman" w:hAnsi="Times New Roman" w:cs="Times New Roman"/>
                <w:b/>
                <w:sz w:val="24"/>
                <w:szCs w:val="24"/>
              </w:rPr>
              <w:t>Чертово озеро</w:t>
            </w:r>
            <w:r w:rsidRPr="00FA3119">
              <w:rPr>
                <w:rFonts w:ascii="Times New Roman" w:hAnsi="Times New Roman" w:cs="Times New Roman"/>
                <w:sz w:val="24"/>
                <w:szCs w:val="24"/>
              </w:rPr>
              <w:t xml:space="preserve"> — небольшое живописное озеро в </w:t>
            </w:r>
            <w:hyperlink r:id="rId22" w:history="1">
              <w:r w:rsidRPr="008768F7">
                <w:rPr>
                  <w:rStyle w:val="af0"/>
                  <w:rFonts w:ascii="Times New Roman" w:hAnsi="Times New Roman" w:cs="Times New Roman"/>
                  <w:color w:val="auto"/>
                  <w:sz w:val="24"/>
                  <w:szCs w:val="24"/>
                  <w:u w:val="none"/>
                </w:rPr>
                <w:t>Турочакском районе</w:t>
              </w:r>
            </w:hyperlink>
          </w:p>
        </w:tc>
        <w:tc>
          <w:tcPr>
            <w:tcW w:w="1984" w:type="dxa"/>
          </w:tcPr>
          <w:p w:rsidR="008768F7" w:rsidRPr="00305260" w:rsidRDefault="008768F7" w:rsidP="00621116">
            <w:pPr>
              <w:rPr>
                <w:rFonts w:ascii="Times New Roman" w:hAnsi="Times New Roman" w:cs="Times New Roman"/>
                <w:sz w:val="24"/>
                <w:szCs w:val="24"/>
              </w:rPr>
            </w:pPr>
          </w:p>
        </w:tc>
        <w:tc>
          <w:tcPr>
            <w:tcW w:w="3538" w:type="dxa"/>
          </w:tcPr>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База отдыха с размещением на 30 чел.</w:t>
            </w:r>
          </w:p>
        </w:tc>
      </w:tr>
      <w:tr w:rsidR="008768F7" w:rsidRPr="00305260" w:rsidTr="00621116">
        <w:tc>
          <w:tcPr>
            <w:tcW w:w="3823" w:type="dxa"/>
          </w:tcPr>
          <w:p w:rsidR="008768F7" w:rsidRDefault="008768F7" w:rsidP="00621116">
            <w:pPr>
              <w:rPr>
                <w:rFonts w:ascii="Times New Roman" w:hAnsi="Times New Roman" w:cs="Times New Roman"/>
                <w:b/>
                <w:sz w:val="24"/>
                <w:szCs w:val="24"/>
              </w:rPr>
            </w:pPr>
            <w:r>
              <w:rPr>
                <w:rFonts w:ascii="Times New Roman" w:hAnsi="Times New Roman" w:cs="Times New Roman"/>
                <w:b/>
                <w:sz w:val="24"/>
                <w:szCs w:val="24"/>
              </w:rPr>
              <w:t>Теплоход «Пионер Алтая»</w:t>
            </w:r>
          </w:p>
          <w:p w:rsidR="008768F7" w:rsidRPr="00FA3119" w:rsidRDefault="008768F7" w:rsidP="00621116">
            <w:pPr>
              <w:rPr>
                <w:rFonts w:ascii="Times New Roman" w:hAnsi="Times New Roman" w:cs="Times New Roman"/>
                <w:b/>
                <w:sz w:val="24"/>
                <w:szCs w:val="24"/>
              </w:rPr>
            </w:pPr>
          </w:p>
        </w:tc>
        <w:tc>
          <w:tcPr>
            <w:tcW w:w="1984" w:type="dxa"/>
          </w:tcPr>
          <w:p w:rsidR="008768F7" w:rsidRPr="00305260"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оз.Телецкое</w:t>
            </w:r>
            <w:proofErr w:type="spellEnd"/>
          </w:p>
        </w:tc>
        <w:tc>
          <w:tcPr>
            <w:tcW w:w="3538" w:type="dxa"/>
          </w:tcPr>
          <w:p w:rsidR="008768F7" w:rsidRPr="006F0BAD" w:rsidRDefault="008768F7" w:rsidP="00621116">
            <w:pPr>
              <w:rPr>
                <w:rFonts w:ascii="Times New Roman" w:hAnsi="Times New Roman" w:cs="Times New Roman"/>
                <w:sz w:val="24"/>
                <w:szCs w:val="24"/>
              </w:rPr>
            </w:pPr>
            <w:r w:rsidRPr="006F0BAD">
              <w:rPr>
                <w:rFonts w:ascii="Times New Roman" w:hAnsi="Times New Roman" w:cs="Times New Roman"/>
                <w:sz w:val="24"/>
                <w:szCs w:val="24"/>
              </w:rPr>
              <w:t xml:space="preserve">Экскурсии на теплоходе по Телецкому </w:t>
            </w:r>
            <w:r>
              <w:rPr>
                <w:rFonts w:ascii="Times New Roman" w:hAnsi="Times New Roman" w:cs="Times New Roman"/>
                <w:sz w:val="24"/>
                <w:szCs w:val="24"/>
              </w:rPr>
              <w:t>озеру</w:t>
            </w:r>
            <w:r w:rsidRPr="006F0BAD">
              <w:rPr>
                <w:rFonts w:ascii="Times New Roman" w:hAnsi="Times New Roman" w:cs="Times New Roman"/>
                <w:sz w:val="24"/>
                <w:szCs w:val="24"/>
              </w:rPr>
              <w:t>. Аудио-экскурсия проводится через громкоговорящую связь по всему теплоходу - интересные познавательные истории о Телецком озере, а также сказки и легенды в исполнении профессиональных актеров.</w:t>
            </w:r>
          </w:p>
          <w:p w:rsidR="008768F7" w:rsidRDefault="008768F7" w:rsidP="00621116">
            <w:pPr>
              <w:rPr>
                <w:rFonts w:ascii="Times New Roman" w:hAnsi="Times New Roman" w:cs="Times New Roman"/>
                <w:sz w:val="24"/>
                <w:szCs w:val="24"/>
              </w:rPr>
            </w:pPr>
            <w:r w:rsidRPr="006F0BAD">
              <w:rPr>
                <w:rFonts w:ascii="Times New Roman" w:hAnsi="Times New Roman" w:cs="Times New Roman"/>
                <w:sz w:val="24"/>
                <w:szCs w:val="24"/>
              </w:rPr>
              <w:t>Оказываются услуги социального характера – бесплатные экскурсии на теплоходе для организованных групп детей.</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1A7AFF">
              <w:rPr>
                <w:rFonts w:ascii="Times New Roman" w:hAnsi="Times New Roman" w:cs="Times New Roman"/>
                <w:sz w:val="24"/>
                <w:szCs w:val="24"/>
              </w:rPr>
              <w:t>И</w:t>
            </w:r>
            <w:r>
              <w:rPr>
                <w:rFonts w:ascii="Times New Roman" w:hAnsi="Times New Roman" w:cs="Times New Roman"/>
                <w:sz w:val="24"/>
                <w:szCs w:val="24"/>
              </w:rPr>
              <w:t>нформационный туристический центр</w:t>
            </w:r>
            <w:r w:rsidRPr="001A7AFF">
              <w:rPr>
                <w:rFonts w:ascii="Times New Roman" w:hAnsi="Times New Roman" w:cs="Times New Roman"/>
                <w:sz w:val="24"/>
                <w:szCs w:val="24"/>
              </w:rPr>
              <w:t xml:space="preserve"> </w:t>
            </w:r>
            <w:r w:rsidRPr="00EA6AA1">
              <w:rPr>
                <w:rFonts w:ascii="Times New Roman" w:hAnsi="Times New Roman" w:cs="Times New Roman"/>
                <w:b/>
                <w:sz w:val="24"/>
                <w:szCs w:val="24"/>
              </w:rPr>
              <w:t>«</w:t>
            </w:r>
            <w:proofErr w:type="spellStart"/>
            <w:r w:rsidRPr="00EA6AA1">
              <w:rPr>
                <w:rFonts w:ascii="Times New Roman" w:hAnsi="Times New Roman" w:cs="Times New Roman"/>
                <w:b/>
                <w:sz w:val="24"/>
                <w:szCs w:val="24"/>
              </w:rPr>
              <w:t>Кедрогор</w:t>
            </w:r>
            <w:proofErr w:type="spellEnd"/>
            <w:r w:rsidRPr="00EA6AA1">
              <w:rPr>
                <w:rFonts w:ascii="Times New Roman" w:hAnsi="Times New Roman" w:cs="Times New Roman"/>
                <w:b/>
                <w:sz w:val="24"/>
                <w:szCs w:val="24"/>
              </w:rPr>
              <w:t xml:space="preserve">» </w:t>
            </w:r>
          </w:p>
          <w:p w:rsidR="008768F7" w:rsidRPr="001A7AFF" w:rsidRDefault="008768F7" w:rsidP="00621116">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Кедрогор</w:t>
            </w:r>
            <w:proofErr w:type="spellEnd"/>
            <w:r>
              <w:rPr>
                <w:rFonts w:ascii="Times New Roman" w:hAnsi="Times New Roman" w:cs="Times New Roman"/>
                <w:sz w:val="24"/>
                <w:szCs w:val="24"/>
              </w:rPr>
              <w:t>»)</w:t>
            </w:r>
          </w:p>
        </w:tc>
        <w:tc>
          <w:tcPr>
            <w:tcW w:w="1984" w:type="dxa"/>
          </w:tcPr>
          <w:p w:rsidR="008768F7" w:rsidRPr="00305260"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с.Артыбаш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ул.Телецкая</w:t>
            </w:r>
            <w:proofErr w:type="spellEnd"/>
            <w:r>
              <w:rPr>
                <w:rFonts w:ascii="Times New Roman" w:hAnsi="Times New Roman" w:cs="Times New Roman"/>
                <w:sz w:val="24"/>
                <w:szCs w:val="24"/>
              </w:rPr>
              <w:t>, 78Б</w:t>
            </w:r>
          </w:p>
        </w:tc>
        <w:tc>
          <w:tcPr>
            <w:tcW w:w="3538" w:type="dxa"/>
          </w:tcPr>
          <w:p w:rsidR="008768F7" w:rsidRDefault="008768F7" w:rsidP="00621116">
            <w:pPr>
              <w:rPr>
                <w:rFonts w:ascii="Times New Roman" w:hAnsi="Times New Roman" w:cs="Times New Roman"/>
                <w:sz w:val="24"/>
                <w:szCs w:val="24"/>
              </w:rPr>
            </w:pPr>
          </w:p>
        </w:tc>
      </w:tr>
      <w:tr w:rsidR="008768F7" w:rsidRPr="00305260" w:rsidTr="00621116">
        <w:tc>
          <w:tcPr>
            <w:tcW w:w="3823" w:type="dxa"/>
          </w:tcPr>
          <w:p w:rsidR="008768F7" w:rsidRDefault="008768F7" w:rsidP="00621116">
            <w:pPr>
              <w:rPr>
                <w:rFonts w:ascii="Times New Roman" w:hAnsi="Times New Roman" w:cs="Times New Roman"/>
                <w:sz w:val="24"/>
                <w:szCs w:val="24"/>
              </w:rPr>
            </w:pPr>
            <w:r w:rsidRPr="00EA6AA1">
              <w:rPr>
                <w:rFonts w:ascii="Times New Roman" w:hAnsi="Times New Roman" w:cs="Times New Roman"/>
                <w:b/>
                <w:sz w:val="24"/>
                <w:szCs w:val="24"/>
              </w:rPr>
              <w:t>Экскурсионный центр «На Телецком»</w:t>
            </w:r>
            <w:r>
              <w:rPr>
                <w:rFonts w:ascii="Times New Roman" w:hAnsi="Times New Roman" w:cs="Times New Roman"/>
                <w:sz w:val="24"/>
                <w:szCs w:val="24"/>
              </w:rPr>
              <w:t xml:space="preserve"> </w:t>
            </w:r>
          </w:p>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Раджабова</w:t>
            </w:r>
            <w:proofErr w:type="spellEnd"/>
            <w:r>
              <w:rPr>
                <w:rFonts w:ascii="Times New Roman" w:hAnsi="Times New Roman" w:cs="Times New Roman"/>
                <w:sz w:val="24"/>
                <w:szCs w:val="24"/>
              </w:rPr>
              <w:t xml:space="preserve"> М.А.)</w:t>
            </w:r>
          </w:p>
        </w:tc>
        <w:tc>
          <w:tcPr>
            <w:tcW w:w="1984" w:type="dxa"/>
          </w:tcPr>
          <w:p w:rsidR="008768F7" w:rsidRPr="00305260"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с.Артыбаш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ул.Телецкая</w:t>
            </w:r>
            <w:proofErr w:type="spellEnd"/>
            <w:r>
              <w:rPr>
                <w:rFonts w:ascii="Times New Roman" w:hAnsi="Times New Roman" w:cs="Times New Roman"/>
                <w:sz w:val="24"/>
                <w:szCs w:val="24"/>
              </w:rPr>
              <w:t>, 7</w:t>
            </w:r>
          </w:p>
        </w:tc>
        <w:tc>
          <w:tcPr>
            <w:tcW w:w="3538" w:type="dxa"/>
          </w:tcPr>
          <w:p w:rsidR="008768F7" w:rsidRPr="00305260" w:rsidRDefault="008768F7" w:rsidP="00621116">
            <w:pPr>
              <w:rPr>
                <w:rFonts w:ascii="Times New Roman" w:hAnsi="Times New Roman" w:cs="Times New Roman"/>
                <w:sz w:val="24"/>
                <w:szCs w:val="24"/>
              </w:rPr>
            </w:pPr>
            <w:r w:rsidRPr="004B7976">
              <w:rPr>
                <w:rFonts w:ascii="Times New Roman" w:hAnsi="Times New Roman" w:cs="Times New Roman"/>
                <w:sz w:val="24"/>
                <w:szCs w:val="24"/>
              </w:rPr>
              <w:t xml:space="preserve">экскурсии пешие, водные, комбинированные от 3ч. до </w:t>
            </w:r>
            <w:proofErr w:type="spellStart"/>
            <w:r w:rsidRPr="004B7976">
              <w:rPr>
                <w:rFonts w:ascii="Times New Roman" w:hAnsi="Times New Roman" w:cs="Times New Roman"/>
                <w:sz w:val="24"/>
                <w:szCs w:val="24"/>
              </w:rPr>
              <w:t>неск.дней</w:t>
            </w:r>
            <w:proofErr w:type="spellEnd"/>
            <w:r w:rsidRPr="004B7976">
              <w:rPr>
                <w:rFonts w:ascii="Times New Roman" w:hAnsi="Times New Roman" w:cs="Times New Roman"/>
                <w:sz w:val="24"/>
                <w:szCs w:val="24"/>
              </w:rPr>
              <w:t xml:space="preserve"> по Телецкому озеру, </w:t>
            </w:r>
            <w:proofErr w:type="spellStart"/>
            <w:r w:rsidRPr="004B7976">
              <w:rPr>
                <w:rFonts w:ascii="Times New Roman" w:hAnsi="Times New Roman" w:cs="Times New Roman"/>
                <w:sz w:val="24"/>
                <w:szCs w:val="24"/>
              </w:rPr>
              <w:t>улаганскому</w:t>
            </w:r>
            <w:proofErr w:type="spellEnd"/>
            <w:r w:rsidRPr="004B7976">
              <w:rPr>
                <w:rFonts w:ascii="Times New Roman" w:hAnsi="Times New Roman" w:cs="Times New Roman"/>
                <w:sz w:val="24"/>
                <w:szCs w:val="24"/>
              </w:rPr>
              <w:t xml:space="preserve"> району, долина </w:t>
            </w:r>
            <w:proofErr w:type="spellStart"/>
            <w:r w:rsidRPr="004B7976">
              <w:rPr>
                <w:rFonts w:ascii="Times New Roman" w:hAnsi="Times New Roman" w:cs="Times New Roman"/>
                <w:sz w:val="24"/>
                <w:szCs w:val="24"/>
              </w:rPr>
              <w:t>Чулышмана</w:t>
            </w:r>
            <w:proofErr w:type="spellEnd"/>
            <w:r w:rsidRPr="004B7976">
              <w:rPr>
                <w:rFonts w:ascii="Times New Roman" w:hAnsi="Times New Roman" w:cs="Times New Roman"/>
                <w:sz w:val="24"/>
                <w:szCs w:val="24"/>
              </w:rPr>
              <w:t xml:space="preserve">, Природный парк "Ак- </w:t>
            </w:r>
            <w:proofErr w:type="spellStart"/>
            <w:r w:rsidRPr="004B7976">
              <w:rPr>
                <w:rFonts w:ascii="Times New Roman" w:hAnsi="Times New Roman" w:cs="Times New Roman"/>
                <w:sz w:val="24"/>
                <w:szCs w:val="24"/>
              </w:rPr>
              <w:t>Чолушпа</w:t>
            </w:r>
            <w:proofErr w:type="spellEnd"/>
            <w:r w:rsidRPr="004B7976">
              <w:rPr>
                <w:rFonts w:ascii="Times New Roman" w:hAnsi="Times New Roman" w:cs="Times New Roman"/>
                <w:sz w:val="24"/>
                <w:szCs w:val="24"/>
              </w:rPr>
              <w:t xml:space="preserve">", Кольцевые </w:t>
            </w:r>
            <w:r w:rsidRPr="004B7976">
              <w:rPr>
                <w:rFonts w:ascii="Times New Roman" w:hAnsi="Times New Roman" w:cs="Times New Roman"/>
                <w:sz w:val="24"/>
                <w:szCs w:val="24"/>
              </w:rPr>
              <w:lastRenderedPageBreak/>
              <w:t xml:space="preserve">туры по Республике Алтай, сплавы по </w:t>
            </w:r>
            <w:proofErr w:type="spellStart"/>
            <w:r w:rsidRPr="004B7976">
              <w:rPr>
                <w:rFonts w:ascii="Times New Roman" w:hAnsi="Times New Roman" w:cs="Times New Roman"/>
                <w:sz w:val="24"/>
                <w:szCs w:val="24"/>
              </w:rPr>
              <w:t>р.Бия</w:t>
            </w:r>
            <w:proofErr w:type="spellEnd"/>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lastRenderedPageBreak/>
              <w:t>Центр отдыха «</w:t>
            </w:r>
            <w:proofErr w:type="spellStart"/>
            <w:r w:rsidRPr="00EA6AA1">
              <w:rPr>
                <w:rFonts w:ascii="Times New Roman" w:hAnsi="Times New Roman" w:cs="Times New Roman"/>
                <w:b/>
                <w:sz w:val="24"/>
                <w:szCs w:val="24"/>
              </w:rPr>
              <w:t>Айру</w:t>
            </w:r>
            <w:proofErr w:type="spellEnd"/>
            <w:r w:rsidRPr="00EA6AA1">
              <w:rPr>
                <w:rFonts w:ascii="Times New Roman" w:hAnsi="Times New Roman" w:cs="Times New Roman"/>
                <w:b/>
                <w:sz w:val="24"/>
                <w:szCs w:val="24"/>
              </w:rPr>
              <w:t xml:space="preserve">» </w:t>
            </w:r>
          </w:p>
          <w:p w:rsidR="008768F7" w:rsidRPr="00305260" w:rsidRDefault="008768F7" w:rsidP="00621116">
            <w:pPr>
              <w:rPr>
                <w:rFonts w:ascii="Times New Roman" w:hAnsi="Times New Roman" w:cs="Times New Roman"/>
                <w:sz w:val="24"/>
                <w:szCs w:val="24"/>
              </w:rPr>
            </w:pPr>
            <w:r>
              <w:rPr>
                <w:rFonts w:ascii="Times New Roman" w:hAnsi="Times New Roman" w:cs="Times New Roman"/>
                <w:sz w:val="24"/>
                <w:szCs w:val="24"/>
              </w:rPr>
              <w:t>(ИП Шевелева Е.В.)</w:t>
            </w:r>
          </w:p>
        </w:tc>
        <w:tc>
          <w:tcPr>
            <w:tcW w:w="1984" w:type="dxa"/>
          </w:tcPr>
          <w:p w:rsidR="008768F7" w:rsidRPr="00305260"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с.Артыбаш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ул.Телецкая</w:t>
            </w:r>
            <w:proofErr w:type="spellEnd"/>
            <w:r>
              <w:rPr>
                <w:rFonts w:ascii="Times New Roman" w:hAnsi="Times New Roman" w:cs="Times New Roman"/>
                <w:sz w:val="24"/>
                <w:szCs w:val="24"/>
              </w:rPr>
              <w:t>, 1 Б</w:t>
            </w:r>
          </w:p>
        </w:tc>
        <w:tc>
          <w:tcPr>
            <w:tcW w:w="3538" w:type="dxa"/>
          </w:tcPr>
          <w:p w:rsidR="008768F7" w:rsidRPr="004B7976" w:rsidRDefault="008768F7" w:rsidP="00621116">
            <w:pPr>
              <w:rPr>
                <w:rFonts w:ascii="Times New Roman" w:hAnsi="Times New Roman" w:cs="Times New Roman"/>
                <w:sz w:val="24"/>
                <w:szCs w:val="24"/>
              </w:rPr>
            </w:pPr>
            <w:r>
              <w:rPr>
                <w:rFonts w:ascii="Times New Roman" w:hAnsi="Times New Roman" w:cs="Times New Roman"/>
                <w:sz w:val="24"/>
                <w:szCs w:val="24"/>
              </w:rPr>
              <w:t xml:space="preserve">Экскурсии пешие, конные, смешанные, преимущественно однодневные в акватории Телецкого озера, заповедник и долина </w:t>
            </w:r>
            <w:proofErr w:type="spellStart"/>
            <w:r>
              <w:rPr>
                <w:rFonts w:ascii="Times New Roman" w:hAnsi="Times New Roman" w:cs="Times New Roman"/>
                <w:sz w:val="24"/>
                <w:szCs w:val="24"/>
              </w:rPr>
              <w:t>Чулышмана</w:t>
            </w:r>
            <w:proofErr w:type="spellEnd"/>
            <w:r>
              <w:rPr>
                <w:rFonts w:ascii="Times New Roman" w:hAnsi="Times New Roman" w:cs="Times New Roman"/>
                <w:sz w:val="24"/>
                <w:szCs w:val="24"/>
              </w:rPr>
              <w:t xml:space="preserve">. Сплавы, снегоходы, </w:t>
            </w:r>
            <w:proofErr w:type="spellStart"/>
            <w:r>
              <w:rPr>
                <w:rFonts w:ascii="Times New Roman" w:hAnsi="Times New Roman" w:cs="Times New Roman"/>
                <w:sz w:val="24"/>
                <w:szCs w:val="24"/>
              </w:rPr>
              <w:t>квадроциклы</w:t>
            </w:r>
            <w:proofErr w:type="spellEnd"/>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t xml:space="preserve">Выставка животных </w:t>
            </w:r>
            <w:r>
              <w:rPr>
                <w:rFonts w:ascii="Times New Roman" w:hAnsi="Times New Roman" w:cs="Times New Roman"/>
                <w:b/>
                <w:sz w:val="24"/>
                <w:szCs w:val="24"/>
              </w:rPr>
              <w:t>(зоопарк)</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(Алексеев Михаил Иванович)</w:t>
            </w:r>
          </w:p>
        </w:tc>
        <w:tc>
          <w:tcPr>
            <w:tcW w:w="1984" w:type="dxa"/>
          </w:tcPr>
          <w:p w:rsidR="008768F7"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w:t>
            </w:r>
            <w:r w:rsidRPr="009D5C8D">
              <w:rPr>
                <w:rFonts w:ascii="Times New Roman" w:hAnsi="Times New Roman" w:cs="Times New Roman"/>
                <w:sz w:val="24"/>
                <w:szCs w:val="24"/>
              </w:rPr>
              <w:t>Артыбаш</w:t>
            </w:r>
            <w:proofErr w:type="spellEnd"/>
            <w:r w:rsidRPr="009D5C8D">
              <w:rPr>
                <w:rFonts w:ascii="Times New Roman" w:hAnsi="Times New Roman" w:cs="Times New Roman"/>
                <w:sz w:val="24"/>
                <w:szCs w:val="24"/>
              </w:rPr>
              <w:t>, ул. Таежная 21 А.</w:t>
            </w:r>
          </w:p>
        </w:tc>
        <w:tc>
          <w:tcPr>
            <w:tcW w:w="3538" w:type="dxa"/>
          </w:tcPr>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Около 30 видов животных (контактный зоопарк)</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t>Этнографический музей "</w:t>
            </w:r>
            <w:proofErr w:type="spellStart"/>
            <w:r w:rsidRPr="00EA6AA1">
              <w:rPr>
                <w:rFonts w:ascii="Times New Roman" w:hAnsi="Times New Roman" w:cs="Times New Roman"/>
                <w:b/>
                <w:sz w:val="24"/>
                <w:szCs w:val="24"/>
              </w:rPr>
              <w:t>Ортош</w:t>
            </w:r>
            <w:proofErr w:type="spellEnd"/>
            <w:r w:rsidRPr="00EA6AA1">
              <w:rPr>
                <w:rFonts w:ascii="Times New Roman" w:hAnsi="Times New Roman" w:cs="Times New Roman"/>
                <w:b/>
                <w:sz w:val="24"/>
                <w:szCs w:val="24"/>
              </w:rPr>
              <w:t>"</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Сатлаева</w:t>
            </w:r>
            <w:proofErr w:type="spellEnd"/>
            <w:r>
              <w:rPr>
                <w:rFonts w:ascii="Times New Roman" w:hAnsi="Times New Roman" w:cs="Times New Roman"/>
                <w:sz w:val="24"/>
                <w:szCs w:val="24"/>
              </w:rPr>
              <w:t xml:space="preserve"> Пана Ивановна)</w:t>
            </w:r>
          </w:p>
        </w:tc>
        <w:tc>
          <w:tcPr>
            <w:tcW w:w="1984" w:type="dxa"/>
          </w:tcPr>
          <w:p w:rsidR="008768F7" w:rsidRDefault="008768F7" w:rsidP="00621116">
            <w:pPr>
              <w:rPr>
                <w:rFonts w:ascii="Times New Roman" w:hAnsi="Times New Roman" w:cs="Times New Roman"/>
                <w:sz w:val="24"/>
                <w:szCs w:val="24"/>
              </w:rPr>
            </w:pPr>
            <w:r w:rsidRPr="00017566">
              <w:rPr>
                <w:rFonts w:ascii="Times New Roman" w:hAnsi="Times New Roman" w:cs="Times New Roman"/>
                <w:sz w:val="24"/>
                <w:szCs w:val="24"/>
              </w:rPr>
              <w:t>с. Кебезень, ул. Центральная,1, урочище "</w:t>
            </w:r>
            <w:proofErr w:type="spellStart"/>
            <w:r w:rsidRPr="00017566">
              <w:rPr>
                <w:rFonts w:ascii="Times New Roman" w:hAnsi="Times New Roman" w:cs="Times New Roman"/>
                <w:sz w:val="24"/>
                <w:szCs w:val="24"/>
              </w:rPr>
              <w:t>Ортош</w:t>
            </w:r>
            <w:proofErr w:type="spellEnd"/>
            <w:r w:rsidRPr="00017566">
              <w:rPr>
                <w:rFonts w:ascii="Times New Roman" w:hAnsi="Times New Roman" w:cs="Times New Roman"/>
                <w:sz w:val="24"/>
                <w:szCs w:val="24"/>
              </w:rPr>
              <w:t>"</w:t>
            </w:r>
          </w:p>
        </w:tc>
        <w:tc>
          <w:tcPr>
            <w:tcW w:w="3538" w:type="dxa"/>
          </w:tcPr>
          <w:p w:rsidR="008768F7" w:rsidRDefault="008768F7" w:rsidP="00621116">
            <w:pPr>
              <w:rPr>
                <w:rFonts w:ascii="Times New Roman" w:hAnsi="Times New Roman" w:cs="Times New Roman"/>
                <w:sz w:val="24"/>
                <w:szCs w:val="24"/>
              </w:rPr>
            </w:pPr>
            <w:proofErr w:type="spellStart"/>
            <w:r w:rsidRPr="004B1351">
              <w:rPr>
                <w:rFonts w:ascii="Times New Roman" w:hAnsi="Times New Roman" w:cs="Times New Roman"/>
                <w:sz w:val="24"/>
                <w:szCs w:val="24"/>
              </w:rPr>
              <w:t>этномузей</w:t>
            </w:r>
            <w:proofErr w:type="spellEnd"/>
            <w:r w:rsidRPr="004B1351">
              <w:rPr>
                <w:rFonts w:ascii="Times New Roman" w:hAnsi="Times New Roman" w:cs="Times New Roman"/>
                <w:sz w:val="24"/>
                <w:szCs w:val="24"/>
              </w:rPr>
              <w:t xml:space="preserve">, дегустация </w:t>
            </w:r>
            <w:proofErr w:type="spellStart"/>
            <w:r w:rsidRPr="004B1351">
              <w:rPr>
                <w:rFonts w:ascii="Times New Roman" w:hAnsi="Times New Roman" w:cs="Times New Roman"/>
                <w:sz w:val="24"/>
                <w:szCs w:val="24"/>
              </w:rPr>
              <w:t>ннациональных</w:t>
            </w:r>
            <w:proofErr w:type="spellEnd"/>
            <w:r w:rsidRPr="004B1351">
              <w:rPr>
                <w:rFonts w:ascii="Times New Roman" w:hAnsi="Times New Roman" w:cs="Times New Roman"/>
                <w:sz w:val="24"/>
                <w:szCs w:val="24"/>
              </w:rPr>
              <w:t xml:space="preserve"> блюд, фото в </w:t>
            </w:r>
            <w:proofErr w:type="spellStart"/>
            <w:r w:rsidRPr="004B1351">
              <w:rPr>
                <w:rFonts w:ascii="Times New Roman" w:hAnsi="Times New Roman" w:cs="Times New Roman"/>
                <w:sz w:val="24"/>
                <w:szCs w:val="24"/>
              </w:rPr>
              <w:t>начиональн</w:t>
            </w:r>
            <w:proofErr w:type="spellEnd"/>
            <w:r w:rsidRPr="004B1351">
              <w:rPr>
                <w:rFonts w:ascii="Times New Roman" w:hAnsi="Times New Roman" w:cs="Times New Roman"/>
                <w:sz w:val="24"/>
                <w:szCs w:val="24"/>
              </w:rPr>
              <w:t>. Костюмах, экскурсии</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proofErr w:type="spellStart"/>
            <w:r w:rsidRPr="00EA6AA1">
              <w:rPr>
                <w:rFonts w:ascii="Times New Roman" w:hAnsi="Times New Roman" w:cs="Times New Roman"/>
                <w:b/>
                <w:sz w:val="24"/>
                <w:szCs w:val="24"/>
              </w:rPr>
              <w:t>ЭтноПарк</w:t>
            </w:r>
            <w:proofErr w:type="spellEnd"/>
            <w:r w:rsidRPr="00EA6AA1">
              <w:rPr>
                <w:rFonts w:ascii="Times New Roman" w:hAnsi="Times New Roman" w:cs="Times New Roman"/>
                <w:b/>
                <w:sz w:val="24"/>
                <w:szCs w:val="24"/>
              </w:rPr>
              <w:t xml:space="preserve"> на Телецком </w:t>
            </w:r>
          </w:p>
          <w:p w:rsidR="008768F7" w:rsidRDefault="008768F7" w:rsidP="00621116">
            <w:pPr>
              <w:rPr>
                <w:rFonts w:ascii="Times New Roman" w:hAnsi="Times New Roman" w:cs="Times New Roman"/>
                <w:sz w:val="24"/>
                <w:szCs w:val="24"/>
              </w:rPr>
            </w:pPr>
            <w:r>
              <w:rPr>
                <w:rFonts w:ascii="Times New Roman" w:hAnsi="Times New Roman" w:cs="Times New Roman"/>
                <w:sz w:val="24"/>
                <w:szCs w:val="24"/>
              </w:rPr>
              <w:t>(</w:t>
            </w:r>
            <w:r w:rsidRPr="0080192A">
              <w:rPr>
                <w:rFonts w:ascii="Times New Roman" w:hAnsi="Times New Roman" w:cs="Times New Roman"/>
                <w:sz w:val="24"/>
                <w:szCs w:val="24"/>
              </w:rPr>
              <w:t xml:space="preserve">ИП </w:t>
            </w:r>
            <w:proofErr w:type="spellStart"/>
            <w:r w:rsidRPr="0080192A">
              <w:rPr>
                <w:rFonts w:ascii="Times New Roman" w:hAnsi="Times New Roman" w:cs="Times New Roman"/>
                <w:sz w:val="24"/>
                <w:szCs w:val="24"/>
              </w:rPr>
              <w:t>Анатпаева</w:t>
            </w:r>
            <w:proofErr w:type="spellEnd"/>
            <w:r w:rsidRPr="0080192A">
              <w:rPr>
                <w:rFonts w:ascii="Times New Roman" w:hAnsi="Times New Roman" w:cs="Times New Roman"/>
                <w:sz w:val="24"/>
                <w:szCs w:val="24"/>
              </w:rPr>
              <w:t xml:space="preserve"> С</w:t>
            </w:r>
            <w:r>
              <w:rPr>
                <w:rFonts w:ascii="Times New Roman" w:hAnsi="Times New Roman" w:cs="Times New Roman"/>
                <w:sz w:val="24"/>
                <w:szCs w:val="24"/>
              </w:rPr>
              <w:t>.</w:t>
            </w:r>
            <w:r w:rsidRPr="0080192A">
              <w:rPr>
                <w:rFonts w:ascii="Times New Roman" w:hAnsi="Times New Roman" w:cs="Times New Roman"/>
                <w:sz w:val="24"/>
                <w:szCs w:val="24"/>
              </w:rPr>
              <w:t>О</w:t>
            </w:r>
            <w:r>
              <w:rPr>
                <w:rFonts w:ascii="Times New Roman" w:hAnsi="Times New Roman" w:cs="Times New Roman"/>
                <w:sz w:val="24"/>
                <w:szCs w:val="24"/>
              </w:rPr>
              <w:t>.)</w:t>
            </w:r>
          </w:p>
          <w:p w:rsidR="008768F7" w:rsidRDefault="008768F7" w:rsidP="00621116">
            <w:pPr>
              <w:spacing w:before="240"/>
              <w:rPr>
                <w:rFonts w:ascii="Times New Roman" w:hAnsi="Times New Roman" w:cs="Times New Roman"/>
                <w:sz w:val="24"/>
                <w:szCs w:val="24"/>
              </w:rPr>
            </w:pPr>
          </w:p>
        </w:tc>
        <w:tc>
          <w:tcPr>
            <w:tcW w:w="1984" w:type="dxa"/>
          </w:tcPr>
          <w:p w:rsidR="008768F7" w:rsidRDefault="008768F7" w:rsidP="00621116">
            <w:pPr>
              <w:rPr>
                <w:rFonts w:ascii="Times New Roman" w:hAnsi="Times New Roman" w:cs="Times New Roman"/>
                <w:sz w:val="24"/>
                <w:szCs w:val="24"/>
              </w:rPr>
            </w:pPr>
            <w:proofErr w:type="spellStart"/>
            <w:r w:rsidRPr="00422F91">
              <w:rPr>
                <w:rFonts w:ascii="Times New Roman" w:hAnsi="Times New Roman" w:cs="Times New Roman"/>
                <w:sz w:val="24"/>
                <w:szCs w:val="24"/>
              </w:rPr>
              <w:t>с.Артыбаш</w:t>
            </w:r>
            <w:proofErr w:type="spellEnd"/>
            <w:r w:rsidRPr="00422F91">
              <w:rPr>
                <w:rFonts w:ascii="Times New Roman" w:hAnsi="Times New Roman" w:cs="Times New Roman"/>
                <w:sz w:val="24"/>
                <w:szCs w:val="24"/>
              </w:rPr>
              <w:t>, Подгорная 19</w:t>
            </w:r>
          </w:p>
        </w:tc>
        <w:tc>
          <w:tcPr>
            <w:tcW w:w="3538" w:type="dxa"/>
          </w:tcPr>
          <w:p w:rsidR="008768F7" w:rsidRDefault="008768F7" w:rsidP="00621116">
            <w:pPr>
              <w:rPr>
                <w:rFonts w:ascii="Times New Roman" w:hAnsi="Times New Roman" w:cs="Times New Roman"/>
                <w:sz w:val="24"/>
                <w:szCs w:val="24"/>
              </w:rPr>
            </w:pPr>
            <w:proofErr w:type="spellStart"/>
            <w:r w:rsidRPr="00AC38BD">
              <w:rPr>
                <w:rFonts w:ascii="Times New Roman" w:hAnsi="Times New Roman" w:cs="Times New Roman"/>
                <w:sz w:val="24"/>
                <w:szCs w:val="24"/>
              </w:rPr>
              <w:t>этномузей</w:t>
            </w:r>
            <w:proofErr w:type="spellEnd"/>
            <w:r w:rsidRPr="00AC38BD">
              <w:rPr>
                <w:rFonts w:ascii="Times New Roman" w:hAnsi="Times New Roman" w:cs="Times New Roman"/>
                <w:sz w:val="24"/>
                <w:szCs w:val="24"/>
              </w:rPr>
              <w:t xml:space="preserve">, экскурсии, дегустация </w:t>
            </w:r>
            <w:proofErr w:type="spellStart"/>
            <w:r w:rsidRPr="00AC38BD">
              <w:rPr>
                <w:rFonts w:ascii="Times New Roman" w:hAnsi="Times New Roman" w:cs="Times New Roman"/>
                <w:sz w:val="24"/>
                <w:szCs w:val="24"/>
              </w:rPr>
              <w:t>ннациональных</w:t>
            </w:r>
            <w:proofErr w:type="spellEnd"/>
            <w:r w:rsidRPr="00AC38BD">
              <w:rPr>
                <w:rFonts w:ascii="Times New Roman" w:hAnsi="Times New Roman" w:cs="Times New Roman"/>
                <w:sz w:val="24"/>
                <w:szCs w:val="24"/>
              </w:rPr>
              <w:t xml:space="preserve"> блюд, фото в </w:t>
            </w:r>
            <w:proofErr w:type="spellStart"/>
            <w:r w:rsidRPr="00AC38BD">
              <w:rPr>
                <w:rFonts w:ascii="Times New Roman" w:hAnsi="Times New Roman" w:cs="Times New Roman"/>
                <w:sz w:val="24"/>
                <w:szCs w:val="24"/>
              </w:rPr>
              <w:t>начиональн</w:t>
            </w:r>
            <w:proofErr w:type="spellEnd"/>
            <w:r w:rsidRPr="00AC38BD">
              <w:rPr>
                <w:rFonts w:ascii="Times New Roman" w:hAnsi="Times New Roman" w:cs="Times New Roman"/>
                <w:sz w:val="24"/>
                <w:szCs w:val="24"/>
              </w:rPr>
              <w:t>. костюмах</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t>Таежная заимка "</w:t>
            </w:r>
            <w:proofErr w:type="spellStart"/>
            <w:r w:rsidRPr="00EA6AA1">
              <w:rPr>
                <w:rFonts w:ascii="Times New Roman" w:hAnsi="Times New Roman" w:cs="Times New Roman"/>
                <w:b/>
                <w:sz w:val="24"/>
                <w:szCs w:val="24"/>
              </w:rPr>
              <w:t>Кооно</w:t>
            </w:r>
            <w:proofErr w:type="spellEnd"/>
            <w:r w:rsidRPr="00EA6AA1">
              <w:rPr>
                <w:rFonts w:ascii="Times New Roman" w:hAnsi="Times New Roman" w:cs="Times New Roman"/>
                <w:b/>
                <w:sz w:val="24"/>
                <w:szCs w:val="24"/>
              </w:rPr>
              <w:t>"</w:t>
            </w:r>
          </w:p>
        </w:tc>
        <w:tc>
          <w:tcPr>
            <w:tcW w:w="1984" w:type="dxa"/>
          </w:tcPr>
          <w:p w:rsidR="008768F7" w:rsidRPr="00422F91" w:rsidRDefault="008768F7" w:rsidP="00621116">
            <w:pPr>
              <w:rPr>
                <w:rFonts w:ascii="Times New Roman" w:hAnsi="Times New Roman" w:cs="Times New Roman"/>
                <w:sz w:val="24"/>
                <w:szCs w:val="24"/>
              </w:rPr>
            </w:pPr>
            <w:r w:rsidRPr="0069734B">
              <w:rPr>
                <w:rFonts w:ascii="Times New Roman" w:hAnsi="Times New Roman" w:cs="Times New Roman"/>
                <w:sz w:val="24"/>
                <w:szCs w:val="24"/>
              </w:rPr>
              <w:t xml:space="preserve">20км. от </w:t>
            </w:r>
            <w:proofErr w:type="spellStart"/>
            <w:r w:rsidRPr="0069734B">
              <w:rPr>
                <w:rFonts w:ascii="Times New Roman" w:hAnsi="Times New Roman" w:cs="Times New Roman"/>
                <w:sz w:val="24"/>
                <w:szCs w:val="24"/>
              </w:rPr>
              <w:t>с.Артыбаш</w:t>
            </w:r>
            <w:proofErr w:type="spellEnd"/>
          </w:p>
        </w:tc>
        <w:tc>
          <w:tcPr>
            <w:tcW w:w="3538" w:type="dxa"/>
          </w:tcPr>
          <w:p w:rsidR="008768F7" w:rsidRPr="00AC38BD" w:rsidRDefault="008768F7" w:rsidP="00621116">
            <w:pPr>
              <w:rPr>
                <w:rFonts w:ascii="Times New Roman" w:hAnsi="Times New Roman" w:cs="Times New Roman"/>
                <w:sz w:val="24"/>
                <w:szCs w:val="24"/>
              </w:rPr>
            </w:pPr>
            <w:r w:rsidRPr="00B92A07">
              <w:rPr>
                <w:rFonts w:ascii="Times New Roman" w:hAnsi="Times New Roman" w:cs="Times New Roman"/>
                <w:sz w:val="24"/>
                <w:szCs w:val="24"/>
              </w:rPr>
              <w:t>проведение традиционных обрядов, национальная кухня, конные и пешие экскурсии, рыбалка, баня</w:t>
            </w:r>
          </w:p>
        </w:tc>
      </w:tr>
      <w:tr w:rsidR="008768F7" w:rsidRPr="00305260" w:rsidTr="00621116">
        <w:tc>
          <w:tcPr>
            <w:tcW w:w="3823" w:type="dxa"/>
          </w:tcPr>
          <w:p w:rsidR="008768F7" w:rsidRPr="00EA6AA1" w:rsidRDefault="008768F7" w:rsidP="00621116">
            <w:pPr>
              <w:rPr>
                <w:rFonts w:ascii="Times New Roman" w:hAnsi="Times New Roman" w:cs="Times New Roman"/>
                <w:b/>
                <w:sz w:val="24"/>
                <w:szCs w:val="24"/>
              </w:rPr>
            </w:pPr>
            <w:r w:rsidRPr="00EA6AA1">
              <w:rPr>
                <w:rFonts w:ascii="Times New Roman" w:hAnsi="Times New Roman" w:cs="Times New Roman"/>
                <w:b/>
                <w:sz w:val="24"/>
                <w:szCs w:val="24"/>
              </w:rPr>
              <w:t xml:space="preserve">Художественный салон </w:t>
            </w:r>
          </w:p>
          <w:p w:rsidR="008768F7" w:rsidRPr="0069734B" w:rsidRDefault="008768F7" w:rsidP="00621116">
            <w:pPr>
              <w:rPr>
                <w:rFonts w:ascii="Times New Roman" w:hAnsi="Times New Roman" w:cs="Times New Roman"/>
                <w:sz w:val="24"/>
                <w:szCs w:val="24"/>
              </w:rPr>
            </w:pPr>
            <w:r>
              <w:rPr>
                <w:rFonts w:ascii="Times New Roman" w:hAnsi="Times New Roman" w:cs="Times New Roman"/>
                <w:sz w:val="24"/>
                <w:szCs w:val="24"/>
              </w:rPr>
              <w:t>Дома Творчества и Досуга</w:t>
            </w:r>
          </w:p>
        </w:tc>
        <w:tc>
          <w:tcPr>
            <w:tcW w:w="1984" w:type="dxa"/>
          </w:tcPr>
          <w:p w:rsidR="008768F7" w:rsidRPr="0069734B" w:rsidRDefault="008768F7" w:rsidP="00621116">
            <w:pPr>
              <w:rPr>
                <w:rFonts w:ascii="Times New Roman" w:hAnsi="Times New Roman" w:cs="Times New Roman"/>
                <w:sz w:val="24"/>
                <w:szCs w:val="24"/>
              </w:rPr>
            </w:pPr>
            <w:proofErr w:type="spellStart"/>
            <w:r>
              <w:rPr>
                <w:rFonts w:ascii="Times New Roman" w:hAnsi="Times New Roman" w:cs="Times New Roman"/>
                <w:sz w:val="24"/>
                <w:szCs w:val="24"/>
              </w:rPr>
              <w:t>с.Турочак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75</w:t>
            </w:r>
          </w:p>
        </w:tc>
        <w:tc>
          <w:tcPr>
            <w:tcW w:w="3538" w:type="dxa"/>
          </w:tcPr>
          <w:p w:rsidR="008768F7" w:rsidRPr="00B92A07" w:rsidRDefault="008768F7" w:rsidP="00621116">
            <w:pPr>
              <w:rPr>
                <w:rFonts w:ascii="Times New Roman" w:hAnsi="Times New Roman" w:cs="Times New Roman"/>
                <w:sz w:val="24"/>
                <w:szCs w:val="24"/>
              </w:rPr>
            </w:pPr>
            <w:r>
              <w:rPr>
                <w:rFonts w:ascii="Times New Roman" w:hAnsi="Times New Roman" w:cs="Times New Roman"/>
                <w:sz w:val="24"/>
                <w:szCs w:val="24"/>
              </w:rPr>
              <w:t>Выставка картин и изделий народных художественных промыслов мастеров Турочакского района</w:t>
            </w:r>
          </w:p>
        </w:tc>
      </w:tr>
    </w:tbl>
    <w:p w:rsidR="008768F7" w:rsidRPr="00305260" w:rsidRDefault="008768F7" w:rsidP="008768F7">
      <w:pPr>
        <w:rPr>
          <w:rFonts w:ascii="Times New Roman" w:hAnsi="Times New Roman" w:cs="Times New Roman"/>
          <w:sz w:val="24"/>
          <w:szCs w:val="24"/>
        </w:rPr>
      </w:pPr>
    </w:p>
    <w:p w:rsidR="00401CE6" w:rsidRPr="00401CE6" w:rsidRDefault="00401CE6" w:rsidP="00401CE6">
      <w:pPr>
        <w:suppressAutoHyphens/>
        <w:spacing w:after="0"/>
        <w:ind w:firstLine="540"/>
        <w:jc w:val="right"/>
        <w:rPr>
          <w:rFonts w:ascii="Times New Roman" w:eastAsia="Times New Roman" w:hAnsi="Times New Roman" w:cs="Times New Roman"/>
          <w:i/>
          <w:sz w:val="28"/>
          <w:szCs w:val="24"/>
          <w:lang w:eastAsia="ar-SA"/>
        </w:rPr>
      </w:pPr>
      <w:r w:rsidRPr="00401CE6">
        <w:rPr>
          <w:rFonts w:ascii="Times New Roman" w:eastAsia="Times New Roman" w:hAnsi="Times New Roman" w:cs="Times New Roman"/>
          <w:i/>
          <w:sz w:val="28"/>
          <w:szCs w:val="24"/>
          <w:lang w:eastAsia="ar-SA"/>
        </w:rPr>
        <w:t>Таблица 5</w:t>
      </w:r>
    </w:p>
    <w:p w:rsidR="00401CE6" w:rsidRPr="00401CE6" w:rsidRDefault="00401CE6" w:rsidP="00401CE6">
      <w:pPr>
        <w:rPr>
          <w:rFonts w:ascii="Times New Roman" w:hAnsi="Times New Roman" w:cs="Times New Roman"/>
          <w:sz w:val="24"/>
          <w:szCs w:val="24"/>
        </w:rPr>
      </w:pPr>
    </w:p>
    <w:p w:rsidR="00401CE6" w:rsidRPr="00401CE6" w:rsidRDefault="00401CE6" w:rsidP="00401CE6">
      <w:pPr>
        <w:spacing w:after="0" w:line="240" w:lineRule="auto"/>
        <w:jc w:val="center"/>
        <w:rPr>
          <w:rFonts w:ascii="Times New Roman" w:eastAsia="Times New Roman" w:hAnsi="Times New Roman" w:cs="Times New Roman"/>
          <w:sz w:val="28"/>
          <w:szCs w:val="24"/>
          <w:lang w:eastAsia="ar-SA"/>
        </w:rPr>
      </w:pPr>
      <w:r w:rsidRPr="00401CE6">
        <w:rPr>
          <w:rFonts w:ascii="Times New Roman" w:eastAsia="Times New Roman" w:hAnsi="Times New Roman" w:cs="Times New Roman"/>
          <w:sz w:val="28"/>
          <w:szCs w:val="24"/>
          <w:lang w:eastAsia="ar-SA"/>
        </w:rPr>
        <w:t xml:space="preserve">Возможный и фактический объем заготовки </w:t>
      </w:r>
      <w:proofErr w:type="spellStart"/>
      <w:r w:rsidRPr="00401CE6">
        <w:rPr>
          <w:rFonts w:ascii="Times New Roman" w:eastAsia="Times New Roman" w:hAnsi="Times New Roman" w:cs="Times New Roman"/>
          <w:sz w:val="28"/>
          <w:szCs w:val="24"/>
          <w:lang w:eastAsia="ar-SA"/>
        </w:rPr>
        <w:t>недревесных</w:t>
      </w:r>
      <w:proofErr w:type="spellEnd"/>
      <w:r w:rsidRPr="00401CE6">
        <w:rPr>
          <w:rFonts w:ascii="Times New Roman" w:eastAsia="Times New Roman" w:hAnsi="Times New Roman" w:cs="Times New Roman"/>
          <w:sz w:val="28"/>
          <w:szCs w:val="24"/>
          <w:lang w:eastAsia="ar-SA"/>
        </w:rPr>
        <w:t>, пищевых лесных ресурсов и лекарственных растений</w:t>
      </w:r>
    </w:p>
    <w:p w:rsidR="00401CE6" w:rsidRPr="00401CE6" w:rsidRDefault="00401CE6" w:rsidP="00401CE6">
      <w:pPr>
        <w:pStyle w:val="ConsPlusNormal"/>
        <w:widowControl/>
        <w:jc w:val="center"/>
        <w:rPr>
          <w:rFonts w:ascii="Times New Roman" w:hAnsi="Times New Roman"/>
          <w:sz w:val="28"/>
          <w:szCs w:val="28"/>
        </w:rPr>
      </w:pPr>
      <w:r w:rsidRPr="00401CE6">
        <w:rPr>
          <w:rFonts w:ascii="Times New Roman" w:hAnsi="Times New Roman"/>
          <w:sz w:val="28"/>
          <w:szCs w:val="28"/>
        </w:rPr>
        <w:t xml:space="preserve">для заготовки </w:t>
      </w:r>
      <w:proofErr w:type="spellStart"/>
      <w:r w:rsidRPr="00401CE6">
        <w:rPr>
          <w:rFonts w:ascii="Times New Roman" w:hAnsi="Times New Roman"/>
          <w:sz w:val="28"/>
          <w:szCs w:val="28"/>
        </w:rPr>
        <w:t>недревесных</w:t>
      </w:r>
      <w:proofErr w:type="spellEnd"/>
      <w:r w:rsidRPr="00401CE6">
        <w:rPr>
          <w:rFonts w:ascii="Times New Roman" w:hAnsi="Times New Roman"/>
          <w:sz w:val="28"/>
          <w:szCs w:val="28"/>
        </w:rPr>
        <w:t xml:space="preserve"> лесных ресурсов (далее НЛР)</w:t>
      </w:r>
    </w:p>
    <w:p w:rsidR="00401CE6" w:rsidRPr="00401CE6" w:rsidRDefault="00401CE6" w:rsidP="00401CE6">
      <w:pPr>
        <w:pStyle w:val="ConsPlusNormal"/>
        <w:widowControl/>
        <w:jc w:val="center"/>
        <w:rPr>
          <w:rFonts w:ascii="Times New Roman" w:hAnsi="Times New Roman"/>
          <w:sz w:val="16"/>
          <w:szCs w:val="16"/>
        </w:rPr>
      </w:pPr>
    </w:p>
    <w:tbl>
      <w:tblPr>
        <w:tblW w:w="937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
        <w:gridCol w:w="4375"/>
        <w:gridCol w:w="13"/>
        <w:gridCol w:w="1276"/>
        <w:gridCol w:w="2972"/>
        <w:gridCol w:w="8"/>
        <w:gridCol w:w="19"/>
      </w:tblGrid>
      <w:tr w:rsidR="00401CE6" w:rsidRPr="00401CE6" w:rsidTr="00C52AA5">
        <w:trPr>
          <w:trHeight w:val="441"/>
        </w:trPr>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 п/п</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 xml:space="preserve">Вид </w:t>
            </w:r>
            <w:proofErr w:type="spellStart"/>
            <w:r w:rsidRPr="00401CE6">
              <w:rPr>
                <w:rFonts w:ascii="Times New Roman" w:hAnsi="Times New Roman" w:cs="Times New Roman"/>
                <w:szCs w:val="24"/>
              </w:rPr>
              <w:t>недревесного</w:t>
            </w:r>
            <w:proofErr w:type="spellEnd"/>
            <w:r w:rsidRPr="00401CE6">
              <w:rPr>
                <w:rFonts w:ascii="Times New Roman" w:hAnsi="Times New Roman" w:cs="Times New Roman"/>
                <w:szCs w:val="24"/>
              </w:rPr>
              <w:t xml:space="preserve"> лесного ресурса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 xml:space="preserve">Единица </w:t>
            </w:r>
          </w:p>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измерения</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Ежегодный допустимый объем заготовки</w:t>
            </w:r>
          </w:p>
        </w:tc>
      </w:tr>
      <w:tr w:rsidR="00401CE6" w:rsidRPr="00401CE6" w:rsidTr="00C52AA5">
        <w:trPr>
          <w:trHeight w:val="70"/>
        </w:trPr>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1.</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rPr>
                <w:rFonts w:ascii="Times New Roman" w:hAnsi="Times New Roman" w:cs="Times New Roman"/>
                <w:szCs w:val="24"/>
              </w:rPr>
            </w:pPr>
            <w:r w:rsidRPr="00401CE6">
              <w:rPr>
                <w:rFonts w:ascii="Times New Roman" w:hAnsi="Times New Roman" w:cs="Times New Roman"/>
                <w:szCs w:val="24"/>
              </w:rPr>
              <w:t>Береста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тонн</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9566</w:t>
            </w:r>
          </w:p>
        </w:tc>
      </w:tr>
      <w:tr w:rsidR="00401CE6" w:rsidRPr="00401CE6" w:rsidTr="00C52AA5">
        <w:trPr>
          <w:trHeight w:val="70"/>
        </w:trPr>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2.</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rPr>
                <w:rFonts w:ascii="Times New Roman" w:hAnsi="Times New Roman" w:cs="Times New Roman"/>
                <w:szCs w:val="24"/>
              </w:rPr>
            </w:pPr>
            <w:r w:rsidRPr="00401CE6">
              <w:rPr>
                <w:rFonts w:ascii="Times New Roman" w:hAnsi="Times New Roman" w:cs="Times New Roman"/>
                <w:szCs w:val="24"/>
              </w:rPr>
              <w:t>Ивовое корье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тонн</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300,9</w:t>
            </w:r>
          </w:p>
        </w:tc>
      </w:tr>
      <w:tr w:rsidR="00401CE6" w:rsidRPr="00401CE6" w:rsidTr="00C52AA5">
        <w:trPr>
          <w:trHeight w:val="70"/>
        </w:trPr>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3.</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rPr>
                <w:rFonts w:ascii="Times New Roman" w:hAnsi="Times New Roman" w:cs="Times New Roman"/>
                <w:szCs w:val="24"/>
              </w:rPr>
            </w:pPr>
            <w:r w:rsidRPr="00401CE6">
              <w:rPr>
                <w:rFonts w:ascii="Times New Roman" w:hAnsi="Times New Roman" w:cs="Times New Roman"/>
                <w:szCs w:val="24"/>
              </w:rPr>
              <w:t>Пихтовые, сосновые, еловые лапы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тонн</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39945</w:t>
            </w:r>
          </w:p>
        </w:tc>
      </w:tr>
      <w:tr w:rsidR="00401CE6" w:rsidRPr="00401CE6" w:rsidTr="00C52AA5">
        <w:trPr>
          <w:trHeight w:val="70"/>
        </w:trPr>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4.</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rPr>
                <w:rFonts w:ascii="Times New Roman" w:hAnsi="Times New Roman" w:cs="Times New Roman"/>
                <w:szCs w:val="24"/>
              </w:rPr>
            </w:pPr>
            <w:r w:rsidRPr="00401CE6">
              <w:rPr>
                <w:rFonts w:ascii="Times New Roman" w:hAnsi="Times New Roman" w:cs="Times New Roman"/>
                <w:szCs w:val="24"/>
              </w:rPr>
              <w:t>Ели для новогодних праздников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тыс. шт.</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63,9</w:t>
            </w:r>
          </w:p>
        </w:tc>
      </w:tr>
      <w:tr w:rsidR="00401CE6" w:rsidRPr="00401CE6" w:rsidTr="00C52AA5">
        <w:trPr>
          <w:trHeight w:val="70"/>
        </w:trPr>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5.</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rPr>
                <w:rFonts w:ascii="Times New Roman" w:hAnsi="Times New Roman" w:cs="Times New Roman"/>
                <w:szCs w:val="24"/>
              </w:rPr>
            </w:pPr>
            <w:r w:rsidRPr="00401CE6">
              <w:rPr>
                <w:rFonts w:ascii="Times New Roman" w:hAnsi="Times New Roman" w:cs="Times New Roman"/>
                <w:szCs w:val="24"/>
              </w:rPr>
              <w:t>Веточный корм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тонн</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26796</w:t>
            </w:r>
          </w:p>
        </w:tc>
      </w:tr>
      <w:tr w:rsidR="00401CE6" w:rsidRPr="00401CE6" w:rsidTr="00C52AA5">
        <w:trPr>
          <w:trHeight w:val="70"/>
        </w:trPr>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6.</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rPr>
                <w:rFonts w:ascii="Times New Roman" w:hAnsi="Times New Roman" w:cs="Times New Roman"/>
                <w:szCs w:val="24"/>
              </w:rPr>
            </w:pPr>
            <w:r w:rsidRPr="00401CE6">
              <w:rPr>
                <w:rFonts w:ascii="Times New Roman" w:hAnsi="Times New Roman" w:cs="Times New Roman"/>
                <w:szCs w:val="24"/>
              </w:rPr>
              <w:t>Заготовка (выкопка) деревьев, кустарников на лесных участках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тыс. шт.</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не установлен</w:t>
            </w:r>
          </w:p>
        </w:tc>
      </w:tr>
      <w:tr w:rsidR="00401CE6" w:rsidRPr="00401CE6" w:rsidTr="00C52AA5">
        <w:trPr>
          <w:trHeight w:val="70"/>
        </w:trPr>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7.</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rPr>
                <w:rFonts w:ascii="Times New Roman" w:hAnsi="Times New Roman" w:cs="Times New Roman"/>
                <w:szCs w:val="24"/>
              </w:rPr>
            </w:pPr>
            <w:r w:rsidRPr="00401CE6">
              <w:rPr>
                <w:rFonts w:ascii="Times New Roman" w:hAnsi="Times New Roman" w:cs="Times New Roman"/>
                <w:szCs w:val="24"/>
              </w:rPr>
              <w:t>Древесная зелень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vertAlign w:val="superscript"/>
              </w:rPr>
            </w:pPr>
            <w:r w:rsidRPr="00401CE6">
              <w:rPr>
                <w:rFonts w:ascii="Times New Roman" w:hAnsi="Times New Roman" w:cs="Times New Roman"/>
                <w:szCs w:val="24"/>
              </w:rPr>
              <w:t>кг/м</w:t>
            </w:r>
            <w:r w:rsidRPr="00401CE6">
              <w:rPr>
                <w:rFonts w:ascii="Times New Roman" w:hAnsi="Times New Roman" w:cs="Times New Roman"/>
                <w:szCs w:val="24"/>
                <w:vertAlign w:val="superscript"/>
              </w:rPr>
              <w:t>3</w:t>
            </w:r>
          </w:p>
        </w:tc>
        <w:tc>
          <w:tcPr>
            <w:tcW w:w="2999" w:type="dxa"/>
            <w:gridSpan w:val="3"/>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hAnsi="Times New Roman" w:cs="Times New Roman"/>
                <w:szCs w:val="24"/>
              </w:rPr>
            </w:pPr>
            <w:r w:rsidRPr="00401CE6">
              <w:rPr>
                <w:rFonts w:ascii="Times New Roman" w:hAnsi="Times New Roman" w:cs="Times New Roman"/>
                <w:szCs w:val="24"/>
              </w:rPr>
              <w:t>24825000/355971</w:t>
            </w:r>
          </w:p>
        </w:tc>
      </w:tr>
      <w:tr w:rsidR="00401CE6" w:rsidRPr="00401CE6" w:rsidTr="00C52AA5">
        <w:tblPrEx>
          <w:jc w:val="center"/>
          <w:tblInd w:w="0" w:type="dxa"/>
        </w:tblPrEx>
        <w:trPr>
          <w:gridAfter w:val="2"/>
          <w:wAfter w:w="27" w:type="dxa"/>
          <w:cantSplit/>
          <w:trHeight w:val="790"/>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п/п</w:t>
            </w:r>
          </w:p>
        </w:tc>
        <w:tc>
          <w:tcPr>
            <w:tcW w:w="4407"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xml:space="preserve">Вид пищевых лесных ресурсов, </w:t>
            </w:r>
          </w:p>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лекарственных растений</w:t>
            </w:r>
          </w:p>
        </w:tc>
        <w:tc>
          <w:tcPr>
            <w:tcW w:w="1289" w:type="dxa"/>
            <w:gridSpan w:val="2"/>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Единица</w:t>
            </w:r>
          </w:p>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xml:space="preserve"> измерения</w:t>
            </w:r>
          </w:p>
        </w:tc>
        <w:tc>
          <w:tcPr>
            <w:tcW w:w="2972"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Ежегодный допустимый объем заготовки</w:t>
            </w:r>
          </w:p>
        </w:tc>
      </w:tr>
      <w:tr w:rsidR="00401CE6" w:rsidRPr="00401CE6" w:rsidTr="00C52AA5">
        <w:tblPrEx>
          <w:jc w:val="center"/>
          <w:tblInd w:w="0" w:type="dxa"/>
        </w:tblPrEx>
        <w:trPr>
          <w:gridAfter w:val="2"/>
          <w:wAfter w:w="27" w:type="dxa"/>
          <w:trHeight w:val="70"/>
          <w:jc w:val="center"/>
        </w:trPr>
        <w:tc>
          <w:tcPr>
            <w:tcW w:w="9348" w:type="dxa"/>
            <w:gridSpan w:val="6"/>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b/>
                <w:i/>
                <w:szCs w:val="24"/>
                <w:lang w:eastAsia="ru-RU"/>
              </w:rPr>
            </w:pPr>
            <w:r w:rsidRPr="00401CE6">
              <w:rPr>
                <w:rFonts w:ascii="Times New Roman" w:eastAsia="Times New Roman" w:hAnsi="Times New Roman" w:cs="Times New Roman"/>
                <w:b/>
                <w:i/>
                <w:szCs w:val="24"/>
                <w:lang w:eastAsia="ru-RU"/>
              </w:rPr>
              <w:t>Пищевые ресурсы по видам</w:t>
            </w:r>
          </w:p>
        </w:tc>
      </w:tr>
      <w:tr w:rsidR="00401CE6" w:rsidRPr="00401CE6" w:rsidTr="00C52AA5">
        <w:tblPrEx>
          <w:jc w:val="center"/>
          <w:tblInd w:w="0" w:type="dxa"/>
        </w:tblPrEx>
        <w:trPr>
          <w:gridAfter w:val="2"/>
          <w:wAfter w:w="27" w:type="dxa"/>
          <w:cantSplit/>
          <w:trHeight w:val="313"/>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Орех кедровый</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770,6</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Ягоды: черника</w:t>
            </w:r>
          </w:p>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xml:space="preserve">             брусника</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vAlign w:val="center"/>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107,3</w:t>
            </w:r>
          </w:p>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26,7</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lastRenderedPageBreak/>
              <w:t>3.</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Лук победный (черемша)</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22439</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4.</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Папоротник «Орляк»</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1612</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xml:space="preserve">5. </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xml:space="preserve">Древесные соки: березовый </w:t>
            </w:r>
          </w:p>
        </w:tc>
        <w:tc>
          <w:tcPr>
            <w:tcW w:w="1289" w:type="dxa"/>
            <w:gridSpan w:val="2"/>
            <w:tcBorders>
              <w:top w:val="single" w:sz="4" w:space="0" w:color="auto"/>
              <w:left w:val="single" w:sz="4" w:space="0" w:color="auto"/>
              <w:bottom w:val="single" w:sz="4" w:space="0" w:color="auto"/>
              <w:right w:val="single" w:sz="4" w:space="0" w:color="auto"/>
            </w:tcBorders>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p>
        </w:tc>
        <w:tc>
          <w:tcPr>
            <w:tcW w:w="2972" w:type="dxa"/>
            <w:tcBorders>
              <w:top w:val="single" w:sz="4" w:space="0" w:color="auto"/>
              <w:left w:val="single" w:sz="4" w:space="0" w:color="auto"/>
              <w:bottom w:val="single" w:sz="4" w:space="0" w:color="auto"/>
              <w:right w:val="single" w:sz="4" w:space="0" w:color="auto"/>
            </w:tcBorders>
            <w:vAlign w:val="bottom"/>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173260,5</w:t>
            </w:r>
          </w:p>
        </w:tc>
      </w:tr>
      <w:tr w:rsidR="00401CE6" w:rsidRPr="00401CE6" w:rsidTr="00C52AA5">
        <w:tblPrEx>
          <w:jc w:val="center"/>
          <w:tblInd w:w="0" w:type="dxa"/>
        </w:tblPrEx>
        <w:trPr>
          <w:gridAfter w:val="2"/>
          <w:wAfter w:w="27" w:type="dxa"/>
          <w:jc w:val="center"/>
        </w:trPr>
        <w:tc>
          <w:tcPr>
            <w:tcW w:w="9348" w:type="dxa"/>
            <w:gridSpan w:val="6"/>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b/>
                <w:i/>
                <w:szCs w:val="24"/>
                <w:lang w:eastAsia="ru-RU"/>
              </w:rPr>
            </w:pPr>
            <w:r w:rsidRPr="00401CE6">
              <w:rPr>
                <w:rFonts w:ascii="Times New Roman" w:eastAsia="Times New Roman" w:hAnsi="Times New Roman" w:cs="Times New Roman"/>
                <w:b/>
                <w:i/>
                <w:szCs w:val="24"/>
                <w:lang w:eastAsia="ru-RU"/>
              </w:rPr>
              <w:t>Лекарственное сырье по видам</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6.</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Бадан толстолистный (корень)</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444,5</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7.</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Бадан толстолистный (лист)</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60</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8.</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Пион уклоняющийся</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25</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9.</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xml:space="preserve">Чемерица  </w:t>
            </w:r>
            <w:proofErr w:type="spellStart"/>
            <w:r w:rsidRPr="00401CE6">
              <w:rPr>
                <w:rFonts w:ascii="Times New Roman" w:eastAsia="Times New Roman" w:hAnsi="Times New Roman" w:cs="Times New Roman"/>
                <w:szCs w:val="24"/>
                <w:lang w:eastAsia="ru-RU"/>
              </w:rPr>
              <w:t>Лобеля</w:t>
            </w:r>
            <w:proofErr w:type="spellEnd"/>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4,3</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10.</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Щитовник мужской</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102,5</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11.</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proofErr w:type="spellStart"/>
            <w:r w:rsidRPr="00401CE6">
              <w:rPr>
                <w:rFonts w:ascii="Times New Roman" w:eastAsia="Times New Roman" w:hAnsi="Times New Roman" w:cs="Times New Roman"/>
                <w:szCs w:val="24"/>
                <w:lang w:eastAsia="ru-RU"/>
              </w:rPr>
              <w:t>Рапонтикум</w:t>
            </w:r>
            <w:proofErr w:type="spellEnd"/>
            <w:r w:rsidRPr="00401CE6">
              <w:rPr>
                <w:rFonts w:ascii="Times New Roman" w:eastAsia="Times New Roman" w:hAnsi="Times New Roman" w:cs="Times New Roman"/>
                <w:szCs w:val="24"/>
                <w:lang w:eastAsia="ru-RU"/>
              </w:rPr>
              <w:t xml:space="preserve"> </w:t>
            </w:r>
            <w:proofErr w:type="spellStart"/>
            <w:r w:rsidRPr="00401CE6">
              <w:rPr>
                <w:rFonts w:ascii="Times New Roman" w:eastAsia="Times New Roman" w:hAnsi="Times New Roman" w:cs="Times New Roman"/>
                <w:szCs w:val="24"/>
                <w:lang w:eastAsia="ru-RU"/>
              </w:rPr>
              <w:t>софлоровидный</w:t>
            </w:r>
            <w:proofErr w:type="spellEnd"/>
            <w:r w:rsidRPr="00401CE6">
              <w:rPr>
                <w:rFonts w:ascii="Times New Roman" w:eastAsia="Times New Roman" w:hAnsi="Times New Roman" w:cs="Times New Roman"/>
                <w:szCs w:val="24"/>
                <w:lang w:eastAsia="ru-RU"/>
              </w:rPr>
              <w:t xml:space="preserve"> (Маралий корень)</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2,59</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12.</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proofErr w:type="spellStart"/>
            <w:r w:rsidRPr="00401CE6">
              <w:rPr>
                <w:rFonts w:ascii="Times New Roman" w:eastAsia="Times New Roman" w:hAnsi="Times New Roman" w:cs="Times New Roman"/>
                <w:szCs w:val="24"/>
                <w:lang w:eastAsia="ru-RU"/>
              </w:rPr>
              <w:t>Родиола</w:t>
            </w:r>
            <w:proofErr w:type="spellEnd"/>
            <w:r w:rsidRPr="00401CE6">
              <w:rPr>
                <w:rFonts w:ascii="Times New Roman" w:eastAsia="Times New Roman" w:hAnsi="Times New Roman" w:cs="Times New Roman"/>
                <w:szCs w:val="24"/>
                <w:lang w:eastAsia="ru-RU"/>
              </w:rPr>
              <w:t xml:space="preserve"> розовая</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0,095</w:t>
            </w:r>
          </w:p>
        </w:tc>
      </w:tr>
      <w:tr w:rsidR="00401CE6" w:rsidRPr="00401CE6" w:rsidTr="00C52AA5">
        <w:tblPrEx>
          <w:jc w:val="center"/>
          <w:tblInd w:w="0" w:type="dxa"/>
        </w:tblPrEx>
        <w:trPr>
          <w:gridAfter w:val="2"/>
          <w:wAfter w:w="27" w:type="dxa"/>
          <w:jc w:val="center"/>
        </w:trPr>
        <w:tc>
          <w:tcPr>
            <w:tcW w:w="680"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13.</w:t>
            </w:r>
          </w:p>
        </w:tc>
        <w:tc>
          <w:tcPr>
            <w:tcW w:w="4407"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Сабельник болотный</w:t>
            </w:r>
          </w:p>
        </w:tc>
        <w:tc>
          <w:tcPr>
            <w:tcW w:w="1289"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72"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3,56</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14.</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Очанка лекарственная</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0,13</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ind w:left="-57" w:right="-57"/>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15.</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proofErr w:type="spellStart"/>
            <w:r w:rsidRPr="00401CE6">
              <w:rPr>
                <w:rFonts w:ascii="Times New Roman" w:eastAsia="Times New Roman" w:hAnsi="Times New Roman" w:cs="Times New Roman"/>
                <w:szCs w:val="24"/>
                <w:lang w:eastAsia="ru-RU"/>
              </w:rPr>
              <w:t>Грушанка</w:t>
            </w:r>
            <w:proofErr w:type="spellEnd"/>
            <w:r w:rsidRPr="00401CE6">
              <w:rPr>
                <w:rFonts w:ascii="Times New Roman" w:eastAsia="Times New Roman" w:hAnsi="Times New Roman" w:cs="Times New Roman"/>
                <w:szCs w:val="24"/>
                <w:lang w:eastAsia="ru-RU"/>
              </w:rPr>
              <w:t xml:space="preserve"> круглолистная</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0,47</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16.</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proofErr w:type="spellStart"/>
            <w:r w:rsidRPr="00401CE6">
              <w:rPr>
                <w:rFonts w:ascii="Times New Roman" w:eastAsia="Times New Roman" w:hAnsi="Times New Roman" w:cs="Times New Roman"/>
                <w:szCs w:val="24"/>
                <w:lang w:eastAsia="ru-RU"/>
              </w:rPr>
              <w:t>Ортилия</w:t>
            </w:r>
            <w:proofErr w:type="spellEnd"/>
            <w:r w:rsidRPr="00401CE6">
              <w:rPr>
                <w:rFonts w:ascii="Times New Roman" w:eastAsia="Times New Roman" w:hAnsi="Times New Roman" w:cs="Times New Roman"/>
                <w:szCs w:val="24"/>
                <w:lang w:eastAsia="ru-RU"/>
              </w:rPr>
              <w:t xml:space="preserve"> однобокая</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0,36</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17.</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proofErr w:type="spellStart"/>
            <w:r w:rsidRPr="00401CE6">
              <w:rPr>
                <w:rFonts w:ascii="Times New Roman" w:eastAsia="Times New Roman" w:hAnsi="Times New Roman" w:cs="Times New Roman"/>
                <w:szCs w:val="24"/>
                <w:lang w:eastAsia="ru-RU"/>
              </w:rPr>
              <w:t>Княжик</w:t>
            </w:r>
            <w:proofErr w:type="spellEnd"/>
            <w:r w:rsidRPr="00401CE6">
              <w:rPr>
                <w:rFonts w:ascii="Times New Roman" w:eastAsia="Times New Roman" w:hAnsi="Times New Roman" w:cs="Times New Roman"/>
                <w:szCs w:val="24"/>
                <w:lang w:eastAsia="ru-RU"/>
              </w:rPr>
              <w:t xml:space="preserve"> сибирский</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0,17</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18.</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Брусника (лист)</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35,3</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19.</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Черника (лист)</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183</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20.</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xml:space="preserve">Копытень Европейский </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 xml:space="preserve">тонн </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148,25</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21.</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Вахта трехлистная</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0,67</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22.</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proofErr w:type="spellStart"/>
            <w:r w:rsidRPr="00401CE6">
              <w:rPr>
                <w:rFonts w:ascii="Times New Roman" w:eastAsia="Times New Roman" w:hAnsi="Times New Roman" w:cs="Times New Roman"/>
                <w:szCs w:val="24"/>
                <w:lang w:eastAsia="ru-RU"/>
              </w:rPr>
              <w:t>Дягель</w:t>
            </w:r>
            <w:proofErr w:type="spellEnd"/>
            <w:r w:rsidRPr="00401CE6">
              <w:rPr>
                <w:rFonts w:ascii="Times New Roman" w:eastAsia="Times New Roman" w:hAnsi="Times New Roman" w:cs="Times New Roman"/>
                <w:szCs w:val="24"/>
                <w:lang w:eastAsia="ru-RU"/>
              </w:rPr>
              <w:t xml:space="preserve"> лекарственный</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266</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23.</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proofErr w:type="spellStart"/>
            <w:r w:rsidRPr="00401CE6">
              <w:rPr>
                <w:rFonts w:ascii="Times New Roman" w:eastAsia="Times New Roman" w:hAnsi="Times New Roman" w:cs="Times New Roman"/>
                <w:szCs w:val="24"/>
                <w:lang w:eastAsia="ru-RU"/>
              </w:rPr>
              <w:t>Горичник</w:t>
            </w:r>
            <w:proofErr w:type="spellEnd"/>
            <w:r w:rsidRPr="00401CE6">
              <w:rPr>
                <w:rFonts w:ascii="Times New Roman" w:eastAsia="Times New Roman" w:hAnsi="Times New Roman" w:cs="Times New Roman"/>
                <w:szCs w:val="24"/>
                <w:lang w:eastAsia="ru-RU"/>
              </w:rPr>
              <w:t xml:space="preserve"> </w:t>
            </w:r>
            <w:proofErr w:type="spellStart"/>
            <w:r w:rsidRPr="00401CE6">
              <w:rPr>
                <w:rFonts w:ascii="Times New Roman" w:eastAsia="Times New Roman" w:hAnsi="Times New Roman" w:cs="Times New Roman"/>
                <w:szCs w:val="24"/>
                <w:lang w:eastAsia="ru-RU"/>
              </w:rPr>
              <w:t>Морисона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1,19</w:t>
            </w:r>
          </w:p>
        </w:tc>
      </w:tr>
      <w:tr w:rsidR="00401CE6" w:rsidRPr="00401CE6"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24.</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proofErr w:type="spellStart"/>
            <w:r w:rsidRPr="00401CE6">
              <w:rPr>
                <w:rFonts w:ascii="Times New Roman" w:eastAsia="Times New Roman" w:hAnsi="Times New Roman" w:cs="Times New Roman"/>
                <w:szCs w:val="24"/>
                <w:lang w:eastAsia="ru-RU"/>
              </w:rPr>
              <w:t>Шикша</w:t>
            </w:r>
            <w:proofErr w:type="spellEnd"/>
            <w:r w:rsidRPr="00401CE6">
              <w:rPr>
                <w:rFonts w:ascii="Times New Roman" w:eastAsia="Times New Roman" w:hAnsi="Times New Roman" w:cs="Times New Roman"/>
                <w:szCs w:val="24"/>
                <w:lang w:eastAsia="ru-RU"/>
              </w:rPr>
              <w:t xml:space="preserve"> (водяника черная – надземная часть)</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110,8</w:t>
            </w:r>
          </w:p>
        </w:tc>
      </w:tr>
      <w:tr w:rsidR="00401CE6" w:rsidRPr="008C407F" w:rsidTr="00C52AA5">
        <w:tblPrEx>
          <w:jc w:val="center"/>
          <w:tblInd w:w="0" w:type="dxa"/>
        </w:tblPrEx>
        <w:trPr>
          <w:gridAfter w:val="1"/>
          <w:wAfter w:w="19" w:type="dxa"/>
          <w:jc w:val="center"/>
        </w:trPr>
        <w:tc>
          <w:tcPr>
            <w:tcW w:w="712"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25.</w:t>
            </w:r>
          </w:p>
        </w:tc>
        <w:tc>
          <w:tcPr>
            <w:tcW w:w="4388" w:type="dxa"/>
            <w:gridSpan w:val="2"/>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Золотая розга (золотарник)</w:t>
            </w:r>
          </w:p>
        </w:tc>
        <w:tc>
          <w:tcPr>
            <w:tcW w:w="1276" w:type="dxa"/>
            <w:tcBorders>
              <w:top w:val="single" w:sz="4" w:space="0" w:color="auto"/>
              <w:left w:val="single" w:sz="4" w:space="0" w:color="auto"/>
              <w:bottom w:val="single" w:sz="4" w:space="0" w:color="auto"/>
              <w:right w:val="single" w:sz="4" w:space="0" w:color="auto"/>
            </w:tcBorders>
            <w:hideMark/>
          </w:tcPr>
          <w:p w:rsidR="00401CE6" w:rsidRPr="00401CE6"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тонн</w:t>
            </w:r>
          </w:p>
        </w:tc>
        <w:tc>
          <w:tcPr>
            <w:tcW w:w="2980" w:type="dxa"/>
            <w:gridSpan w:val="2"/>
            <w:tcBorders>
              <w:top w:val="single" w:sz="4" w:space="0" w:color="auto"/>
              <w:left w:val="single" w:sz="4" w:space="0" w:color="auto"/>
              <w:bottom w:val="single" w:sz="4" w:space="0" w:color="auto"/>
              <w:right w:val="single" w:sz="4" w:space="0" w:color="auto"/>
            </w:tcBorders>
            <w:hideMark/>
          </w:tcPr>
          <w:p w:rsidR="00401CE6" w:rsidRPr="008C407F" w:rsidRDefault="00401CE6" w:rsidP="00C52AA5">
            <w:pPr>
              <w:spacing w:after="0" w:line="240" w:lineRule="auto"/>
              <w:jc w:val="center"/>
              <w:rPr>
                <w:rFonts w:ascii="Times New Roman" w:eastAsia="Times New Roman" w:hAnsi="Times New Roman" w:cs="Times New Roman"/>
                <w:szCs w:val="24"/>
                <w:lang w:eastAsia="ru-RU"/>
              </w:rPr>
            </w:pPr>
            <w:r w:rsidRPr="00401CE6">
              <w:rPr>
                <w:rFonts w:ascii="Times New Roman" w:eastAsia="Times New Roman" w:hAnsi="Times New Roman" w:cs="Times New Roman"/>
                <w:szCs w:val="24"/>
                <w:lang w:eastAsia="ru-RU"/>
              </w:rPr>
              <w:t>23,75</w:t>
            </w:r>
          </w:p>
        </w:tc>
      </w:tr>
    </w:tbl>
    <w:p w:rsidR="00D72FB2" w:rsidRDefault="00D72FB2" w:rsidP="00E361FF">
      <w:pPr>
        <w:spacing w:after="0"/>
        <w:rPr>
          <w:rFonts w:ascii="Times New Roman" w:hAnsi="Times New Roman" w:cs="Times New Roman"/>
          <w:sz w:val="28"/>
          <w:szCs w:val="24"/>
        </w:rPr>
        <w:sectPr w:rsidR="00D72FB2" w:rsidSect="00D72FB2">
          <w:pgSz w:w="11906" w:h="16838"/>
          <w:pgMar w:top="1134" w:right="851" w:bottom="1134" w:left="1418" w:header="709" w:footer="709" w:gutter="0"/>
          <w:cols w:space="720"/>
          <w:docGrid w:linePitch="299"/>
        </w:sectPr>
      </w:pPr>
    </w:p>
    <w:p w:rsidR="00A6630F" w:rsidRPr="00901575" w:rsidRDefault="00A6630F" w:rsidP="00E361FF">
      <w:pPr>
        <w:spacing w:after="0"/>
        <w:rPr>
          <w:rFonts w:ascii="Times New Roman" w:hAnsi="Times New Roman" w:cs="Times New Roman"/>
          <w:sz w:val="28"/>
          <w:szCs w:val="24"/>
        </w:rPr>
      </w:pPr>
    </w:p>
    <w:p w:rsidR="00A6630F" w:rsidRPr="009E194D" w:rsidRDefault="00A6630F" w:rsidP="009E194D">
      <w:pPr>
        <w:pStyle w:val="1"/>
        <w:jc w:val="right"/>
        <w:rPr>
          <w:rFonts w:ascii="Times New Roman" w:hAnsi="Times New Roman" w:cs="Times New Roman"/>
          <w:color w:val="auto"/>
          <w:sz w:val="28"/>
          <w:szCs w:val="24"/>
        </w:rPr>
      </w:pPr>
      <w:bookmarkStart w:id="41" w:name="_Toc521407411"/>
      <w:r w:rsidRPr="009E194D">
        <w:rPr>
          <w:rFonts w:ascii="Times New Roman" w:hAnsi="Times New Roman" w:cs="Times New Roman"/>
          <w:color w:val="auto"/>
          <w:sz w:val="28"/>
          <w:szCs w:val="24"/>
        </w:rPr>
        <w:t xml:space="preserve">ПРИЛОЖЕНИЕ № </w:t>
      </w:r>
      <w:r w:rsidR="001719F0" w:rsidRPr="009E194D">
        <w:rPr>
          <w:rFonts w:ascii="Times New Roman" w:hAnsi="Times New Roman" w:cs="Times New Roman"/>
          <w:color w:val="auto"/>
          <w:sz w:val="28"/>
          <w:szCs w:val="24"/>
        </w:rPr>
        <w:t>6</w:t>
      </w:r>
      <w:bookmarkEnd w:id="41"/>
      <w:r w:rsidRPr="009E194D">
        <w:rPr>
          <w:rFonts w:ascii="Times New Roman" w:hAnsi="Times New Roman" w:cs="Times New Roman"/>
          <w:color w:val="auto"/>
          <w:sz w:val="28"/>
          <w:szCs w:val="24"/>
        </w:rPr>
        <w:t xml:space="preserve"> </w:t>
      </w:r>
    </w:p>
    <w:p w:rsidR="00A6630F" w:rsidRDefault="00A6630F" w:rsidP="00E361FF">
      <w:pPr>
        <w:spacing w:after="0"/>
        <w:ind w:left="10206"/>
        <w:rPr>
          <w:rFonts w:ascii="Times New Roman" w:hAnsi="Times New Roman" w:cs="Times New Roman"/>
          <w:sz w:val="28"/>
          <w:szCs w:val="24"/>
        </w:rPr>
      </w:pPr>
      <w:r w:rsidRPr="00901575">
        <w:rPr>
          <w:rFonts w:ascii="Times New Roman" w:hAnsi="Times New Roman" w:cs="Times New Roman"/>
          <w:sz w:val="28"/>
          <w:szCs w:val="24"/>
        </w:rPr>
        <w:t>к стратегии социально-экономического развития муниципального образования «</w:t>
      </w:r>
      <w:r w:rsidR="00005A23">
        <w:rPr>
          <w:rFonts w:ascii="Times New Roman" w:hAnsi="Times New Roman" w:cs="Times New Roman"/>
          <w:sz w:val="28"/>
          <w:szCs w:val="24"/>
        </w:rPr>
        <w:t>Турочакский район</w:t>
      </w:r>
      <w:r w:rsidRPr="00901575">
        <w:rPr>
          <w:rFonts w:ascii="Times New Roman" w:hAnsi="Times New Roman" w:cs="Times New Roman"/>
          <w:sz w:val="28"/>
          <w:szCs w:val="24"/>
        </w:rPr>
        <w:t>»</w:t>
      </w:r>
      <w:r w:rsidR="00797B7E">
        <w:rPr>
          <w:rFonts w:ascii="Times New Roman" w:hAnsi="Times New Roman" w:cs="Times New Roman"/>
          <w:sz w:val="28"/>
          <w:szCs w:val="24"/>
        </w:rPr>
        <w:t xml:space="preserve"> до 2035 года</w:t>
      </w:r>
    </w:p>
    <w:p w:rsidR="00B139A5" w:rsidRPr="00901575" w:rsidRDefault="00B139A5" w:rsidP="00E361FF">
      <w:pPr>
        <w:spacing w:after="0"/>
        <w:ind w:left="10206"/>
        <w:rPr>
          <w:rFonts w:ascii="Times New Roman" w:hAnsi="Times New Roman" w:cs="Times New Roman"/>
          <w:sz w:val="28"/>
          <w:szCs w:val="24"/>
        </w:rPr>
      </w:pPr>
    </w:p>
    <w:p w:rsidR="00A6630F" w:rsidRPr="0094200A" w:rsidRDefault="00B139A5" w:rsidP="0094200A">
      <w:pPr>
        <w:pStyle w:val="2"/>
        <w:jc w:val="center"/>
        <w:rPr>
          <w:rFonts w:ascii="Times New Roman" w:hAnsi="Times New Roman" w:cs="Times New Roman"/>
          <w:b/>
          <w:color w:val="auto"/>
          <w:sz w:val="28"/>
          <w:szCs w:val="24"/>
        </w:rPr>
      </w:pPr>
      <w:bookmarkStart w:id="42" w:name="_Toc521407412"/>
      <w:r w:rsidRPr="0094200A">
        <w:rPr>
          <w:rFonts w:ascii="Times New Roman" w:hAnsi="Times New Roman" w:cs="Times New Roman"/>
          <w:b/>
          <w:color w:val="auto"/>
          <w:sz w:val="28"/>
          <w:szCs w:val="24"/>
        </w:rPr>
        <w:t>Таблица «</w:t>
      </w:r>
      <w:r w:rsidR="00A6630F" w:rsidRPr="0094200A">
        <w:rPr>
          <w:rFonts w:ascii="Times New Roman" w:hAnsi="Times New Roman" w:cs="Times New Roman"/>
          <w:b/>
          <w:color w:val="auto"/>
          <w:sz w:val="28"/>
          <w:szCs w:val="24"/>
        </w:rPr>
        <w:t>Динамика показателе</w:t>
      </w:r>
      <w:r w:rsidRPr="0094200A">
        <w:rPr>
          <w:rFonts w:ascii="Times New Roman" w:hAnsi="Times New Roman" w:cs="Times New Roman"/>
          <w:b/>
          <w:color w:val="auto"/>
          <w:sz w:val="28"/>
          <w:szCs w:val="24"/>
        </w:rPr>
        <w:t xml:space="preserve">й </w:t>
      </w:r>
      <w:r w:rsidR="00A6630F" w:rsidRPr="0094200A">
        <w:rPr>
          <w:rFonts w:ascii="Times New Roman" w:hAnsi="Times New Roman" w:cs="Times New Roman"/>
          <w:b/>
          <w:color w:val="auto"/>
          <w:sz w:val="28"/>
          <w:szCs w:val="24"/>
        </w:rPr>
        <w:t>реализации стратегии соц</w:t>
      </w:r>
      <w:r w:rsidR="00B9583B" w:rsidRPr="0094200A">
        <w:rPr>
          <w:rFonts w:ascii="Times New Roman" w:hAnsi="Times New Roman" w:cs="Times New Roman"/>
          <w:b/>
          <w:color w:val="auto"/>
          <w:sz w:val="28"/>
          <w:szCs w:val="24"/>
        </w:rPr>
        <w:t>иально-экономического развития</w:t>
      </w:r>
      <w:r w:rsidR="0094200A">
        <w:rPr>
          <w:rFonts w:ascii="Times New Roman" w:hAnsi="Times New Roman" w:cs="Times New Roman"/>
          <w:b/>
          <w:color w:val="auto"/>
          <w:sz w:val="28"/>
          <w:szCs w:val="24"/>
        </w:rPr>
        <w:t xml:space="preserve"> м</w:t>
      </w:r>
      <w:r w:rsidR="009B1C92" w:rsidRPr="0094200A">
        <w:rPr>
          <w:rFonts w:ascii="Times New Roman" w:hAnsi="Times New Roman" w:cs="Times New Roman"/>
          <w:b/>
          <w:color w:val="auto"/>
          <w:sz w:val="28"/>
          <w:szCs w:val="24"/>
        </w:rPr>
        <w:t>униципального образования</w:t>
      </w:r>
      <w:r w:rsidR="00A6630F" w:rsidRPr="0094200A">
        <w:rPr>
          <w:rFonts w:ascii="Times New Roman" w:hAnsi="Times New Roman" w:cs="Times New Roman"/>
          <w:b/>
          <w:color w:val="auto"/>
          <w:sz w:val="28"/>
          <w:szCs w:val="24"/>
        </w:rPr>
        <w:t xml:space="preserve"> «</w:t>
      </w:r>
      <w:r w:rsidR="009B1C92" w:rsidRPr="0094200A">
        <w:rPr>
          <w:rFonts w:ascii="Times New Roman" w:hAnsi="Times New Roman" w:cs="Times New Roman"/>
          <w:b/>
          <w:color w:val="auto"/>
          <w:sz w:val="28"/>
          <w:szCs w:val="24"/>
        </w:rPr>
        <w:t>Турочакский район</w:t>
      </w:r>
      <w:r w:rsidR="00A6630F" w:rsidRPr="0094200A">
        <w:rPr>
          <w:rFonts w:ascii="Times New Roman" w:hAnsi="Times New Roman" w:cs="Times New Roman"/>
          <w:b/>
          <w:color w:val="auto"/>
          <w:sz w:val="28"/>
          <w:szCs w:val="24"/>
        </w:rPr>
        <w:t>»</w:t>
      </w:r>
      <w:bookmarkEnd w:id="42"/>
    </w:p>
    <w:tbl>
      <w:tblPr>
        <w:tblW w:w="14772" w:type="dxa"/>
        <w:tblInd w:w="-176" w:type="dxa"/>
        <w:tblLayout w:type="fixed"/>
        <w:tblLook w:val="04A0" w:firstRow="1" w:lastRow="0" w:firstColumn="1" w:lastColumn="0" w:noHBand="0" w:noVBand="1"/>
      </w:tblPr>
      <w:tblGrid>
        <w:gridCol w:w="5133"/>
        <w:gridCol w:w="1559"/>
        <w:gridCol w:w="1533"/>
        <w:gridCol w:w="1160"/>
        <w:gridCol w:w="1134"/>
        <w:gridCol w:w="1398"/>
        <w:gridCol w:w="6"/>
        <w:gridCol w:w="1431"/>
        <w:gridCol w:w="1418"/>
      </w:tblGrid>
      <w:tr w:rsidR="004346B7" w:rsidRPr="00764CDA" w:rsidTr="004346B7">
        <w:trPr>
          <w:trHeight w:val="1420"/>
        </w:trPr>
        <w:tc>
          <w:tcPr>
            <w:tcW w:w="5133" w:type="dxa"/>
            <w:vMerge w:val="restart"/>
            <w:tcBorders>
              <w:top w:val="single" w:sz="4" w:space="0" w:color="auto"/>
              <w:left w:val="single" w:sz="4" w:space="0" w:color="auto"/>
              <w:right w:val="single" w:sz="4" w:space="0" w:color="auto"/>
            </w:tcBorders>
            <w:vAlign w:val="center"/>
            <w:hideMark/>
          </w:tcPr>
          <w:p w:rsidR="004346B7" w:rsidRPr="00764CDA" w:rsidRDefault="004346B7" w:rsidP="00E361FF">
            <w:pPr>
              <w:spacing w:after="0"/>
              <w:ind w:right="-93"/>
              <w:jc w:val="center"/>
              <w:rPr>
                <w:rFonts w:ascii="Times New Roman" w:eastAsia="Times New Roman" w:hAnsi="Times New Roman"/>
                <w:color w:val="000000"/>
                <w:sz w:val="24"/>
                <w:szCs w:val="24"/>
                <w:lang w:eastAsia="ru-RU"/>
              </w:rPr>
            </w:pPr>
            <w:bookmarkStart w:id="43" w:name="RANGE!A1:P59"/>
            <w:r w:rsidRPr="00764CDA">
              <w:rPr>
                <w:rFonts w:ascii="Times New Roman" w:eastAsia="Times New Roman" w:hAnsi="Times New Roman"/>
                <w:color w:val="000000"/>
                <w:sz w:val="24"/>
                <w:szCs w:val="24"/>
                <w:lang w:eastAsia="ru-RU"/>
              </w:rPr>
              <w:t>Наименование показателя</w:t>
            </w:r>
            <w:bookmarkEnd w:id="43"/>
          </w:p>
        </w:tc>
        <w:tc>
          <w:tcPr>
            <w:tcW w:w="1559" w:type="dxa"/>
            <w:vMerge w:val="restart"/>
            <w:tcBorders>
              <w:top w:val="single" w:sz="4" w:space="0" w:color="auto"/>
              <w:left w:val="single" w:sz="4" w:space="0" w:color="auto"/>
              <w:right w:val="single" w:sz="4" w:space="0" w:color="auto"/>
            </w:tcBorders>
            <w:vAlign w:val="center"/>
            <w:hideMark/>
          </w:tcPr>
          <w:p w:rsidR="004346B7" w:rsidRPr="00764CDA" w:rsidRDefault="004346B7" w:rsidP="00E361FF">
            <w:pPr>
              <w:tabs>
                <w:tab w:val="left" w:pos="0"/>
              </w:tabs>
              <w:spacing w:after="0"/>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 xml:space="preserve">Единица измерения </w:t>
            </w:r>
          </w:p>
        </w:tc>
        <w:tc>
          <w:tcPr>
            <w:tcW w:w="1533" w:type="dxa"/>
            <w:vMerge w:val="restart"/>
            <w:tcBorders>
              <w:top w:val="single" w:sz="4" w:space="0" w:color="auto"/>
              <w:left w:val="single" w:sz="4" w:space="0" w:color="auto"/>
              <w:right w:val="single" w:sz="4" w:space="0" w:color="auto"/>
            </w:tcBorders>
            <w:vAlign w:val="center"/>
            <w:hideMark/>
          </w:tcPr>
          <w:p w:rsidR="004346B7" w:rsidRPr="00764CDA" w:rsidRDefault="004346B7" w:rsidP="00E361FF">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 xml:space="preserve">Сценарии развития* </w:t>
            </w:r>
          </w:p>
        </w:tc>
        <w:tc>
          <w:tcPr>
            <w:tcW w:w="1160" w:type="dxa"/>
            <w:vMerge w:val="restart"/>
            <w:tcBorders>
              <w:top w:val="single" w:sz="4" w:space="0" w:color="auto"/>
              <w:left w:val="nil"/>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2016 год</w:t>
            </w:r>
          </w:p>
        </w:tc>
        <w:tc>
          <w:tcPr>
            <w:tcW w:w="2538" w:type="dxa"/>
            <w:gridSpan w:val="3"/>
            <w:tcBorders>
              <w:top w:val="single" w:sz="4" w:space="0" w:color="auto"/>
              <w:left w:val="nil"/>
              <w:bottom w:val="single" w:sz="4" w:space="0" w:color="auto"/>
              <w:right w:val="single" w:sz="4" w:space="0" w:color="auto"/>
            </w:tcBorders>
            <w:vAlign w:val="center"/>
          </w:tcPr>
          <w:p w:rsidR="004346B7" w:rsidRPr="004346B7" w:rsidRDefault="004346B7" w:rsidP="004346B7">
            <w:pPr>
              <w:spacing w:after="0"/>
              <w:ind w:right="-93"/>
              <w:jc w:val="center"/>
              <w:rPr>
                <w:rFonts w:ascii="Times New Roman" w:eastAsia="Times New Roman" w:hAnsi="Times New Roman"/>
                <w:color w:val="000000"/>
                <w:sz w:val="24"/>
                <w:szCs w:val="24"/>
                <w:lang w:eastAsia="ru-RU"/>
              </w:rPr>
            </w:pPr>
            <w:r w:rsidRPr="004346B7">
              <w:rPr>
                <w:rFonts w:ascii="Times New Roman" w:eastAsia="Times New Roman" w:hAnsi="Times New Roman"/>
                <w:color w:val="000000"/>
                <w:sz w:val="24"/>
                <w:szCs w:val="24"/>
                <w:lang w:eastAsia="ru-RU"/>
              </w:rPr>
              <w:t>I этап (2018 – 2020 годы)</w:t>
            </w:r>
          </w:p>
          <w:p w:rsidR="004346B7" w:rsidRPr="00764CDA" w:rsidRDefault="004346B7" w:rsidP="004346B7">
            <w:pPr>
              <w:spacing w:after="0"/>
              <w:ind w:left="-108" w:right="-93"/>
              <w:jc w:val="center"/>
              <w:rPr>
                <w:rFonts w:ascii="Times New Roman" w:eastAsia="Times New Roman" w:hAnsi="Times New Roman"/>
                <w:color w:val="000000"/>
                <w:sz w:val="24"/>
                <w:szCs w:val="24"/>
                <w:lang w:eastAsia="ru-RU"/>
              </w:rPr>
            </w:pPr>
          </w:p>
        </w:tc>
        <w:tc>
          <w:tcPr>
            <w:tcW w:w="1431" w:type="dxa"/>
            <w:tcBorders>
              <w:top w:val="single" w:sz="4" w:space="0" w:color="auto"/>
              <w:left w:val="nil"/>
              <w:bottom w:val="single" w:sz="4" w:space="0" w:color="auto"/>
              <w:right w:val="single" w:sz="4" w:space="0" w:color="auto"/>
            </w:tcBorders>
            <w:vAlign w:val="center"/>
          </w:tcPr>
          <w:p w:rsidR="004346B7" w:rsidRPr="004346B7" w:rsidRDefault="004346B7" w:rsidP="004346B7">
            <w:pPr>
              <w:spacing w:after="0"/>
              <w:ind w:right="-93"/>
              <w:jc w:val="center"/>
              <w:rPr>
                <w:rFonts w:ascii="Times New Roman" w:eastAsia="Times New Roman" w:hAnsi="Times New Roman"/>
                <w:color w:val="000000"/>
                <w:sz w:val="24"/>
                <w:szCs w:val="24"/>
                <w:lang w:eastAsia="ru-RU"/>
              </w:rPr>
            </w:pPr>
            <w:r w:rsidRPr="004346B7">
              <w:rPr>
                <w:rFonts w:ascii="Times New Roman" w:eastAsia="Times New Roman" w:hAnsi="Times New Roman"/>
                <w:color w:val="000000"/>
                <w:sz w:val="24"/>
                <w:szCs w:val="24"/>
                <w:lang w:eastAsia="ru-RU"/>
              </w:rPr>
              <w:t>II этап (2021- 2025 годы)</w:t>
            </w:r>
          </w:p>
          <w:p w:rsidR="004346B7" w:rsidRPr="00764CDA" w:rsidRDefault="004346B7" w:rsidP="004346B7">
            <w:pPr>
              <w:spacing w:after="0"/>
              <w:ind w:left="-108" w:right="-93"/>
              <w:jc w:val="center"/>
              <w:rPr>
                <w:rFonts w:ascii="Times New Roman" w:eastAsia="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vAlign w:val="center"/>
          </w:tcPr>
          <w:p w:rsidR="004346B7" w:rsidRPr="004346B7" w:rsidRDefault="004346B7" w:rsidP="004346B7">
            <w:pPr>
              <w:spacing w:after="0"/>
              <w:ind w:right="-93"/>
              <w:jc w:val="center"/>
              <w:rPr>
                <w:rFonts w:ascii="Times New Roman" w:eastAsia="Times New Roman" w:hAnsi="Times New Roman"/>
                <w:color w:val="000000"/>
                <w:sz w:val="24"/>
                <w:szCs w:val="24"/>
                <w:lang w:eastAsia="ru-RU"/>
              </w:rPr>
            </w:pPr>
            <w:r w:rsidRPr="004346B7">
              <w:rPr>
                <w:rFonts w:ascii="Times New Roman" w:eastAsia="Times New Roman" w:hAnsi="Times New Roman"/>
                <w:color w:val="000000"/>
                <w:sz w:val="24"/>
                <w:szCs w:val="24"/>
                <w:lang w:eastAsia="ru-RU"/>
              </w:rPr>
              <w:t>III этап (2026 – 2035 годы)</w:t>
            </w:r>
          </w:p>
          <w:p w:rsidR="004346B7" w:rsidRPr="00764CDA" w:rsidRDefault="004346B7" w:rsidP="004346B7">
            <w:pPr>
              <w:spacing w:after="0"/>
              <w:ind w:left="-108" w:right="-93"/>
              <w:jc w:val="center"/>
              <w:rPr>
                <w:rFonts w:ascii="Times New Roman" w:eastAsia="Times New Roman" w:hAnsi="Times New Roman"/>
                <w:color w:val="000000"/>
                <w:sz w:val="24"/>
                <w:szCs w:val="24"/>
                <w:lang w:eastAsia="ru-RU"/>
              </w:rPr>
            </w:pPr>
          </w:p>
        </w:tc>
      </w:tr>
      <w:tr w:rsidR="004346B7" w:rsidRPr="00764CDA" w:rsidTr="004346B7">
        <w:trPr>
          <w:trHeight w:val="712"/>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ind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4346B7" w:rsidRPr="00764CDA" w:rsidRDefault="004346B7" w:rsidP="004346B7">
            <w:pPr>
              <w:tabs>
                <w:tab w:val="left" w:pos="0"/>
              </w:tabs>
              <w:spacing w:after="0"/>
              <w:ind w:left="-123" w:right="-108"/>
              <w:jc w:val="center"/>
              <w:rPr>
                <w:rFonts w:ascii="Times New Roman" w:eastAsia="Times New Roman" w:hAnsi="Times New Roman"/>
                <w:color w:val="000000"/>
                <w:sz w:val="24"/>
                <w:szCs w:val="24"/>
                <w:lang w:eastAsia="ru-RU"/>
              </w:rPr>
            </w:pPr>
          </w:p>
        </w:tc>
        <w:tc>
          <w:tcPr>
            <w:tcW w:w="15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p>
        </w:tc>
        <w:tc>
          <w:tcPr>
            <w:tcW w:w="1160" w:type="dxa"/>
            <w:vMerge/>
            <w:tcBorders>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2017 год</w:t>
            </w:r>
          </w:p>
        </w:tc>
        <w:tc>
          <w:tcPr>
            <w:tcW w:w="1398" w:type="dxa"/>
            <w:tcBorders>
              <w:top w:val="single" w:sz="4" w:space="0" w:color="auto"/>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2020 год</w:t>
            </w:r>
          </w:p>
        </w:tc>
        <w:tc>
          <w:tcPr>
            <w:tcW w:w="1437" w:type="dxa"/>
            <w:gridSpan w:val="2"/>
            <w:tcBorders>
              <w:top w:val="single" w:sz="4" w:space="0" w:color="auto"/>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2025 год</w:t>
            </w:r>
          </w:p>
        </w:tc>
        <w:tc>
          <w:tcPr>
            <w:tcW w:w="1418" w:type="dxa"/>
            <w:tcBorders>
              <w:top w:val="single" w:sz="4" w:space="0" w:color="auto"/>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2035 год</w:t>
            </w:r>
          </w:p>
        </w:tc>
      </w:tr>
      <w:tr w:rsidR="00AE40A1" w:rsidRPr="00764CDA" w:rsidTr="00AE40A1">
        <w:trPr>
          <w:trHeight w:val="712"/>
        </w:trPr>
        <w:tc>
          <w:tcPr>
            <w:tcW w:w="14772" w:type="dxa"/>
            <w:gridSpan w:val="9"/>
            <w:tcBorders>
              <w:left w:val="single" w:sz="4" w:space="0" w:color="auto"/>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hAnsi="Times New Roman"/>
                <w:sz w:val="28"/>
                <w:szCs w:val="28"/>
                <w:lang w:eastAsia="ru-RU"/>
              </w:rPr>
              <w:t>Р</w:t>
            </w:r>
            <w:r w:rsidRPr="00A63B4E">
              <w:rPr>
                <w:rFonts w:ascii="Times New Roman" w:hAnsi="Times New Roman"/>
                <w:sz w:val="28"/>
                <w:szCs w:val="28"/>
                <w:lang w:eastAsia="ru-RU"/>
              </w:rPr>
              <w:t>азвитие экономики</w:t>
            </w:r>
          </w:p>
        </w:tc>
      </w:tr>
      <w:tr w:rsidR="004346B7" w:rsidRPr="00764CDA" w:rsidTr="004346B7">
        <w:trPr>
          <w:trHeight w:val="397"/>
        </w:trPr>
        <w:tc>
          <w:tcPr>
            <w:tcW w:w="5133" w:type="dxa"/>
            <w:vMerge w:val="restart"/>
            <w:tcBorders>
              <w:top w:val="nil"/>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Индекс промышленного производства</w:t>
            </w:r>
          </w:p>
        </w:tc>
        <w:tc>
          <w:tcPr>
            <w:tcW w:w="1559" w:type="dxa"/>
            <w:vMerge w:val="restart"/>
            <w:tcBorders>
              <w:top w:val="nil"/>
              <w:left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p w:rsidR="004346B7" w:rsidRPr="00764CDA" w:rsidRDefault="004346B7" w:rsidP="004346B7">
            <w:pPr>
              <w:spacing w:after="0" w:line="240" w:lineRule="auto"/>
              <w:ind w:left="-95" w:right="-108" w:hanging="2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183,2</w:t>
            </w:r>
          </w:p>
        </w:tc>
        <w:tc>
          <w:tcPr>
            <w:tcW w:w="1134"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val="en-US" w:eastAsia="ru-RU"/>
              </w:rPr>
              <w:t>8</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111,0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102,2</w:t>
            </w:r>
          </w:p>
        </w:tc>
      </w:tr>
      <w:tr w:rsidR="004346B7" w:rsidRPr="00764CDA" w:rsidTr="004346B7">
        <w:trPr>
          <w:trHeight w:val="397"/>
        </w:trPr>
        <w:tc>
          <w:tcPr>
            <w:tcW w:w="5133"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i/>
                <w:color w:val="000000"/>
                <w:sz w:val="24"/>
                <w:szCs w:val="24"/>
                <w:lang w:eastAsia="ru-RU"/>
              </w:rPr>
            </w:pPr>
          </w:p>
        </w:tc>
        <w:tc>
          <w:tcPr>
            <w:tcW w:w="1559" w:type="dxa"/>
            <w:vMerge/>
            <w:tcBorders>
              <w:left w:val="single" w:sz="4" w:space="0" w:color="auto"/>
              <w:right w:val="single" w:sz="4" w:space="0" w:color="auto"/>
            </w:tcBorders>
            <w:vAlign w:val="center"/>
          </w:tcPr>
          <w:p w:rsidR="004346B7" w:rsidRPr="00764CDA" w:rsidRDefault="004346B7" w:rsidP="004346B7">
            <w:pPr>
              <w:spacing w:after="0"/>
              <w:rPr>
                <w:rFonts w:ascii="Times New Roman" w:eastAsia="Times New Roman" w:hAnsi="Times New Roman"/>
                <w:i/>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115,0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106,3</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103,5</w:t>
            </w:r>
          </w:p>
        </w:tc>
      </w:tr>
      <w:tr w:rsidR="004346B7" w:rsidRPr="00764CDA" w:rsidTr="004346B7">
        <w:trPr>
          <w:trHeight w:val="397"/>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i/>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rPr>
                <w:rFonts w:ascii="Times New Roman" w:eastAsia="Times New Roman" w:hAnsi="Times New Roman"/>
                <w:i/>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117,0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106,3</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103,7</w:t>
            </w:r>
          </w:p>
        </w:tc>
      </w:tr>
      <w:tr w:rsidR="004346B7" w:rsidRPr="00764CDA" w:rsidTr="004346B7">
        <w:trPr>
          <w:trHeight w:val="397"/>
        </w:trPr>
        <w:tc>
          <w:tcPr>
            <w:tcW w:w="5133" w:type="dxa"/>
            <w:vMerge w:val="restart"/>
            <w:tcBorders>
              <w:top w:val="nil"/>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Продукция сельского хозяйства в хозяйствах всех категорий</w:t>
            </w:r>
          </w:p>
        </w:tc>
        <w:tc>
          <w:tcPr>
            <w:tcW w:w="1559" w:type="dxa"/>
            <w:vMerge w:val="restart"/>
            <w:tcBorders>
              <w:top w:val="nil"/>
              <w:left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p w:rsidR="004346B7" w:rsidRPr="00764CDA" w:rsidRDefault="004346B7" w:rsidP="004346B7">
            <w:pPr>
              <w:spacing w:after="0" w:line="240" w:lineRule="auto"/>
              <w:ind w:left="-123" w:right="-10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93,3</w:t>
            </w:r>
          </w:p>
        </w:tc>
        <w:tc>
          <w:tcPr>
            <w:tcW w:w="1134"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val="en-US" w:eastAsia="ru-RU"/>
              </w:rPr>
              <w:t>11</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r>
      <w:tr w:rsidR="004346B7" w:rsidRPr="00764CDA" w:rsidTr="004346B7">
        <w:trPr>
          <w:trHeight w:val="397"/>
        </w:trPr>
        <w:tc>
          <w:tcPr>
            <w:tcW w:w="5133" w:type="dxa"/>
            <w:vMerge/>
            <w:tcBorders>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102,8</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101,5</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102,4</w:t>
            </w:r>
          </w:p>
        </w:tc>
      </w:tr>
      <w:tr w:rsidR="004346B7" w:rsidRPr="00764CDA" w:rsidTr="004346B7">
        <w:trPr>
          <w:trHeight w:val="397"/>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101,8</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102,6</w:t>
            </w:r>
          </w:p>
        </w:tc>
      </w:tr>
      <w:tr w:rsidR="004346B7" w:rsidRPr="00764CDA" w:rsidTr="004346B7">
        <w:trPr>
          <w:trHeight w:val="397"/>
        </w:trPr>
        <w:tc>
          <w:tcPr>
            <w:tcW w:w="5133" w:type="dxa"/>
            <w:vMerge w:val="restart"/>
            <w:tcBorders>
              <w:top w:val="nil"/>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lastRenderedPageBreak/>
              <w:t xml:space="preserve">Инвестиции в основной капитал </w:t>
            </w:r>
          </w:p>
        </w:tc>
        <w:tc>
          <w:tcPr>
            <w:tcW w:w="1559" w:type="dxa"/>
            <w:vMerge w:val="restart"/>
            <w:tcBorders>
              <w:top w:val="nil"/>
              <w:left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p w:rsidR="004346B7" w:rsidRPr="00764CDA" w:rsidRDefault="004346B7" w:rsidP="004346B7">
            <w:pPr>
              <w:spacing w:after="0" w:line="240" w:lineRule="auto"/>
              <w:ind w:left="-123" w:right="-10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283,2</w:t>
            </w:r>
          </w:p>
        </w:tc>
        <w:tc>
          <w:tcPr>
            <w:tcW w:w="1134"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C977B1">
              <w:rPr>
                <w:rFonts w:ascii="Times New Roman" w:eastAsia="Times New Roman" w:hAnsi="Times New Roman"/>
                <w:color w:val="000000"/>
                <w:sz w:val="24"/>
                <w:szCs w:val="24"/>
                <w:lang w:eastAsia="ru-RU"/>
              </w:rPr>
              <w:t>46,7</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101,0</w:t>
            </w:r>
          </w:p>
        </w:tc>
      </w:tr>
      <w:tr w:rsidR="004346B7" w:rsidRPr="00764CDA" w:rsidTr="004346B7">
        <w:trPr>
          <w:trHeight w:val="397"/>
        </w:trPr>
        <w:tc>
          <w:tcPr>
            <w:tcW w:w="5133" w:type="dxa"/>
            <w:vMerge/>
            <w:tcBorders>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108,0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103,0</w:t>
            </w:r>
          </w:p>
        </w:tc>
      </w:tr>
      <w:tr w:rsidR="004346B7" w:rsidRPr="00764CDA" w:rsidTr="004346B7">
        <w:trPr>
          <w:trHeight w:val="397"/>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103,5</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108,6</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103,5</w:t>
            </w:r>
          </w:p>
        </w:tc>
      </w:tr>
      <w:tr w:rsidR="004346B7" w:rsidRPr="00764CDA" w:rsidTr="004346B7">
        <w:trPr>
          <w:trHeight w:val="397"/>
        </w:trPr>
        <w:tc>
          <w:tcPr>
            <w:tcW w:w="5133" w:type="dxa"/>
            <w:vMerge w:val="restart"/>
            <w:tcBorders>
              <w:top w:val="nil"/>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Объем работ, выполненных по виду деятельности «Строительство»</w:t>
            </w:r>
          </w:p>
        </w:tc>
        <w:tc>
          <w:tcPr>
            <w:tcW w:w="1559" w:type="dxa"/>
            <w:vMerge w:val="restart"/>
            <w:tcBorders>
              <w:top w:val="nil"/>
              <w:left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p w:rsidR="004346B7" w:rsidRPr="00764CDA" w:rsidRDefault="004346B7" w:rsidP="004346B7">
            <w:pPr>
              <w:spacing w:after="0" w:line="240" w:lineRule="auto"/>
              <w:ind w:left="-123" w:right="-10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815,4</w:t>
            </w:r>
          </w:p>
        </w:tc>
        <w:tc>
          <w:tcPr>
            <w:tcW w:w="1134"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102,0</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101,3</w:t>
            </w:r>
          </w:p>
        </w:tc>
      </w:tr>
      <w:tr w:rsidR="004346B7" w:rsidRPr="00764CDA" w:rsidTr="004346B7">
        <w:trPr>
          <w:trHeight w:val="397"/>
        </w:trPr>
        <w:tc>
          <w:tcPr>
            <w:tcW w:w="5133" w:type="dxa"/>
            <w:vMerge/>
            <w:tcBorders>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vAlign w:val="center"/>
          </w:tcPr>
          <w:p w:rsidR="004346B7" w:rsidRPr="00764CDA" w:rsidRDefault="004346B7" w:rsidP="004346B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103,0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109,0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105,6</w:t>
            </w:r>
          </w:p>
        </w:tc>
      </w:tr>
      <w:tr w:rsidR="004346B7" w:rsidRPr="00764CDA" w:rsidTr="004346B7">
        <w:trPr>
          <w:trHeight w:val="397"/>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104,0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109,8</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105,6</w:t>
            </w:r>
          </w:p>
        </w:tc>
      </w:tr>
      <w:tr w:rsidR="004346B7" w:rsidRPr="00764CDA" w:rsidTr="004346B7">
        <w:trPr>
          <w:trHeight w:val="397"/>
        </w:trPr>
        <w:tc>
          <w:tcPr>
            <w:tcW w:w="5133" w:type="dxa"/>
            <w:vMerge w:val="restart"/>
            <w:tcBorders>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Ввод в действие жилых домов</w:t>
            </w:r>
          </w:p>
        </w:tc>
        <w:tc>
          <w:tcPr>
            <w:tcW w:w="1559" w:type="dxa"/>
            <w:vMerge w:val="restart"/>
            <w:tcBorders>
              <w:left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roofErr w:type="spellStart"/>
            <w:r w:rsidRPr="00764CDA">
              <w:rPr>
                <w:rFonts w:ascii="Times New Roman" w:eastAsia="Times New Roman" w:hAnsi="Times New Roman"/>
                <w:color w:val="000000"/>
                <w:sz w:val="24"/>
                <w:szCs w:val="24"/>
                <w:lang w:eastAsia="ru-RU"/>
              </w:rPr>
              <w:t>тыс.кв.м</w:t>
            </w:r>
            <w:proofErr w:type="spellEnd"/>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7,460</w:t>
            </w:r>
          </w:p>
        </w:tc>
        <w:tc>
          <w:tcPr>
            <w:tcW w:w="1134" w:type="dxa"/>
            <w:vMerge w:val="restart"/>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7,500</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111,0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112,0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108,7</w:t>
            </w:r>
          </w:p>
        </w:tc>
      </w:tr>
      <w:tr w:rsidR="004346B7" w:rsidRPr="00764CDA" w:rsidTr="004346B7">
        <w:trPr>
          <w:trHeight w:val="397"/>
        </w:trPr>
        <w:tc>
          <w:tcPr>
            <w:tcW w:w="5133" w:type="dxa"/>
            <w:vMerge/>
            <w:tcBorders>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vAlign w:val="center"/>
          </w:tcPr>
          <w:p w:rsidR="004346B7" w:rsidRPr="00764CDA" w:rsidRDefault="004346B7" w:rsidP="004346B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117,0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117,6</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109,6</w:t>
            </w:r>
          </w:p>
        </w:tc>
      </w:tr>
      <w:tr w:rsidR="004346B7" w:rsidRPr="00764CDA" w:rsidTr="004346B7">
        <w:trPr>
          <w:trHeight w:val="397"/>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120,0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118,0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111,8</w:t>
            </w:r>
          </w:p>
        </w:tc>
      </w:tr>
      <w:tr w:rsidR="004346B7" w:rsidRPr="00764CDA" w:rsidTr="004346B7">
        <w:trPr>
          <w:trHeight w:val="397"/>
        </w:trPr>
        <w:tc>
          <w:tcPr>
            <w:tcW w:w="5133" w:type="dxa"/>
            <w:vMerge w:val="restart"/>
            <w:tcBorders>
              <w:top w:val="nil"/>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Оборот розничной торговли</w:t>
            </w:r>
          </w:p>
        </w:tc>
        <w:tc>
          <w:tcPr>
            <w:tcW w:w="1559" w:type="dxa"/>
            <w:vMerge w:val="restart"/>
            <w:tcBorders>
              <w:top w:val="nil"/>
              <w:left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p w:rsidR="004346B7" w:rsidRPr="00764CDA" w:rsidRDefault="004346B7" w:rsidP="004346B7">
            <w:pPr>
              <w:spacing w:after="0" w:line="240" w:lineRule="auto"/>
              <w:ind w:left="-123" w:right="-108"/>
              <w:jc w:val="center"/>
              <w:rPr>
                <w:sz w:val="24"/>
                <w:szCs w:val="24"/>
              </w:rPr>
            </w:pPr>
            <w:r w:rsidRPr="00764CDA">
              <w:rPr>
                <w:rFonts w:ascii="Times New Roman" w:eastAsia="Times New Roman" w:hAnsi="Times New Roman"/>
                <w:color w:val="000000"/>
                <w:sz w:val="24"/>
                <w:szCs w:val="24"/>
                <w:lang w:eastAsia="ru-RU"/>
              </w:rPr>
              <w:t>% к пред. году</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96,3</w:t>
            </w:r>
          </w:p>
        </w:tc>
        <w:tc>
          <w:tcPr>
            <w:tcW w:w="1134"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101,5</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102,0</w:t>
            </w:r>
          </w:p>
        </w:tc>
      </w:tr>
      <w:tr w:rsidR="004346B7" w:rsidRPr="00764CDA" w:rsidTr="004346B7">
        <w:trPr>
          <w:trHeight w:val="397"/>
        </w:trPr>
        <w:tc>
          <w:tcPr>
            <w:tcW w:w="5133" w:type="dxa"/>
            <w:vMerge/>
            <w:tcBorders>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101,9</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104,0</w:t>
            </w:r>
          </w:p>
        </w:tc>
      </w:tr>
      <w:tr w:rsidR="004346B7" w:rsidRPr="00764CDA" w:rsidTr="004346B7">
        <w:trPr>
          <w:trHeight w:val="397"/>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102</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105,6</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105,3</w:t>
            </w:r>
          </w:p>
        </w:tc>
      </w:tr>
      <w:tr w:rsidR="00AE40A1" w:rsidRPr="00764CDA" w:rsidTr="00AE40A1">
        <w:trPr>
          <w:trHeight w:val="397"/>
        </w:trPr>
        <w:tc>
          <w:tcPr>
            <w:tcW w:w="5133" w:type="dxa"/>
            <w:tcBorders>
              <w:left w:val="single" w:sz="4" w:space="0" w:color="auto"/>
              <w:bottom w:val="single" w:sz="4" w:space="0" w:color="auto"/>
              <w:right w:val="single" w:sz="4" w:space="0" w:color="auto"/>
            </w:tcBorders>
            <w:vAlign w:val="center"/>
          </w:tcPr>
          <w:p w:rsidR="00AE40A1" w:rsidRPr="00764CDA" w:rsidRDefault="00AE40A1" w:rsidP="00AE40A1">
            <w:pPr>
              <w:autoSpaceDE w:val="0"/>
              <w:autoSpaceDN w:val="0"/>
              <w:adjustRightInd w:val="0"/>
              <w:spacing w:after="0" w:line="240" w:lineRule="auto"/>
              <w:jc w:val="both"/>
              <w:rPr>
                <w:rFonts w:ascii="Times New Roman" w:hAnsi="Times New Roman"/>
                <w:color w:val="000000" w:themeColor="text1"/>
                <w:sz w:val="24"/>
                <w:szCs w:val="24"/>
                <w:lang w:eastAsia="zh-CN"/>
              </w:rPr>
            </w:pPr>
            <w:r w:rsidRPr="00764CDA">
              <w:rPr>
                <w:rFonts w:ascii="Times New Roman" w:eastAsia="Times New Roman" w:hAnsi="Times New Roman"/>
                <w:color w:val="000000"/>
                <w:sz w:val="24"/>
                <w:szCs w:val="24"/>
                <w:lang w:eastAsia="ru-RU"/>
              </w:rPr>
              <w:t>Объем туристического потока</w:t>
            </w:r>
          </w:p>
        </w:tc>
        <w:tc>
          <w:tcPr>
            <w:tcW w:w="1559" w:type="dxa"/>
            <w:tcBorders>
              <w:left w:val="single" w:sz="4" w:space="0" w:color="auto"/>
              <w:bottom w:val="single" w:sz="4" w:space="0" w:color="auto"/>
              <w:right w:val="single" w:sz="4" w:space="0" w:color="auto"/>
            </w:tcBorders>
            <w:vAlign w:val="center"/>
          </w:tcPr>
          <w:p w:rsidR="00AE40A1" w:rsidRPr="00764CDA" w:rsidRDefault="00AE40A1" w:rsidP="00AE40A1">
            <w:pPr>
              <w:spacing w:after="0" w:line="240" w:lineRule="auto"/>
              <w:ind w:left="-123"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млн. </w:t>
            </w:r>
            <w:r w:rsidRPr="00764CDA">
              <w:rPr>
                <w:rFonts w:ascii="Times New Roman" w:eastAsia="Times New Roman" w:hAnsi="Times New Roman"/>
                <w:color w:val="000000"/>
                <w:sz w:val="24"/>
                <w:szCs w:val="24"/>
                <w:lang w:eastAsia="ru-RU"/>
              </w:rPr>
              <w:t>человек</w:t>
            </w:r>
          </w:p>
        </w:tc>
        <w:tc>
          <w:tcPr>
            <w:tcW w:w="1533"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AE40A1" w:rsidRPr="00764CDA"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134" w:type="dxa"/>
            <w:tcBorders>
              <w:left w:val="single" w:sz="4" w:space="0" w:color="auto"/>
              <w:bottom w:val="single" w:sz="4" w:space="0" w:color="auto"/>
              <w:right w:val="single" w:sz="4" w:space="0" w:color="auto"/>
            </w:tcBorders>
            <w:vAlign w:val="center"/>
          </w:tcPr>
          <w:p w:rsidR="00AE40A1" w:rsidRPr="00764CDA"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398"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1437" w:type="dxa"/>
            <w:gridSpan w:val="2"/>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0,55</w:t>
            </w:r>
          </w:p>
        </w:tc>
        <w:tc>
          <w:tcPr>
            <w:tcW w:w="1418"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6</w:t>
            </w:r>
          </w:p>
        </w:tc>
      </w:tr>
      <w:tr w:rsidR="00AE40A1" w:rsidRPr="00764CDA" w:rsidTr="00AE40A1">
        <w:trPr>
          <w:trHeight w:val="397"/>
        </w:trPr>
        <w:tc>
          <w:tcPr>
            <w:tcW w:w="5133" w:type="dxa"/>
            <w:tcBorders>
              <w:left w:val="single" w:sz="4" w:space="0" w:color="auto"/>
              <w:bottom w:val="single" w:sz="4" w:space="0" w:color="auto"/>
              <w:right w:val="single" w:sz="4" w:space="0" w:color="auto"/>
            </w:tcBorders>
            <w:vAlign w:val="center"/>
          </w:tcPr>
          <w:p w:rsidR="00AE40A1" w:rsidRPr="00764CDA" w:rsidRDefault="00AE40A1" w:rsidP="00AE40A1">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Количество гостиниц и аналогичных средств размещения на конец года (за исключением сельских "зеленых" домов)</w:t>
            </w:r>
          </w:p>
        </w:tc>
        <w:tc>
          <w:tcPr>
            <w:tcW w:w="1559" w:type="dxa"/>
            <w:tcBorders>
              <w:left w:val="single" w:sz="4" w:space="0" w:color="auto"/>
              <w:bottom w:val="single" w:sz="4" w:space="0" w:color="auto"/>
              <w:right w:val="single" w:sz="4" w:space="0" w:color="auto"/>
            </w:tcBorders>
            <w:vAlign w:val="center"/>
          </w:tcPr>
          <w:p w:rsidR="00AE40A1" w:rsidRPr="00764CDA" w:rsidRDefault="00AE40A1" w:rsidP="00AE40A1">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Единиц</w:t>
            </w:r>
          </w:p>
        </w:tc>
        <w:tc>
          <w:tcPr>
            <w:tcW w:w="1533"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AE40A1" w:rsidRPr="00764CDA"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1134" w:type="dxa"/>
            <w:tcBorders>
              <w:left w:val="single" w:sz="4" w:space="0" w:color="auto"/>
              <w:bottom w:val="single" w:sz="4" w:space="0" w:color="auto"/>
              <w:right w:val="single" w:sz="4" w:space="0" w:color="auto"/>
            </w:tcBorders>
            <w:vAlign w:val="center"/>
          </w:tcPr>
          <w:p w:rsidR="00AE40A1" w:rsidRPr="00764CDA"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398"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1437" w:type="dxa"/>
            <w:gridSpan w:val="2"/>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1418"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r>
      <w:tr w:rsidR="00AE40A1" w:rsidRPr="00764CDA" w:rsidTr="00AE40A1">
        <w:trPr>
          <w:trHeight w:val="397"/>
        </w:trPr>
        <w:tc>
          <w:tcPr>
            <w:tcW w:w="5133" w:type="dxa"/>
            <w:tcBorders>
              <w:left w:val="single" w:sz="4" w:space="0" w:color="auto"/>
              <w:bottom w:val="single" w:sz="4" w:space="0" w:color="auto"/>
              <w:right w:val="single" w:sz="4" w:space="0" w:color="auto"/>
            </w:tcBorders>
            <w:vAlign w:val="center"/>
          </w:tcPr>
          <w:p w:rsidR="00AE40A1" w:rsidRPr="00764CDA" w:rsidRDefault="00AE40A1" w:rsidP="00AE40A1">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Оборот субъектов малого и среднего предпринимательства в постоянных ценах по отношению к 2014 году</w:t>
            </w:r>
          </w:p>
        </w:tc>
        <w:tc>
          <w:tcPr>
            <w:tcW w:w="1559" w:type="dxa"/>
            <w:tcBorders>
              <w:left w:val="single" w:sz="4" w:space="0" w:color="auto"/>
              <w:bottom w:val="single" w:sz="4" w:space="0" w:color="auto"/>
              <w:right w:val="single" w:sz="4" w:space="0" w:color="auto"/>
            </w:tcBorders>
            <w:vAlign w:val="center"/>
          </w:tcPr>
          <w:p w:rsidR="00AE40A1" w:rsidRPr="00764CDA" w:rsidRDefault="00AE40A1" w:rsidP="00AE40A1">
            <w:pPr>
              <w:spacing w:after="0" w:line="240" w:lineRule="auto"/>
              <w:ind w:left="-123"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w:t>
            </w:r>
            <w:proofErr w:type="spellStart"/>
            <w:r>
              <w:rPr>
                <w:rFonts w:ascii="Times New Roman" w:eastAsia="Times New Roman" w:hAnsi="Times New Roman"/>
                <w:color w:val="000000"/>
                <w:sz w:val="24"/>
                <w:szCs w:val="24"/>
                <w:lang w:eastAsia="ru-RU"/>
              </w:rPr>
              <w:t>предыд</w:t>
            </w:r>
            <w:proofErr w:type="spellEnd"/>
            <w:r>
              <w:rPr>
                <w:rFonts w:ascii="Times New Roman" w:eastAsia="Times New Roman" w:hAnsi="Times New Roman"/>
                <w:color w:val="000000"/>
                <w:sz w:val="24"/>
                <w:szCs w:val="24"/>
                <w:lang w:eastAsia="ru-RU"/>
              </w:rPr>
              <w:t>. периоду</w:t>
            </w:r>
          </w:p>
        </w:tc>
        <w:tc>
          <w:tcPr>
            <w:tcW w:w="1533"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AE40A1" w:rsidRPr="00764CDA"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195,3</w:t>
            </w:r>
          </w:p>
        </w:tc>
        <w:tc>
          <w:tcPr>
            <w:tcW w:w="1134" w:type="dxa"/>
            <w:tcBorders>
              <w:left w:val="single" w:sz="4" w:space="0" w:color="auto"/>
              <w:bottom w:val="single" w:sz="4" w:space="0" w:color="auto"/>
              <w:right w:val="single" w:sz="4" w:space="0" w:color="auto"/>
            </w:tcBorders>
            <w:vAlign w:val="center"/>
          </w:tcPr>
          <w:p w:rsidR="00AE40A1" w:rsidRPr="00764CDA"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277,9</w:t>
            </w:r>
          </w:p>
        </w:tc>
        <w:tc>
          <w:tcPr>
            <w:tcW w:w="1398"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218</w:t>
            </w:r>
          </w:p>
        </w:tc>
        <w:tc>
          <w:tcPr>
            <w:tcW w:w="1437" w:type="dxa"/>
            <w:gridSpan w:val="2"/>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135</w:t>
            </w:r>
          </w:p>
        </w:tc>
        <w:tc>
          <w:tcPr>
            <w:tcW w:w="1418" w:type="dxa"/>
            <w:tcBorders>
              <w:top w:val="nil"/>
              <w:left w:val="nil"/>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w:t>
            </w:r>
          </w:p>
        </w:tc>
      </w:tr>
      <w:tr w:rsidR="00AE40A1" w:rsidRPr="00764CDA" w:rsidTr="00AE40A1">
        <w:trPr>
          <w:trHeight w:val="397"/>
        </w:trPr>
        <w:tc>
          <w:tcPr>
            <w:tcW w:w="5133" w:type="dxa"/>
            <w:tcBorders>
              <w:left w:val="single" w:sz="4" w:space="0" w:color="auto"/>
              <w:bottom w:val="single" w:sz="4" w:space="0" w:color="auto"/>
              <w:right w:val="single" w:sz="4" w:space="0" w:color="auto"/>
            </w:tcBorders>
            <w:vAlign w:val="center"/>
          </w:tcPr>
          <w:p w:rsidR="00AE40A1" w:rsidRPr="00764CDA" w:rsidRDefault="00AE40A1" w:rsidP="00AE40A1">
            <w:pPr>
              <w:tabs>
                <w:tab w:val="left" w:pos="851"/>
              </w:tabs>
              <w:spacing w:after="0" w:line="240" w:lineRule="auto"/>
              <w:jc w:val="both"/>
              <w:rPr>
                <w:rFonts w:ascii="Times New Roman" w:hAnsi="Times New Roman"/>
                <w:sz w:val="24"/>
                <w:szCs w:val="24"/>
                <w:lang w:eastAsia="zh-CN"/>
              </w:rPr>
            </w:pPr>
            <w:r w:rsidRPr="00630DEC">
              <w:rPr>
                <w:rFonts w:ascii="Times New Roman" w:hAnsi="Times New Roman"/>
                <w:sz w:val="24"/>
                <w:szCs w:val="24"/>
                <w:lang w:eastAsia="zh-CN"/>
              </w:rPr>
              <w:t>Доля субъектов МСП, воспользовавшихся мерами государственной поддержки, от общего числа субъектов малого и среднего предпринимательства</w:t>
            </w:r>
          </w:p>
        </w:tc>
        <w:tc>
          <w:tcPr>
            <w:tcW w:w="1559" w:type="dxa"/>
            <w:tcBorders>
              <w:left w:val="single" w:sz="4" w:space="0" w:color="auto"/>
              <w:bottom w:val="single" w:sz="4" w:space="0" w:color="auto"/>
              <w:right w:val="single" w:sz="4" w:space="0" w:color="auto"/>
            </w:tcBorders>
            <w:vAlign w:val="center"/>
          </w:tcPr>
          <w:p w:rsidR="00AE40A1" w:rsidRPr="00630DEC" w:rsidRDefault="00AE40A1" w:rsidP="00AE40A1">
            <w:pPr>
              <w:spacing w:after="0" w:line="240" w:lineRule="auto"/>
              <w:ind w:left="-123" w:right="-108"/>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533" w:type="dxa"/>
            <w:tcBorders>
              <w:top w:val="nil"/>
              <w:left w:val="nil"/>
              <w:bottom w:val="single" w:sz="4" w:space="0" w:color="auto"/>
              <w:right w:val="single" w:sz="4" w:space="0" w:color="auto"/>
            </w:tcBorders>
            <w:vAlign w:val="center"/>
          </w:tcPr>
          <w:p w:rsidR="00AE40A1" w:rsidRPr="00630DEC" w:rsidRDefault="00AE40A1" w:rsidP="00AE40A1">
            <w:pPr>
              <w:spacing w:after="0"/>
              <w:ind w:left="-108" w:right="-109"/>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w:t>
            </w:r>
          </w:p>
        </w:tc>
        <w:tc>
          <w:tcPr>
            <w:tcW w:w="1160" w:type="dxa"/>
            <w:tcBorders>
              <w:left w:val="single" w:sz="4" w:space="0" w:color="auto"/>
              <w:bottom w:val="single" w:sz="4" w:space="0" w:color="auto"/>
              <w:right w:val="single" w:sz="4" w:space="0" w:color="auto"/>
            </w:tcBorders>
            <w:vAlign w:val="center"/>
          </w:tcPr>
          <w:p w:rsidR="00AE40A1"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28,3</w:t>
            </w:r>
          </w:p>
        </w:tc>
        <w:tc>
          <w:tcPr>
            <w:tcW w:w="1134" w:type="dxa"/>
            <w:tcBorders>
              <w:left w:val="single" w:sz="4" w:space="0" w:color="auto"/>
              <w:bottom w:val="single" w:sz="4" w:space="0" w:color="auto"/>
              <w:right w:val="single" w:sz="4" w:space="0" w:color="auto"/>
            </w:tcBorders>
            <w:vAlign w:val="center"/>
          </w:tcPr>
          <w:p w:rsidR="00AE40A1"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44,2</w:t>
            </w:r>
          </w:p>
        </w:tc>
        <w:tc>
          <w:tcPr>
            <w:tcW w:w="1398" w:type="dxa"/>
            <w:tcBorders>
              <w:top w:val="nil"/>
              <w:left w:val="nil"/>
              <w:bottom w:val="single" w:sz="4" w:space="0" w:color="auto"/>
              <w:right w:val="single" w:sz="4" w:space="0" w:color="auto"/>
            </w:tcBorders>
            <w:vAlign w:val="center"/>
          </w:tcPr>
          <w:p w:rsidR="00AE40A1"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46,6</w:t>
            </w:r>
          </w:p>
        </w:tc>
        <w:tc>
          <w:tcPr>
            <w:tcW w:w="1437" w:type="dxa"/>
            <w:gridSpan w:val="2"/>
            <w:tcBorders>
              <w:top w:val="nil"/>
              <w:left w:val="nil"/>
              <w:bottom w:val="single" w:sz="4" w:space="0" w:color="auto"/>
              <w:right w:val="single" w:sz="4" w:space="0" w:color="auto"/>
            </w:tcBorders>
            <w:vAlign w:val="center"/>
          </w:tcPr>
          <w:p w:rsidR="00AE40A1"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418" w:type="dxa"/>
            <w:tcBorders>
              <w:top w:val="nil"/>
              <w:left w:val="nil"/>
              <w:bottom w:val="single" w:sz="4" w:space="0" w:color="auto"/>
              <w:right w:val="single" w:sz="4" w:space="0" w:color="auto"/>
            </w:tcBorders>
            <w:vAlign w:val="center"/>
          </w:tcPr>
          <w:p w:rsidR="00AE40A1"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AE40A1" w:rsidRPr="00764CDA" w:rsidTr="00AE40A1">
        <w:trPr>
          <w:trHeight w:val="397"/>
        </w:trPr>
        <w:tc>
          <w:tcPr>
            <w:tcW w:w="5133" w:type="dxa"/>
            <w:tcBorders>
              <w:left w:val="single" w:sz="4" w:space="0" w:color="auto"/>
              <w:bottom w:val="single" w:sz="4" w:space="0" w:color="auto"/>
              <w:right w:val="single" w:sz="4" w:space="0" w:color="auto"/>
            </w:tcBorders>
            <w:vAlign w:val="center"/>
          </w:tcPr>
          <w:p w:rsidR="00AE40A1" w:rsidRPr="00764CDA" w:rsidRDefault="00AE40A1" w:rsidP="00AE40A1">
            <w:pPr>
              <w:tabs>
                <w:tab w:val="left" w:pos="851"/>
              </w:tabs>
              <w:spacing w:after="0" w:line="240" w:lineRule="auto"/>
              <w:jc w:val="both"/>
              <w:rPr>
                <w:rFonts w:ascii="Times New Roman" w:hAnsi="Times New Roman"/>
                <w:sz w:val="24"/>
                <w:szCs w:val="24"/>
                <w:lang w:eastAsia="zh-CN"/>
              </w:rPr>
            </w:pPr>
            <w:r w:rsidRPr="00630DEC">
              <w:rPr>
                <w:rFonts w:ascii="Times New Roman" w:hAnsi="Times New Roman"/>
                <w:sz w:val="24"/>
                <w:szCs w:val="24"/>
                <w:lang w:eastAsia="zh-CN"/>
              </w:rPr>
              <w:t>Доля среднесписочной численности работников (без внешних совместителей), занятых у субъектов МСП, в общей чи</w:t>
            </w:r>
            <w:r>
              <w:rPr>
                <w:rFonts w:ascii="Times New Roman" w:hAnsi="Times New Roman"/>
                <w:sz w:val="24"/>
                <w:szCs w:val="24"/>
                <w:lang w:eastAsia="zh-CN"/>
              </w:rPr>
              <w:t>сленности занятого населения</w:t>
            </w:r>
          </w:p>
        </w:tc>
        <w:tc>
          <w:tcPr>
            <w:tcW w:w="1559" w:type="dxa"/>
            <w:tcBorders>
              <w:left w:val="single" w:sz="4" w:space="0" w:color="auto"/>
              <w:bottom w:val="single" w:sz="4" w:space="0" w:color="auto"/>
              <w:right w:val="single" w:sz="4" w:space="0" w:color="auto"/>
            </w:tcBorders>
            <w:vAlign w:val="center"/>
          </w:tcPr>
          <w:p w:rsidR="00AE40A1" w:rsidRPr="00630DEC" w:rsidRDefault="00AE40A1" w:rsidP="00AE40A1">
            <w:pPr>
              <w:spacing w:after="0" w:line="240" w:lineRule="auto"/>
              <w:ind w:left="-123" w:right="-108"/>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533" w:type="dxa"/>
            <w:tcBorders>
              <w:top w:val="nil"/>
              <w:left w:val="nil"/>
              <w:bottom w:val="single" w:sz="4" w:space="0" w:color="auto"/>
              <w:right w:val="single" w:sz="4" w:space="0" w:color="auto"/>
            </w:tcBorders>
            <w:vAlign w:val="center"/>
          </w:tcPr>
          <w:p w:rsidR="00AE40A1" w:rsidRPr="00630DEC" w:rsidRDefault="00AE40A1" w:rsidP="00AE40A1">
            <w:pPr>
              <w:spacing w:after="0"/>
              <w:ind w:left="-108" w:right="-109"/>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w:t>
            </w:r>
          </w:p>
        </w:tc>
        <w:tc>
          <w:tcPr>
            <w:tcW w:w="1160" w:type="dxa"/>
            <w:tcBorders>
              <w:left w:val="single" w:sz="4" w:space="0" w:color="auto"/>
              <w:bottom w:val="single" w:sz="4" w:space="0" w:color="auto"/>
              <w:right w:val="single" w:sz="4" w:space="0" w:color="auto"/>
            </w:tcBorders>
            <w:vAlign w:val="center"/>
          </w:tcPr>
          <w:p w:rsidR="00AE40A1"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8,79</w:t>
            </w:r>
          </w:p>
        </w:tc>
        <w:tc>
          <w:tcPr>
            <w:tcW w:w="1134" w:type="dxa"/>
            <w:tcBorders>
              <w:left w:val="single" w:sz="4" w:space="0" w:color="auto"/>
              <w:bottom w:val="single" w:sz="4" w:space="0" w:color="auto"/>
              <w:right w:val="single" w:sz="4" w:space="0" w:color="auto"/>
            </w:tcBorders>
            <w:vAlign w:val="center"/>
          </w:tcPr>
          <w:p w:rsidR="00AE40A1" w:rsidRDefault="00AE40A1" w:rsidP="00AE40A1">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16,94</w:t>
            </w:r>
          </w:p>
        </w:tc>
        <w:tc>
          <w:tcPr>
            <w:tcW w:w="1398" w:type="dxa"/>
            <w:tcBorders>
              <w:top w:val="nil"/>
              <w:left w:val="nil"/>
              <w:bottom w:val="single" w:sz="4" w:space="0" w:color="auto"/>
              <w:right w:val="single" w:sz="4" w:space="0" w:color="auto"/>
            </w:tcBorders>
            <w:vAlign w:val="center"/>
          </w:tcPr>
          <w:p w:rsidR="00AE40A1"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16,94</w:t>
            </w:r>
          </w:p>
        </w:tc>
        <w:tc>
          <w:tcPr>
            <w:tcW w:w="1437" w:type="dxa"/>
            <w:gridSpan w:val="2"/>
            <w:tcBorders>
              <w:top w:val="nil"/>
              <w:left w:val="nil"/>
              <w:bottom w:val="single" w:sz="4" w:space="0" w:color="auto"/>
              <w:right w:val="single" w:sz="4" w:space="0" w:color="auto"/>
            </w:tcBorders>
            <w:vAlign w:val="center"/>
          </w:tcPr>
          <w:p w:rsidR="00AE40A1"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1418" w:type="dxa"/>
            <w:tcBorders>
              <w:top w:val="nil"/>
              <w:left w:val="nil"/>
              <w:bottom w:val="single" w:sz="4" w:space="0" w:color="auto"/>
              <w:right w:val="single" w:sz="4" w:space="0" w:color="auto"/>
            </w:tcBorders>
            <w:vAlign w:val="center"/>
          </w:tcPr>
          <w:p w:rsidR="00AE40A1"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AE40A1" w:rsidRPr="00764CDA" w:rsidTr="00AE40A1">
        <w:trPr>
          <w:trHeight w:val="397"/>
        </w:trPr>
        <w:tc>
          <w:tcPr>
            <w:tcW w:w="14772" w:type="dxa"/>
            <w:gridSpan w:val="9"/>
            <w:tcBorders>
              <w:left w:val="single" w:sz="4" w:space="0" w:color="auto"/>
              <w:bottom w:val="single" w:sz="4" w:space="0" w:color="auto"/>
              <w:right w:val="single" w:sz="4" w:space="0" w:color="auto"/>
            </w:tcBorders>
            <w:vAlign w:val="center"/>
          </w:tcPr>
          <w:p w:rsidR="00AE40A1" w:rsidRPr="00764CDA" w:rsidRDefault="00AE40A1" w:rsidP="00AE40A1">
            <w:pPr>
              <w:spacing w:after="0"/>
              <w:ind w:left="-108" w:right="-107"/>
              <w:jc w:val="center"/>
              <w:rPr>
                <w:rFonts w:ascii="Times New Roman" w:eastAsia="Times New Roman" w:hAnsi="Times New Roman"/>
                <w:color w:val="000000"/>
                <w:sz w:val="24"/>
                <w:szCs w:val="24"/>
                <w:lang w:eastAsia="ru-RU"/>
              </w:rPr>
            </w:pPr>
            <w:r>
              <w:rPr>
                <w:rFonts w:ascii="Times New Roman" w:hAnsi="Times New Roman"/>
                <w:sz w:val="28"/>
                <w:szCs w:val="28"/>
                <w:lang w:eastAsia="ru-RU"/>
              </w:rPr>
              <w:lastRenderedPageBreak/>
              <w:t>П</w:t>
            </w:r>
            <w:r w:rsidRPr="00A63B4E">
              <w:rPr>
                <w:rFonts w:ascii="Times New Roman" w:hAnsi="Times New Roman"/>
                <w:sz w:val="28"/>
                <w:szCs w:val="28"/>
                <w:lang w:eastAsia="ru-RU"/>
              </w:rPr>
              <w:t>овышение качества жизни населения района и развитие социальной сферы</w:t>
            </w:r>
          </w:p>
        </w:tc>
      </w:tr>
      <w:tr w:rsidR="004346B7" w:rsidRPr="00764CDA" w:rsidTr="004346B7">
        <w:trPr>
          <w:trHeight w:val="397"/>
        </w:trPr>
        <w:tc>
          <w:tcPr>
            <w:tcW w:w="5133" w:type="dxa"/>
            <w:vMerge w:val="restart"/>
            <w:tcBorders>
              <w:top w:val="nil"/>
              <w:left w:val="single" w:sz="4" w:space="0" w:color="auto"/>
              <w:right w:val="single" w:sz="4" w:space="0" w:color="auto"/>
            </w:tcBorders>
            <w:vAlign w:val="center"/>
          </w:tcPr>
          <w:p w:rsidR="004346B7" w:rsidRPr="00764CDA" w:rsidRDefault="004346B7" w:rsidP="004346B7">
            <w:pPr>
              <w:spacing w:after="0" w:line="240" w:lineRule="auto"/>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Численность населения (среднегодовая)</w:t>
            </w:r>
          </w:p>
        </w:tc>
        <w:tc>
          <w:tcPr>
            <w:tcW w:w="1559" w:type="dxa"/>
            <w:vMerge w:val="restart"/>
            <w:tcBorders>
              <w:top w:val="nil"/>
              <w:left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тыс. человек</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12,305</w:t>
            </w:r>
          </w:p>
        </w:tc>
        <w:tc>
          <w:tcPr>
            <w:tcW w:w="1134" w:type="dxa"/>
            <w:vMerge w:val="restart"/>
            <w:tcBorders>
              <w:top w:val="nil"/>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sidRPr="00070097">
              <w:rPr>
                <w:rFonts w:ascii="Times New Roman" w:eastAsia="Times New Roman" w:hAnsi="Times New Roman"/>
                <w:color w:val="000000"/>
                <w:sz w:val="24"/>
                <w:szCs w:val="24"/>
                <w:lang w:eastAsia="ru-RU"/>
              </w:rPr>
              <w:t>12,330</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12,33</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12,34</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12,36</w:t>
            </w:r>
          </w:p>
        </w:tc>
      </w:tr>
      <w:tr w:rsidR="004346B7" w:rsidRPr="00764CDA" w:rsidTr="004346B7">
        <w:trPr>
          <w:trHeight w:val="397"/>
        </w:trPr>
        <w:tc>
          <w:tcPr>
            <w:tcW w:w="5133" w:type="dxa"/>
            <w:vMerge/>
            <w:tcBorders>
              <w:left w:val="single" w:sz="4" w:space="0" w:color="auto"/>
              <w:right w:val="single" w:sz="4" w:space="0" w:color="auto"/>
            </w:tcBorders>
            <w:vAlign w:val="center"/>
          </w:tcPr>
          <w:p w:rsidR="004346B7" w:rsidRPr="00764CDA" w:rsidRDefault="004346B7" w:rsidP="004346B7">
            <w:pPr>
              <w:spacing w:after="0" w:line="240" w:lineRule="auto"/>
              <w:ind w:left="-108" w:right="-93"/>
              <w:rPr>
                <w:rFonts w:ascii="Times New Roman" w:eastAsia="Times New Roman" w:hAnsi="Times New Roman"/>
                <w:color w:val="000000"/>
                <w:sz w:val="24"/>
                <w:szCs w:val="24"/>
                <w:lang w:eastAsia="ru-RU"/>
              </w:rPr>
            </w:pPr>
          </w:p>
        </w:tc>
        <w:tc>
          <w:tcPr>
            <w:tcW w:w="1559" w:type="dxa"/>
            <w:vMerge/>
            <w:tcBorders>
              <w:left w:val="single" w:sz="4" w:space="0" w:color="auto"/>
              <w:right w:val="single" w:sz="4" w:space="0" w:color="auto"/>
            </w:tcBorders>
            <w:vAlign w:val="center"/>
          </w:tcPr>
          <w:p w:rsidR="004346B7" w:rsidRPr="00764CDA" w:rsidRDefault="004346B7" w:rsidP="004346B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12,33</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12,35</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12,36</w:t>
            </w:r>
          </w:p>
        </w:tc>
      </w:tr>
      <w:tr w:rsidR="004346B7" w:rsidRPr="00764CDA" w:rsidTr="004346B7">
        <w:trPr>
          <w:trHeight w:val="397"/>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08" w:right="-93"/>
              <w:rPr>
                <w:rFonts w:ascii="Times New Roman" w:eastAsia="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12,34</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12,36</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12,39</w:t>
            </w:r>
          </w:p>
        </w:tc>
      </w:tr>
      <w:tr w:rsidR="004346B7" w:rsidRPr="00764CDA" w:rsidTr="004346B7">
        <w:trPr>
          <w:trHeight w:val="397"/>
        </w:trPr>
        <w:tc>
          <w:tcPr>
            <w:tcW w:w="5133" w:type="dxa"/>
            <w:vMerge w:val="restart"/>
            <w:tcBorders>
              <w:left w:val="single" w:sz="4" w:space="0" w:color="auto"/>
              <w:right w:val="single" w:sz="4" w:space="0" w:color="auto"/>
            </w:tcBorders>
            <w:vAlign w:val="center"/>
          </w:tcPr>
          <w:p w:rsidR="004346B7" w:rsidRPr="00764CDA" w:rsidRDefault="004346B7" w:rsidP="004346B7">
            <w:pPr>
              <w:spacing w:after="0"/>
              <w:ind w:left="-108" w:right="-93"/>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Уровень официально зарегистрированной безработицы</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w:t>
            </w:r>
          </w:p>
        </w:tc>
        <w:tc>
          <w:tcPr>
            <w:tcW w:w="1160" w:type="dxa"/>
            <w:vMerge w:val="restart"/>
            <w:tcBorders>
              <w:left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3,17</w:t>
            </w:r>
          </w:p>
        </w:tc>
        <w:tc>
          <w:tcPr>
            <w:tcW w:w="1134" w:type="dxa"/>
            <w:vMerge w:val="restart"/>
            <w:tcBorders>
              <w:left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692727">
              <w:rPr>
                <w:rFonts w:ascii="Times New Roman" w:eastAsia="Times New Roman" w:hAnsi="Times New Roman"/>
                <w:sz w:val="24"/>
                <w:szCs w:val="24"/>
                <w:lang w:eastAsia="ru-RU"/>
              </w:rPr>
              <w:t>3,15</w:t>
            </w:r>
          </w:p>
        </w:tc>
        <w:tc>
          <w:tcPr>
            <w:tcW w:w="1398" w:type="dxa"/>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3,2</w:t>
            </w:r>
          </w:p>
        </w:tc>
        <w:tc>
          <w:tcPr>
            <w:tcW w:w="1437" w:type="dxa"/>
            <w:gridSpan w:val="2"/>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3,1</w:t>
            </w:r>
          </w:p>
        </w:tc>
        <w:tc>
          <w:tcPr>
            <w:tcW w:w="1418" w:type="dxa"/>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3,0</w:t>
            </w:r>
          </w:p>
        </w:tc>
      </w:tr>
      <w:tr w:rsidR="004346B7" w:rsidRPr="00764CDA" w:rsidTr="004346B7">
        <w:trPr>
          <w:trHeight w:val="397"/>
        </w:trPr>
        <w:tc>
          <w:tcPr>
            <w:tcW w:w="5133" w:type="dxa"/>
            <w:vMerge/>
            <w:tcBorders>
              <w:left w:val="single" w:sz="4" w:space="0" w:color="auto"/>
              <w:right w:val="single" w:sz="4" w:space="0" w:color="auto"/>
            </w:tcBorders>
            <w:vAlign w:val="center"/>
          </w:tcPr>
          <w:p w:rsidR="004346B7" w:rsidRPr="00764CDA" w:rsidRDefault="004346B7" w:rsidP="004346B7">
            <w:pPr>
              <w:pStyle w:val="a3"/>
              <w:spacing w:after="0" w:line="240" w:lineRule="auto"/>
              <w:ind w:left="60"/>
              <w:jc w:val="both"/>
              <w:rPr>
                <w:rFonts w:ascii="Times New Roman" w:eastAsia="Times New Roman" w:hAnsi="Times New Roman"/>
                <w:color w:val="000000"/>
                <w:sz w:val="24"/>
                <w:szCs w:val="24"/>
                <w:lang w:eastAsia="ru-RU"/>
              </w:rPr>
            </w:pP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w:t>
            </w:r>
          </w:p>
        </w:tc>
        <w:tc>
          <w:tcPr>
            <w:tcW w:w="1160"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3,1</w:t>
            </w:r>
          </w:p>
        </w:tc>
        <w:tc>
          <w:tcPr>
            <w:tcW w:w="1437" w:type="dxa"/>
            <w:gridSpan w:val="2"/>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2,9</w:t>
            </w:r>
          </w:p>
        </w:tc>
        <w:tc>
          <w:tcPr>
            <w:tcW w:w="1418" w:type="dxa"/>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2,7</w:t>
            </w:r>
          </w:p>
        </w:tc>
      </w:tr>
      <w:tr w:rsidR="004346B7" w:rsidRPr="00764CDA" w:rsidTr="004346B7">
        <w:trPr>
          <w:trHeight w:val="397"/>
        </w:trPr>
        <w:tc>
          <w:tcPr>
            <w:tcW w:w="5133" w:type="dxa"/>
            <w:vMerge/>
            <w:tcBorders>
              <w:left w:val="single" w:sz="4" w:space="0" w:color="auto"/>
              <w:bottom w:val="single" w:sz="4" w:space="0" w:color="auto"/>
              <w:right w:val="single" w:sz="4" w:space="0" w:color="auto"/>
            </w:tcBorders>
            <w:vAlign w:val="center"/>
          </w:tcPr>
          <w:p w:rsidR="004346B7" w:rsidRPr="00764CDA" w:rsidRDefault="004346B7" w:rsidP="004346B7">
            <w:pPr>
              <w:pStyle w:val="a3"/>
              <w:spacing w:after="0" w:line="240" w:lineRule="auto"/>
              <w:ind w:left="60"/>
              <w:jc w:val="both"/>
              <w:rPr>
                <w:rFonts w:ascii="Times New Roman" w:eastAsia="Times New Roman" w:hAnsi="Times New Roman"/>
                <w:color w:val="000000"/>
                <w:sz w:val="24"/>
                <w:szCs w:val="24"/>
                <w:lang w:eastAsia="ru-RU"/>
              </w:rPr>
            </w:pP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rPr>
                <w:rFonts w:ascii="Times New Roman" w:eastAsia="Times New Roman" w:hAnsi="Times New Roman"/>
                <w:color w:val="000000"/>
                <w:sz w:val="24"/>
                <w:szCs w:val="24"/>
                <w:lang w:eastAsia="ru-RU"/>
              </w:rPr>
            </w:pP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3</w:t>
            </w:r>
          </w:p>
        </w:tc>
        <w:tc>
          <w:tcPr>
            <w:tcW w:w="1160"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p>
        </w:tc>
        <w:tc>
          <w:tcPr>
            <w:tcW w:w="1398" w:type="dxa"/>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2,9</w:t>
            </w:r>
          </w:p>
        </w:tc>
        <w:tc>
          <w:tcPr>
            <w:tcW w:w="1437" w:type="dxa"/>
            <w:gridSpan w:val="2"/>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2,7</w:t>
            </w:r>
          </w:p>
        </w:tc>
        <w:tc>
          <w:tcPr>
            <w:tcW w:w="1418" w:type="dxa"/>
            <w:tcBorders>
              <w:top w:val="nil"/>
              <w:left w:val="nil"/>
              <w:bottom w:val="single" w:sz="4" w:space="0" w:color="auto"/>
              <w:right w:val="single" w:sz="4" w:space="0" w:color="auto"/>
            </w:tcBorders>
            <w:vAlign w:val="center"/>
          </w:tcPr>
          <w:p w:rsidR="004346B7" w:rsidRPr="001F4D60" w:rsidRDefault="004346B7" w:rsidP="004346B7">
            <w:pPr>
              <w:spacing w:after="0"/>
              <w:ind w:left="-108" w:right="-107"/>
              <w:jc w:val="center"/>
              <w:rPr>
                <w:rFonts w:ascii="Times New Roman" w:eastAsia="Times New Roman" w:hAnsi="Times New Roman"/>
                <w:color w:val="000000"/>
                <w:sz w:val="24"/>
                <w:szCs w:val="24"/>
                <w:lang w:eastAsia="ru-RU"/>
              </w:rPr>
            </w:pPr>
            <w:r w:rsidRPr="001F4D60">
              <w:rPr>
                <w:rFonts w:ascii="Times New Roman" w:eastAsia="Times New Roman" w:hAnsi="Times New Roman"/>
                <w:color w:val="000000"/>
                <w:sz w:val="24"/>
                <w:szCs w:val="24"/>
                <w:lang w:eastAsia="ru-RU"/>
              </w:rPr>
              <w:t>2,5</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pStyle w:val="a3"/>
              <w:spacing w:after="0" w:line="240" w:lineRule="auto"/>
              <w:ind w:left="60"/>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pStyle w:val="a3"/>
              <w:spacing w:after="0" w:line="240" w:lineRule="auto"/>
              <w:ind w:left="0"/>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Удельный вес населения в возрасте 5 - 18 лет, охваченного образованием, в общей численности населения в возрасте 5 - 18 лет</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81,9</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81,9</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обучающихся, занимающихся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p w:rsidR="004346B7" w:rsidRPr="00764CDA" w:rsidRDefault="004346B7" w:rsidP="004346B7">
            <w:pPr>
              <w:pStyle w:val="a3"/>
              <w:spacing w:after="0" w:line="240" w:lineRule="auto"/>
              <w:ind w:left="60"/>
              <w:jc w:val="both"/>
              <w:rPr>
                <w:rFonts w:ascii="Times New Roman" w:eastAsia="Times New Roman" w:hAnsi="Times New Roman"/>
                <w:color w:val="000000"/>
                <w:sz w:val="24"/>
                <w:szCs w:val="24"/>
                <w:lang w:eastAsia="ru-RU"/>
              </w:rPr>
            </w:pP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90735A"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1134" w:type="dxa"/>
            <w:tcBorders>
              <w:left w:val="single" w:sz="4" w:space="0" w:color="auto"/>
              <w:bottom w:val="single" w:sz="4" w:space="0" w:color="auto"/>
              <w:right w:val="single" w:sz="4" w:space="0" w:color="auto"/>
            </w:tcBorders>
            <w:vAlign w:val="center"/>
          </w:tcPr>
          <w:p w:rsidR="004346B7" w:rsidRPr="00764CDA" w:rsidRDefault="0090735A"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1398" w:type="dxa"/>
            <w:tcBorders>
              <w:top w:val="nil"/>
              <w:left w:val="nil"/>
              <w:bottom w:val="single" w:sz="4" w:space="0" w:color="auto"/>
              <w:right w:val="single" w:sz="4" w:space="0" w:color="auto"/>
            </w:tcBorders>
            <w:vAlign w:val="center"/>
          </w:tcPr>
          <w:p w:rsidR="004346B7" w:rsidRPr="00764CDA" w:rsidRDefault="0090735A"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1437" w:type="dxa"/>
            <w:gridSpan w:val="2"/>
            <w:tcBorders>
              <w:top w:val="nil"/>
              <w:left w:val="nil"/>
              <w:bottom w:val="single" w:sz="4" w:space="0" w:color="auto"/>
              <w:right w:val="single" w:sz="4" w:space="0" w:color="auto"/>
            </w:tcBorders>
            <w:vAlign w:val="center"/>
          </w:tcPr>
          <w:p w:rsidR="004346B7" w:rsidRPr="00764CDA" w:rsidRDefault="0090735A"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1418" w:type="dxa"/>
            <w:tcBorders>
              <w:top w:val="nil"/>
              <w:left w:val="nil"/>
              <w:bottom w:val="single" w:sz="4" w:space="0" w:color="auto"/>
              <w:right w:val="single" w:sz="4" w:space="0" w:color="auto"/>
            </w:tcBorders>
            <w:vAlign w:val="center"/>
          </w:tcPr>
          <w:p w:rsidR="004346B7" w:rsidRPr="00764CDA" w:rsidRDefault="00AF1A56" w:rsidP="00AF1A56">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90735A">
              <w:rPr>
                <w:rFonts w:ascii="Times New Roman" w:eastAsia="Times New Roman" w:hAnsi="Times New Roman"/>
                <w:color w:val="000000"/>
                <w:sz w:val="24"/>
                <w:szCs w:val="24"/>
                <w:lang w:eastAsia="ru-RU"/>
              </w:rPr>
              <w:t>0</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детей в возрасте от 5 до 18 лет, получающих услуги по дополнительному образованию в организациях различной организационно-правовой формы</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lastRenderedPageBreak/>
              <w:t>Доля молодых людей (14 - 30 лет), участвующих в реализации молодежной политики района и Республики Алтай, в общей численности молодых людей</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Удовлетворенность населения качеством предоставляемых услуг в сфере культуры (культурного обслуживания)</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 xml:space="preserve">Удельный вес населения, участвующего в культурно-досуговых мероприятиях, проводимых организациями культуры, и в работе любительских объединений, от общей численности населения </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граждан, систематически занимающихся физической культурой и спортом, в общей численности населения</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25,5</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25,9</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26,6</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27,8</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 xml:space="preserve">Обеспеченность населения спортивными сооружениями, исходя из единовременной пропускной способности объектов спорта </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Количество военно-патриотических клубов и объединений</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единиц</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12</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jc w:val="both"/>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Доля молодежи, участвующей в волонтерском (добровольческом) движении в общей численности молодых людей, проживающих в Турочакском районе</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20</w:t>
            </w:r>
          </w:p>
        </w:tc>
      </w:tr>
      <w:tr w:rsidR="00AE40A1" w:rsidRPr="00764CDA" w:rsidTr="00AE40A1">
        <w:trPr>
          <w:trHeight w:val="397"/>
        </w:trPr>
        <w:tc>
          <w:tcPr>
            <w:tcW w:w="14772" w:type="dxa"/>
            <w:gridSpan w:val="9"/>
            <w:tcBorders>
              <w:left w:val="single" w:sz="4" w:space="0" w:color="auto"/>
              <w:bottom w:val="single" w:sz="4" w:space="0" w:color="auto"/>
              <w:right w:val="single" w:sz="4" w:space="0" w:color="auto"/>
            </w:tcBorders>
            <w:vAlign w:val="center"/>
          </w:tcPr>
          <w:p w:rsidR="00AE40A1" w:rsidRDefault="00BD688D" w:rsidP="00BD688D">
            <w:pPr>
              <w:spacing w:after="0"/>
              <w:ind w:left="-108" w:right="-107"/>
              <w:jc w:val="center"/>
              <w:rPr>
                <w:rFonts w:ascii="Times New Roman" w:eastAsia="Times New Roman" w:hAnsi="Times New Roman"/>
                <w:color w:val="000000"/>
                <w:sz w:val="24"/>
                <w:szCs w:val="24"/>
                <w:lang w:eastAsia="ru-RU"/>
              </w:rPr>
            </w:pPr>
            <w:r>
              <w:rPr>
                <w:rFonts w:ascii="Times New Roman" w:hAnsi="Times New Roman" w:cs="Times New Roman"/>
                <w:sz w:val="28"/>
                <w:szCs w:val="24"/>
              </w:rPr>
              <w:t>Р</w:t>
            </w:r>
            <w:r w:rsidRPr="0050600B">
              <w:rPr>
                <w:rFonts w:ascii="Times New Roman" w:hAnsi="Times New Roman" w:cs="Times New Roman"/>
                <w:sz w:val="28"/>
                <w:szCs w:val="24"/>
              </w:rPr>
              <w:t xml:space="preserve">азвитие </w:t>
            </w:r>
            <w:r w:rsidRPr="00866E5E">
              <w:rPr>
                <w:rFonts w:ascii="Times New Roman" w:hAnsi="Times New Roman" w:cs="Times New Roman"/>
                <w:sz w:val="28"/>
                <w:szCs w:val="24"/>
              </w:rPr>
              <w:t>транспортной</w:t>
            </w:r>
            <w:r w:rsidRPr="0050600B">
              <w:rPr>
                <w:rFonts w:ascii="Times New Roman" w:hAnsi="Times New Roman" w:cs="Times New Roman"/>
                <w:sz w:val="28"/>
                <w:szCs w:val="24"/>
              </w:rPr>
              <w:t xml:space="preserve"> и коммунальной инфраструктуры для жизнедеятельности</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 xml:space="preserve">Доля протяженности автомобильных дорог общего пользования </w:t>
            </w:r>
            <w:r>
              <w:rPr>
                <w:rFonts w:ascii="Times New Roman" w:hAnsi="Times New Roman"/>
                <w:sz w:val="24"/>
                <w:szCs w:val="24"/>
                <w:lang w:eastAsia="zh-CN"/>
              </w:rPr>
              <w:t xml:space="preserve">местного </w:t>
            </w:r>
            <w:r w:rsidRPr="00764CDA">
              <w:rPr>
                <w:rFonts w:ascii="Times New Roman" w:hAnsi="Times New Roman"/>
                <w:sz w:val="24"/>
                <w:szCs w:val="24"/>
                <w:lang w:eastAsia="zh-CN"/>
              </w:rPr>
              <w:t xml:space="preserve">значения, не отвечающих нормативным требованиям, в общей протяженности автомобильных дорог общего пользования </w:t>
            </w:r>
            <w:r>
              <w:rPr>
                <w:rFonts w:ascii="Times New Roman" w:hAnsi="Times New Roman"/>
                <w:sz w:val="24"/>
                <w:szCs w:val="24"/>
                <w:lang w:eastAsia="zh-CN"/>
              </w:rPr>
              <w:t>местного</w:t>
            </w:r>
            <w:r w:rsidRPr="00764CDA">
              <w:rPr>
                <w:rFonts w:ascii="Times New Roman" w:hAnsi="Times New Roman"/>
                <w:sz w:val="24"/>
                <w:szCs w:val="24"/>
                <w:lang w:eastAsia="zh-CN"/>
              </w:rPr>
              <w:t xml:space="preserve"> значения</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96,3</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96,3</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96,3</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Площадь благоустроенных муниципальных территорий общего пользования</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Тыс.Кв.м</w:t>
            </w:r>
            <w:proofErr w:type="spellEnd"/>
            <w:r>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360,0</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360,0</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405,0</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autoSpaceDE w:val="0"/>
              <w:autoSpaceDN w:val="0"/>
              <w:adjustRightIn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Д</w:t>
            </w:r>
            <w:r w:rsidRPr="00214D8C">
              <w:rPr>
                <w:rFonts w:ascii="Times New Roman" w:hAnsi="Times New Roman"/>
                <w:sz w:val="24"/>
                <w:szCs w:val="24"/>
                <w:lang w:eastAsia="zh-CN"/>
              </w:rPr>
              <w:t>оля граждан, получивших меры социальной поддержки, от общего числа граждан, имеющих право на получение мер социальной поддержки</w:t>
            </w:r>
          </w:p>
        </w:tc>
        <w:tc>
          <w:tcPr>
            <w:tcW w:w="1559" w:type="dxa"/>
            <w:tcBorders>
              <w:left w:val="single" w:sz="4" w:space="0" w:color="auto"/>
              <w:bottom w:val="single" w:sz="4" w:space="0" w:color="auto"/>
              <w:right w:val="single" w:sz="4" w:space="0" w:color="auto"/>
            </w:tcBorders>
            <w:vAlign w:val="center"/>
          </w:tcPr>
          <w:p w:rsidR="004346B7"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left w:val="single" w:sz="4" w:space="0" w:color="auto"/>
              <w:bottom w:val="single" w:sz="4" w:space="0" w:color="auto"/>
              <w:right w:val="single" w:sz="4" w:space="0" w:color="auto"/>
            </w:tcBorders>
            <w:vAlign w:val="center"/>
          </w:tcPr>
          <w:p w:rsidR="004346B7"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398" w:type="dxa"/>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37" w:type="dxa"/>
            <w:gridSpan w:val="2"/>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6E360A" w:rsidRDefault="004346B7" w:rsidP="004346B7">
            <w:pPr>
              <w:spacing w:after="0" w:line="240" w:lineRule="auto"/>
              <w:jc w:val="both"/>
              <w:rPr>
                <w:rFonts w:ascii="Times New Roman" w:hAnsi="Times New Roman"/>
                <w:sz w:val="24"/>
                <w:szCs w:val="24"/>
                <w:lang w:eastAsia="zh-CN"/>
              </w:rPr>
            </w:pPr>
            <w:r w:rsidRPr="006E360A">
              <w:rPr>
                <w:rFonts w:ascii="Times New Roman" w:hAnsi="Times New Roman"/>
                <w:sz w:val="24"/>
                <w:szCs w:val="24"/>
                <w:lang w:eastAsia="zh-CN"/>
              </w:rPr>
              <w:t>Доля населения, обеспеченного услугами централизованного водоснабжения</w:t>
            </w:r>
          </w:p>
        </w:tc>
        <w:tc>
          <w:tcPr>
            <w:tcW w:w="1559" w:type="dxa"/>
            <w:tcBorders>
              <w:left w:val="single" w:sz="4" w:space="0" w:color="auto"/>
              <w:bottom w:val="single" w:sz="4" w:space="0" w:color="auto"/>
              <w:right w:val="single" w:sz="4" w:space="0" w:color="auto"/>
            </w:tcBorders>
            <w:vAlign w:val="center"/>
          </w:tcPr>
          <w:p w:rsidR="004346B7"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33" w:type="dxa"/>
            <w:tcBorders>
              <w:top w:val="nil"/>
              <w:left w:val="nil"/>
              <w:bottom w:val="single" w:sz="4" w:space="0" w:color="auto"/>
              <w:right w:val="single" w:sz="4" w:space="0" w:color="auto"/>
            </w:tcBorders>
            <w:vAlign w:val="center"/>
          </w:tcPr>
          <w:p w:rsidR="004346B7"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134" w:type="dxa"/>
            <w:tcBorders>
              <w:left w:val="single" w:sz="4" w:space="0" w:color="auto"/>
              <w:bottom w:val="single" w:sz="4" w:space="0" w:color="auto"/>
              <w:right w:val="single" w:sz="4" w:space="0" w:color="auto"/>
            </w:tcBorders>
            <w:vAlign w:val="center"/>
          </w:tcPr>
          <w:p w:rsidR="004346B7"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398" w:type="dxa"/>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437" w:type="dxa"/>
            <w:gridSpan w:val="2"/>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418" w:type="dxa"/>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Default="004346B7" w:rsidP="004346B7">
            <w:pPr>
              <w:autoSpaceDE w:val="0"/>
              <w:autoSpaceDN w:val="0"/>
              <w:adjustRightIn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О</w:t>
            </w:r>
            <w:r w:rsidRPr="006E360A">
              <w:rPr>
                <w:rFonts w:ascii="Times New Roman" w:hAnsi="Times New Roman"/>
                <w:sz w:val="24"/>
                <w:szCs w:val="24"/>
                <w:lang w:eastAsia="zh-CN"/>
              </w:rPr>
              <w:t xml:space="preserve">беспеченность уличным освещением </w:t>
            </w:r>
          </w:p>
        </w:tc>
        <w:tc>
          <w:tcPr>
            <w:tcW w:w="1559" w:type="dxa"/>
            <w:tcBorders>
              <w:left w:val="single" w:sz="4" w:space="0" w:color="auto"/>
              <w:bottom w:val="single" w:sz="4" w:space="0" w:color="auto"/>
              <w:right w:val="single" w:sz="4" w:space="0" w:color="auto"/>
            </w:tcBorders>
            <w:vAlign w:val="center"/>
          </w:tcPr>
          <w:p w:rsidR="004346B7" w:rsidRDefault="004346B7" w:rsidP="004346B7">
            <w:pPr>
              <w:spacing w:after="0" w:line="240" w:lineRule="auto"/>
              <w:ind w:left="-123" w:right="-108"/>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Ед</w:t>
            </w:r>
            <w:proofErr w:type="spellEnd"/>
            <w:r>
              <w:rPr>
                <w:rFonts w:ascii="Times New Roman" w:eastAsia="Times New Roman" w:hAnsi="Times New Roman"/>
                <w:color w:val="000000"/>
                <w:sz w:val="24"/>
                <w:szCs w:val="24"/>
                <w:lang w:eastAsia="ru-RU"/>
              </w:rPr>
              <w:t>/км</w:t>
            </w:r>
          </w:p>
        </w:tc>
        <w:tc>
          <w:tcPr>
            <w:tcW w:w="1533" w:type="dxa"/>
            <w:tcBorders>
              <w:top w:val="nil"/>
              <w:left w:val="nil"/>
              <w:bottom w:val="single" w:sz="4" w:space="0" w:color="auto"/>
              <w:right w:val="single" w:sz="4" w:space="0" w:color="auto"/>
            </w:tcBorders>
            <w:vAlign w:val="center"/>
          </w:tcPr>
          <w:p w:rsidR="004346B7"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1134" w:type="dxa"/>
            <w:tcBorders>
              <w:left w:val="single" w:sz="4" w:space="0" w:color="auto"/>
              <w:bottom w:val="single" w:sz="4" w:space="0" w:color="auto"/>
              <w:right w:val="single" w:sz="4" w:space="0" w:color="auto"/>
            </w:tcBorders>
            <w:vAlign w:val="center"/>
          </w:tcPr>
          <w:p w:rsidR="004346B7"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1398" w:type="dxa"/>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1437" w:type="dxa"/>
            <w:gridSpan w:val="2"/>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1418" w:type="dxa"/>
            <w:tcBorders>
              <w:top w:val="nil"/>
              <w:left w:val="nil"/>
              <w:bottom w:val="single" w:sz="4" w:space="0" w:color="auto"/>
              <w:right w:val="single" w:sz="4" w:space="0" w:color="auto"/>
            </w:tcBorders>
            <w:vAlign w:val="center"/>
          </w:tcPr>
          <w:p w:rsidR="004346B7"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r>
      <w:tr w:rsidR="00AE40A1" w:rsidRPr="00764CDA" w:rsidTr="00AE40A1">
        <w:trPr>
          <w:trHeight w:val="397"/>
        </w:trPr>
        <w:tc>
          <w:tcPr>
            <w:tcW w:w="14772" w:type="dxa"/>
            <w:gridSpan w:val="9"/>
            <w:tcBorders>
              <w:left w:val="single" w:sz="4" w:space="0" w:color="auto"/>
              <w:bottom w:val="single" w:sz="4" w:space="0" w:color="auto"/>
              <w:right w:val="single" w:sz="4" w:space="0" w:color="auto"/>
            </w:tcBorders>
            <w:vAlign w:val="center"/>
          </w:tcPr>
          <w:p w:rsidR="00AE40A1" w:rsidRDefault="00AE40A1" w:rsidP="004346B7">
            <w:pPr>
              <w:spacing w:after="0"/>
              <w:ind w:left="-108" w:right="-107"/>
              <w:jc w:val="center"/>
              <w:rPr>
                <w:rFonts w:ascii="Times New Roman" w:eastAsia="Times New Roman" w:hAnsi="Times New Roman"/>
                <w:color w:val="000000"/>
                <w:sz w:val="24"/>
                <w:szCs w:val="24"/>
                <w:lang w:eastAsia="ru-RU"/>
              </w:rPr>
            </w:pPr>
            <w:r w:rsidRPr="0050600B">
              <w:rPr>
                <w:rFonts w:ascii="Times New Roman" w:hAnsi="Times New Roman" w:cs="Times New Roman"/>
                <w:sz w:val="28"/>
                <w:szCs w:val="24"/>
              </w:rPr>
              <w:t>Повышение эффективности управления муниципальным образованием</w:t>
            </w:r>
          </w:p>
        </w:tc>
      </w:tr>
      <w:tr w:rsidR="004346B7" w:rsidRPr="00764CDA" w:rsidTr="004346B7">
        <w:trPr>
          <w:trHeight w:val="397"/>
        </w:trPr>
        <w:tc>
          <w:tcPr>
            <w:tcW w:w="5133" w:type="dxa"/>
            <w:tcBorders>
              <w:left w:val="single" w:sz="4" w:space="0" w:color="auto"/>
              <w:bottom w:val="single" w:sz="4" w:space="0" w:color="auto"/>
              <w:right w:val="single" w:sz="4" w:space="0" w:color="auto"/>
            </w:tcBorders>
            <w:vAlign w:val="center"/>
          </w:tcPr>
          <w:p w:rsidR="004346B7" w:rsidRPr="00764CDA" w:rsidRDefault="004346B7" w:rsidP="004346B7">
            <w:pPr>
              <w:autoSpaceDE w:val="0"/>
              <w:autoSpaceDN w:val="0"/>
              <w:adjustRightInd w:val="0"/>
              <w:spacing w:after="0" w:line="240" w:lineRule="auto"/>
              <w:jc w:val="both"/>
              <w:rPr>
                <w:rFonts w:ascii="Times New Roman" w:hAnsi="Times New Roman"/>
                <w:sz w:val="24"/>
                <w:szCs w:val="24"/>
                <w:lang w:eastAsia="zh-CN"/>
              </w:rPr>
            </w:pPr>
            <w:r w:rsidRPr="00764CDA">
              <w:rPr>
                <w:rFonts w:ascii="Times New Roman" w:hAnsi="Times New Roman"/>
                <w:sz w:val="24"/>
                <w:szCs w:val="24"/>
                <w:lang w:eastAsia="zh-CN"/>
              </w:rPr>
              <w:t xml:space="preserve">Динамика налоговых и неналоговых доходов консолидированного бюджета </w:t>
            </w:r>
          </w:p>
        </w:tc>
        <w:tc>
          <w:tcPr>
            <w:tcW w:w="1559" w:type="dxa"/>
            <w:tcBorders>
              <w:left w:val="single" w:sz="4" w:space="0" w:color="auto"/>
              <w:bottom w:val="single" w:sz="4" w:space="0" w:color="auto"/>
              <w:right w:val="single" w:sz="4" w:space="0" w:color="auto"/>
            </w:tcBorders>
            <w:vAlign w:val="center"/>
          </w:tcPr>
          <w:p w:rsidR="004346B7" w:rsidRPr="00764CDA" w:rsidRDefault="004346B7" w:rsidP="004346B7">
            <w:pPr>
              <w:spacing w:after="0" w:line="240" w:lineRule="auto"/>
              <w:ind w:left="-123" w:right="-108"/>
              <w:jc w:val="center"/>
              <w:rPr>
                <w:rFonts w:ascii="Times New Roman" w:eastAsia="Times New Roman" w:hAnsi="Times New Roman"/>
                <w:color w:val="000000"/>
                <w:sz w:val="24"/>
                <w:szCs w:val="24"/>
                <w:lang w:eastAsia="ru-RU"/>
              </w:rPr>
            </w:pPr>
            <w:r w:rsidRPr="00764CDA">
              <w:rPr>
                <w:rFonts w:ascii="Times New Roman" w:eastAsia="Times New Roman" w:hAnsi="Times New Roman"/>
                <w:color w:val="000000"/>
                <w:sz w:val="24"/>
                <w:szCs w:val="24"/>
                <w:lang w:eastAsia="ru-RU"/>
              </w:rPr>
              <w:t>В % к предыдущему году</w:t>
            </w:r>
          </w:p>
        </w:tc>
        <w:tc>
          <w:tcPr>
            <w:tcW w:w="1533"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0"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124,8</w:t>
            </w:r>
          </w:p>
        </w:tc>
        <w:tc>
          <w:tcPr>
            <w:tcW w:w="1134" w:type="dxa"/>
            <w:tcBorders>
              <w:left w:val="single" w:sz="4" w:space="0" w:color="auto"/>
              <w:bottom w:val="single" w:sz="4" w:space="0" w:color="auto"/>
              <w:right w:val="single" w:sz="4" w:space="0" w:color="auto"/>
            </w:tcBorders>
            <w:vAlign w:val="center"/>
          </w:tcPr>
          <w:p w:rsidR="004346B7" w:rsidRPr="00764CDA" w:rsidRDefault="004346B7" w:rsidP="004346B7">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123,8</w:t>
            </w:r>
          </w:p>
        </w:tc>
        <w:tc>
          <w:tcPr>
            <w:tcW w:w="139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1437" w:type="dxa"/>
            <w:gridSpan w:val="2"/>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1418" w:type="dxa"/>
            <w:tcBorders>
              <w:top w:val="nil"/>
              <w:left w:val="nil"/>
              <w:bottom w:val="single" w:sz="4" w:space="0" w:color="auto"/>
              <w:right w:val="single" w:sz="4" w:space="0" w:color="auto"/>
            </w:tcBorders>
            <w:vAlign w:val="center"/>
          </w:tcPr>
          <w:p w:rsidR="004346B7" w:rsidRPr="00764CDA" w:rsidRDefault="004346B7" w:rsidP="004346B7">
            <w:pPr>
              <w:spacing w:after="0"/>
              <w:ind w:left="-108" w:right="-10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102,5</w:t>
            </w:r>
          </w:p>
        </w:tc>
      </w:tr>
    </w:tbl>
    <w:p w:rsidR="00F74E7B" w:rsidRPr="00764CDA" w:rsidRDefault="00F74E7B" w:rsidP="00D612F3">
      <w:pPr>
        <w:spacing w:after="0"/>
        <w:ind w:left="720"/>
        <w:rPr>
          <w:rFonts w:ascii="Times New Roman" w:hAnsi="Times New Roman"/>
          <w:i/>
          <w:sz w:val="24"/>
          <w:szCs w:val="24"/>
          <w:lang w:eastAsia="ru-RU"/>
        </w:rPr>
        <w:sectPr w:rsidR="00F74E7B" w:rsidRPr="00764CDA" w:rsidSect="00D72FB2">
          <w:pgSz w:w="16838" w:h="11906" w:orient="landscape"/>
          <w:pgMar w:top="1418" w:right="1134" w:bottom="851" w:left="1134" w:header="709" w:footer="709" w:gutter="0"/>
          <w:cols w:space="720"/>
        </w:sectPr>
      </w:pPr>
    </w:p>
    <w:p w:rsidR="00025A89" w:rsidRPr="00D612F3" w:rsidRDefault="00025A89" w:rsidP="00D612F3">
      <w:pPr>
        <w:autoSpaceDE w:val="0"/>
        <w:autoSpaceDN w:val="0"/>
        <w:adjustRightInd w:val="0"/>
        <w:spacing w:after="0" w:line="240" w:lineRule="auto"/>
        <w:jc w:val="both"/>
        <w:rPr>
          <w:sz w:val="28"/>
        </w:rPr>
      </w:pPr>
    </w:p>
    <w:sectPr w:rsidR="00025A89" w:rsidRPr="00D612F3" w:rsidSect="00F44814">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7F" w:rsidRDefault="006E667F" w:rsidP="00915BA7">
      <w:pPr>
        <w:spacing w:after="0" w:line="240" w:lineRule="auto"/>
      </w:pPr>
      <w:r>
        <w:separator/>
      </w:r>
    </w:p>
  </w:endnote>
  <w:endnote w:type="continuationSeparator" w:id="0">
    <w:p w:rsidR="006E667F" w:rsidRDefault="006E667F" w:rsidP="0091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PT 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62212"/>
      <w:docPartObj>
        <w:docPartGallery w:val="Page Numbers (Bottom of Page)"/>
        <w:docPartUnique/>
      </w:docPartObj>
    </w:sdtPr>
    <w:sdtContent>
      <w:p w:rsidR="00CF3D03" w:rsidRDefault="00CF3D03">
        <w:pPr>
          <w:pStyle w:val="af3"/>
          <w:jc w:val="center"/>
        </w:pPr>
        <w:r>
          <w:fldChar w:fldCharType="begin"/>
        </w:r>
        <w:r>
          <w:instrText>PAGE   \* MERGEFORMAT</w:instrText>
        </w:r>
        <w:r>
          <w:fldChar w:fldCharType="separate"/>
        </w:r>
        <w:r w:rsidR="003567F0">
          <w:rPr>
            <w:noProof/>
          </w:rPr>
          <w:t>22</w:t>
        </w:r>
        <w:r>
          <w:fldChar w:fldCharType="end"/>
        </w:r>
      </w:p>
    </w:sdtContent>
  </w:sdt>
  <w:p w:rsidR="00CF3D03" w:rsidRDefault="00CF3D03">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7F" w:rsidRDefault="006E667F" w:rsidP="00915BA7">
      <w:pPr>
        <w:spacing w:after="0" w:line="240" w:lineRule="auto"/>
      </w:pPr>
      <w:r>
        <w:separator/>
      </w:r>
    </w:p>
  </w:footnote>
  <w:footnote w:type="continuationSeparator" w:id="0">
    <w:p w:rsidR="006E667F" w:rsidRDefault="006E667F" w:rsidP="00915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1E"/>
    <w:multiLevelType w:val="hybridMultilevel"/>
    <w:tmpl w:val="ADBA4222"/>
    <w:lvl w:ilvl="0" w:tplc="5DD05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C02F9E"/>
    <w:multiLevelType w:val="multilevel"/>
    <w:tmpl w:val="02A8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22657"/>
    <w:multiLevelType w:val="multilevel"/>
    <w:tmpl w:val="0ED4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85112"/>
    <w:multiLevelType w:val="hybridMultilevel"/>
    <w:tmpl w:val="3AEE0C90"/>
    <w:lvl w:ilvl="0" w:tplc="AD9CC7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B4D5FA0"/>
    <w:multiLevelType w:val="hybridMultilevel"/>
    <w:tmpl w:val="9AE4C2E2"/>
    <w:lvl w:ilvl="0" w:tplc="A5A88B96">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642C9C"/>
    <w:multiLevelType w:val="hybridMultilevel"/>
    <w:tmpl w:val="8340D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B10E2"/>
    <w:multiLevelType w:val="multilevel"/>
    <w:tmpl w:val="B3D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35999"/>
    <w:multiLevelType w:val="hybridMultilevel"/>
    <w:tmpl w:val="C31A5C10"/>
    <w:lvl w:ilvl="0" w:tplc="2B7EEC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2D19AA"/>
    <w:multiLevelType w:val="hybridMultilevel"/>
    <w:tmpl w:val="E61AF106"/>
    <w:lvl w:ilvl="0" w:tplc="45E4A7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D47F2F"/>
    <w:multiLevelType w:val="hybridMultilevel"/>
    <w:tmpl w:val="3354AD70"/>
    <w:lvl w:ilvl="0" w:tplc="6224824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9562B1"/>
    <w:multiLevelType w:val="hybridMultilevel"/>
    <w:tmpl w:val="6D26D968"/>
    <w:lvl w:ilvl="0" w:tplc="4862646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40301"/>
    <w:multiLevelType w:val="multilevel"/>
    <w:tmpl w:val="C87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9042A"/>
    <w:multiLevelType w:val="hybridMultilevel"/>
    <w:tmpl w:val="DBAC030A"/>
    <w:lvl w:ilvl="0" w:tplc="B04A927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650A11"/>
    <w:multiLevelType w:val="multilevel"/>
    <w:tmpl w:val="A26E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60F01"/>
    <w:multiLevelType w:val="hybridMultilevel"/>
    <w:tmpl w:val="9A02ADB8"/>
    <w:lvl w:ilvl="0" w:tplc="04190011">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933846"/>
    <w:multiLevelType w:val="multilevel"/>
    <w:tmpl w:val="4F0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506BE"/>
    <w:multiLevelType w:val="multilevel"/>
    <w:tmpl w:val="BE2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F1922"/>
    <w:multiLevelType w:val="hybridMultilevel"/>
    <w:tmpl w:val="E30A7C02"/>
    <w:lvl w:ilvl="0" w:tplc="D70C6760">
      <w:start w:val="1"/>
      <w:numFmt w:val="decimal"/>
      <w:lvlText w:val="%1)"/>
      <w:lvlJc w:val="left"/>
      <w:pPr>
        <w:ind w:left="1930" w:hanging="360"/>
      </w:pPr>
      <w:rPr>
        <w:rFonts w:ascii="Times New Roman" w:hAnsi="Times New Roman" w:cs="Times New Roman" w:hint="default"/>
        <w:b w:val="0"/>
        <w:i w:val="0"/>
        <w:sz w:val="28"/>
      </w:rPr>
    </w:lvl>
    <w:lvl w:ilvl="1" w:tplc="04190019">
      <w:start w:val="1"/>
      <w:numFmt w:val="lowerLetter"/>
      <w:lvlText w:val="%2."/>
      <w:lvlJc w:val="left"/>
      <w:pPr>
        <w:ind w:left="2650" w:hanging="360"/>
      </w:pPr>
    </w:lvl>
    <w:lvl w:ilvl="2" w:tplc="0419001B">
      <w:start w:val="1"/>
      <w:numFmt w:val="lowerRoman"/>
      <w:lvlText w:val="%3."/>
      <w:lvlJc w:val="right"/>
      <w:pPr>
        <w:ind w:left="3370" w:hanging="180"/>
      </w:pPr>
    </w:lvl>
    <w:lvl w:ilvl="3" w:tplc="0419000F">
      <w:start w:val="1"/>
      <w:numFmt w:val="decimal"/>
      <w:lvlText w:val="%4."/>
      <w:lvlJc w:val="left"/>
      <w:pPr>
        <w:ind w:left="4090" w:hanging="360"/>
      </w:pPr>
    </w:lvl>
    <w:lvl w:ilvl="4" w:tplc="04190019">
      <w:start w:val="1"/>
      <w:numFmt w:val="lowerLetter"/>
      <w:lvlText w:val="%5."/>
      <w:lvlJc w:val="left"/>
      <w:pPr>
        <w:ind w:left="4810" w:hanging="360"/>
      </w:pPr>
    </w:lvl>
    <w:lvl w:ilvl="5" w:tplc="0419001B">
      <w:start w:val="1"/>
      <w:numFmt w:val="lowerRoman"/>
      <w:lvlText w:val="%6."/>
      <w:lvlJc w:val="right"/>
      <w:pPr>
        <w:ind w:left="5530" w:hanging="180"/>
      </w:pPr>
    </w:lvl>
    <w:lvl w:ilvl="6" w:tplc="0419000F">
      <w:start w:val="1"/>
      <w:numFmt w:val="decimal"/>
      <w:lvlText w:val="%7."/>
      <w:lvlJc w:val="left"/>
      <w:pPr>
        <w:ind w:left="6250" w:hanging="360"/>
      </w:pPr>
    </w:lvl>
    <w:lvl w:ilvl="7" w:tplc="04190019">
      <w:start w:val="1"/>
      <w:numFmt w:val="lowerLetter"/>
      <w:lvlText w:val="%8."/>
      <w:lvlJc w:val="left"/>
      <w:pPr>
        <w:ind w:left="6970" w:hanging="360"/>
      </w:pPr>
    </w:lvl>
    <w:lvl w:ilvl="8" w:tplc="0419001B">
      <w:start w:val="1"/>
      <w:numFmt w:val="lowerRoman"/>
      <w:lvlText w:val="%9."/>
      <w:lvlJc w:val="right"/>
      <w:pPr>
        <w:ind w:left="7690" w:hanging="180"/>
      </w:pPr>
    </w:lvl>
  </w:abstractNum>
  <w:abstractNum w:abstractNumId="18" w15:restartNumberingAfterBreak="0">
    <w:nsid w:val="6A4D5BA3"/>
    <w:multiLevelType w:val="multilevel"/>
    <w:tmpl w:val="661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30D39"/>
    <w:multiLevelType w:val="multilevel"/>
    <w:tmpl w:val="CF5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47840"/>
    <w:multiLevelType w:val="multilevel"/>
    <w:tmpl w:val="23D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8"/>
  </w:num>
  <w:num w:numId="5">
    <w:abstractNumId w:val="3"/>
  </w:num>
  <w:num w:numId="6">
    <w:abstractNumId w:val="5"/>
  </w:num>
  <w:num w:numId="7">
    <w:abstractNumId w:val="0"/>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8"/>
  </w:num>
  <w:num w:numId="13">
    <w:abstractNumId w:val="6"/>
  </w:num>
  <w:num w:numId="14">
    <w:abstractNumId w:val="11"/>
  </w:num>
  <w:num w:numId="15">
    <w:abstractNumId w:val="1"/>
  </w:num>
  <w:num w:numId="16">
    <w:abstractNumId w:val="16"/>
  </w:num>
  <w:num w:numId="17">
    <w:abstractNumId w:val="20"/>
  </w:num>
  <w:num w:numId="18">
    <w:abstractNumId w:val="19"/>
  </w:num>
  <w:num w:numId="19">
    <w:abstractNumId w:val="13"/>
  </w:num>
  <w:num w:numId="20">
    <w:abstractNumId w:val="2"/>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BB"/>
    <w:rsid w:val="00001DF1"/>
    <w:rsid w:val="00002FE3"/>
    <w:rsid w:val="00003B7D"/>
    <w:rsid w:val="00005A23"/>
    <w:rsid w:val="00005F5B"/>
    <w:rsid w:val="00006715"/>
    <w:rsid w:val="000105E7"/>
    <w:rsid w:val="00013502"/>
    <w:rsid w:val="00016F56"/>
    <w:rsid w:val="000240EB"/>
    <w:rsid w:val="00025A89"/>
    <w:rsid w:val="000264B3"/>
    <w:rsid w:val="00026DC5"/>
    <w:rsid w:val="0003209E"/>
    <w:rsid w:val="000327B2"/>
    <w:rsid w:val="00033BE8"/>
    <w:rsid w:val="00035735"/>
    <w:rsid w:val="000403A2"/>
    <w:rsid w:val="00042290"/>
    <w:rsid w:val="000438BE"/>
    <w:rsid w:val="0004709B"/>
    <w:rsid w:val="000479B8"/>
    <w:rsid w:val="00053587"/>
    <w:rsid w:val="00055474"/>
    <w:rsid w:val="00061803"/>
    <w:rsid w:val="0006334E"/>
    <w:rsid w:val="000677FC"/>
    <w:rsid w:val="00067AA9"/>
    <w:rsid w:val="00070097"/>
    <w:rsid w:val="0007795A"/>
    <w:rsid w:val="00083C9D"/>
    <w:rsid w:val="00083E69"/>
    <w:rsid w:val="000846B2"/>
    <w:rsid w:val="00086A6B"/>
    <w:rsid w:val="00086D75"/>
    <w:rsid w:val="00087D86"/>
    <w:rsid w:val="00091580"/>
    <w:rsid w:val="00092B10"/>
    <w:rsid w:val="00093F04"/>
    <w:rsid w:val="000A142B"/>
    <w:rsid w:val="000B220C"/>
    <w:rsid w:val="000B6A3A"/>
    <w:rsid w:val="000B78EB"/>
    <w:rsid w:val="000C16BC"/>
    <w:rsid w:val="000C1BAA"/>
    <w:rsid w:val="000C2B1D"/>
    <w:rsid w:val="000C3D5B"/>
    <w:rsid w:val="000C459C"/>
    <w:rsid w:val="000C506D"/>
    <w:rsid w:val="000C52C5"/>
    <w:rsid w:val="000C5633"/>
    <w:rsid w:val="000C5FBA"/>
    <w:rsid w:val="000D0DE0"/>
    <w:rsid w:val="000D1D88"/>
    <w:rsid w:val="000D23ED"/>
    <w:rsid w:val="000D767F"/>
    <w:rsid w:val="000E5D3C"/>
    <w:rsid w:val="000E6FD7"/>
    <w:rsid w:val="000E7442"/>
    <w:rsid w:val="000F19A4"/>
    <w:rsid w:val="000F3C15"/>
    <w:rsid w:val="000F5F30"/>
    <w:rsid w:val="00102FA5"/>
    <w:rsid w:val="00105B75"/>
    <w:rsid w:val="001103B1"/>
    <w:rsid w:val="001133C6"/>
    <w:rsid w:val="00114B3F"/>
    <w:rsid w:val="001153FC"/>
    <w:rsid w:val="00115483"/>
    <w:rsid w:val="001159FB"/>
    <w:rsid w:val="0011676C"/>
    <w:rsid w:val="00117276"/>
    <w:rsid w:val="00117D59"/>
    <w:rsid w:val="001200AD"/>
    <w:rsid w:val="00120815"/>
    <w:rsid w:val="0012128C"/>
    <w:rsid w:val="0012262A"/>
    <w:rsid w:val="00123914"/>
    <w:rsid w:val="00124E02"/>
    <w:rsid w:val="001267AF"/>
    <w:rsid w:val="00134029"/>
    <w:rsid w:val="001352F8"/>
    <w:rsid w:val="00136382"/>
    <w:rsid w:val="0014333F"/>
    <w:rsid w:val="00145527"/>
    <w:rsid w:val="00150E93"/>
    <w:rsid w:val="00153542"/>
    <w:rsid w:val="00156E24"/>
    <w:rsid w:val="001572B2"/>
    <w:rsid w:val="00161817"/>
    <w:rsid w:val="00163CCC"/>
    <w:rsid w:val="00164D14"/>
    <w:rsid w:val="00165A6C"/>
    <w:rsid w:val="001719F0"/>
    <w:rsid w:val="00172B77"/>
    <w:rsid w:val="00177994"/>
    <w:rsid w:val="00183795"/>
    <w:rsid w:val="0018699D"/>
    <w:rsid w:val="001903E9"/>
    <w:rsid w:val="0019407D"/>
    <w:rsid w:val="00196467"/>
    <w:rsid w:val="00196B39"/>
    <w:rsid w:val="001A3977"/>
    <w:rsid w:val="001A4038"/>
    <w:rsid w:val="001A56A6"/>
    <w:rsid w:val="001A70D0"/>
    <w:rsid w:val="001A71DE"/>
    <w:rsid w:val="001A76B3"/>
    <w:rsid w:val="001B6728"/>
    <w:rsid w:val="001B6EC8"/>
    <w:rsid w:val="001C2353"/>
    <w:rsid w:val="001C2A21"/>
    <w:rsid w:val="001C5FA9"/>
    <w:rsid w:val="001C7C38"/>
    <w:rsid w:val="001D4014"/>
    <w:rsid w:val="001D6B5A"/>
    <w:rsid w:val="001D6C68"/>
    <w:rsid w:val="001E0369"/>
    <w:rsid w:val="001E4D95"/>
    <w:rsid w:val="001E6500"/>
    <w:rsid w:val="001F02E6"/>
    <w:rsid w:val="001F2543"/>
    <w:rsid w:val="001F6070"/>
    <w:rsid w:val="0020016E"/>
    <w:rsid w:val="0020137B"/>
    <w:rsid w:val="00202B24"/>
    <w:rsid w:val="00206941"/>
    <w:rsid w:val="00214D8C"/>
    <w:rsid w:val="00220650"/>
    <w:rsid w:val="00220713"/>
    <w:rsid w:val="00220F39"/>
    <w:rsid w:val="00221691"/>
    <w:rsid w:val="00223050"/>
    <w:rsid w:val="002248D7"/>
    <w:rsid w:val="0022606F"/>
    <w:rsid w:val="00230295"/>
    <w:rsid w:val="0023143C"/>
    <w:rsid w:val="00233ADD"/>
    <w:rsid w:val="002342CB"/>
    <w:rsid w:val="002354A9"/>
    <w:rsid w:val="00236A7B"/>
    <w:rsid w:val="00236B1A"/>
    <w:rsid w:val="00237A60"/>
    <w:rsid w:val="00237B37"/>
    <w:rsid w:val="00242BA3"/>
    <w:rsid w:val="002442D0"/>
    <w:rsid w:val="00246999"/>
    <w:rsid w:val="002475E3"/>
    <w:rsid w:val="00247A5F"/>
    <w:rsid w:val="00252823"/>
    <w:rsid w:val="0026148F"/>
    <w:rsid w:val="00264EA2"/>
    <w:rsid w:val="00264EE4"/>
    <w:rsid w:val="00266633"/>
    <w:rsid w:val="002709E1"/>
    <w:rsid w:val="002731FA"/>
    <w:rsid w:val="00274394"/>
    <w:rsid w:val="0027440C"/>
    <w:rsid w:val="00275E63"/>
    <w:rsid w:val="002822A2"/>
    <w:rsid w:val="00284AA5"/>
    <w:rsid w:val="00287B28"/>
    <w:rsid w:val="00291EBD"/>
    <w:rsid w:val="002963E9"/>
    <w:rsid w:val="00297A2A"/>
    <w:rsid w:val="002A1E1A"/>
    <w:rsid w:val="002A3B4D"/>
    <w:rsid w:val="002A416E"/>
    <w:rsid w:val="002A5F86"/>
    <w:rsid w:val="002A622A"/>
    <w:rsid w:val="002B5DAA"/>
    <w:rsid w:val="002B65A8"/>
    <w:rsid w:val="002C4B5E"/>
    <w:rsid w:val="002C5C64"/>
    <w:rsid w:val="002C6D2C"/>
    <w:rsid w:val="002C750F"/>
    <w:rsid w:val="002E013A"/>
    <w:rsid w:val="002E2D86"/>
    <w:rsid w:val="002E3C4F"/>
    <w:rsid w:val="002E4337"/>
    <w:rsid w:val="002F23E5"/>
    <w:rsid w:val="002F2C2F"/>
    <w:rsid w:val="002F6333"/>
    <w:rsid w:val="00303CB0"/>
    <w:rsid w:val="00305471"/>
    <w:rsid w:val="003061F0"/>
    <w:rsid w:val="00312DB8"/>
    <w:rsid w:val="00316679"/>
    <w:rsid w:val="003172D3"/>
    <w:rsid w:val="00321884"/>
    <w:rsid w:val="00322514"/>
    <w:rsid w:val="0032274F"/>
    <w:rsid w:val="00331CB3"/>
    <w:rsid w:val="00332158"/>
    <w:rsid w:val="003324BE"/>
    <w:rsid w:val="003341C0"/>
    <w:rsid w:val="00334560"/>
    <w:rsid w:val="00342F48"/>
    <w:rsid w:val="00343CE6"/>
    <w:rsid w:val="00343ED9"/>
    <w:rsid w:val="003448F2"/>
    <w:rsid w:val="00347D5E"/>
    <w:rsid w:val="00347FE3"/>
    <w:rsid w:val="003513F9"/>
    <w:rsid w:val="00352235"/>
    <w:rsid w:val="0035522D"/>
    <w:rsid w:val="0035539D"/>
    <w:rsid w:val="00355500"/>
    <w:rsid w:val="003567F0"/>
    <w:rsid w:val="00356CC6"/>
    <w:rsid w:val="00357B07"/>
    <w:rsid w:val="00360373"/>
    <w:rsid w:val="00360919"/>
    <w:rsid w:val="003613FA"/>
    <w:rsid w:val="00366D29"/>
    <w:rsid w:val="00372CAA"/>
    <w:rsid w:val="00374B3D"/>
    <w:rsid w:val="003754CF"/>
    <w:rsid w:val="0038053C"/>
    <w:rsid w:val="00381991"/>
    <w:rsid w:val="00382CF0"/>
    <w:rsid w:val="00383145"/>
    <w:rsid w:val="00395773"/>
    <w:rsid w:val="00396459"/>
    <w:rsid w:val="00397385"/>
    <w:rsid w:val="003A6837"/>
    <w:rsid w:val="003A6899"/>
    <w:rsid w:val="003B003D"/>
    <w:rsid w:val="003B0923"/>
    <w:rsid w:val="003B09C9"/>
    <w:rsid w:val="003B14D7"/>
    <w:rsid w:val="003B1C6D"/>
    <w:rsid w:val="003B1C81"/>
    <w:rsid w:val="003B4412"/>
    <w:rsid w:val="003B73C5"/>
    <w:rsid w:val="003C0D11"/>
    <w:rsid w:val="003C1F1C"/>
    <w:rsid w:val="003C3064"/>
    <w:rsid w:val="003C64DE"/>
    <w:rsid w:val="003C6E35"/>
    <w:rsid w:val="003C7650"/>
    <w:rsid w:val="003C784E"/>
    <w:rsid w:val="003D04E9"/>
    <w:rsid w:val="003D0525"/>
    <w:rsid w:val="003D2558"/>
    <w:rsid w:val="003D34F5"/>
    <w:rsid w:val="003D3500"/>
    <w:rsid w:val="003E1759"/>
    <w:rsid w:val="003E255A"/>
    <w:rsid w:val="003E2979"/>
    <w:rsid w:val="003E4CB5"/>
    <w:rsid w:val="003E6156"/>
    <w:rsid w:val="003E66B7"/>
    <w:rsid w:val="003F3C80"/>
    <w:rsid w:val="003F3E7A"/>
    <w:rsid w:val="003F4A16"/>
    <w:rsid w:val="003F559F"/>
    <w:rsid w:val="003F79D6"/>
    <w:rsid w:val="00401CE6"/>
    <w:rsid w:val="00406176"/>
    <w:rsid w:val="00406F79"/>
    <w:rsid w:val="0040716B"/>
    <w:rsid w:val="00407C0D"/>
    <w:rsid w:val="004100F9"/>
    <w:rsid w:val="0041331E"/>
    <w:rsid w:val="00413D1C"/>
    <w:rsid w:val="00417171"/>
    <w:rsid w:val="00417BD8"/>
    <w:rsid w:val="00425472"/>
    <w:rsid w:val="00425E7F"/>
    <w:rsid w:val="00431255"/>
    <w:rsid w:val="004346B7"/>
    <w:rsid w:val="00435F3E"/>
    <w:rsid w:val="00446699"/>
    <w:rsid w:val="00450CCB"/>
    <w:rsid w:val="0046489D"/>
    <w:rsid w:val="00465E2C"/>
    <w:rsid w:val="0046610C"/>
    <w:rsid w:val="00467B4F"/>
    <w:rsid w:val="004733D4"/>
    <w:rsid w:val="004767BC"/>
    <w:rsid w:val="004826AD"/>
    <w:rsid w:val="00484B8C"/>
    <w:rsid w:val="00485840"/>
    <w:rsid w:val="00485FE5"/>
    <w:rsid w:val="00494D37"/>
    <w:rsid w:val="004A1397"/>
    <w:rsid w:val="004A3074"/>
    <w:rsid w:val="004A70C4"/>
    <w:rsid w:val="004A73F8"/>
    <w:rsid w:val="004B0ADB"/>
    <w:rsid w:val="004B1DC7"/>
    <w:rsid w:val="004C7565"/>
    <w:rsid w:val="004C75A6"/>
    <w:rsid w:val="004D231E"/>
    <w:rsid w:val="004D54CA"/>
    <w:rsid w:val="004D67BD"/>
    <w:rsid w:val="004E2392"/>
    <w:rsid w:val="004E4C89"/>
    <w:rsid w:val="004E55BC"/>
    <w:rsid w:val="004E5EC0"/>
    <w:rsid w:val="004E7484"/>
    <w:rsid w:val="004E7806"/>
    <w:rsid w:val="004F0A46"/>
    <w:rsid w:val="004F23F8"/>
    <w:rsid w:val="00501EE1"/>
    <w:rsid w:val="0050600B"/>
    <w:rsid w:val="005122B6"/>
    <w:rsid w:val="0051702F"/>
    <w:rsid w:val="00521A46"/>
    <w:rsid w:val="0052468F"/>
    <w:rsid w:val="00525FB3"/>
    <w:rsid w:val="005274A2"/>
    <w:rsid w:val="005350BA"/>
    <w:rsid w:val="0053686E"/>
    <w:rsid w:val="00536E9B"/>
    <w:rsid w:val="005371F6"/>
    <w:rsid w:val="00540507"/>
    <w:rsid w:val="0054176A"/>
    <w:rsid w:val="0054182D"/>
    <w:rsid w:val="00542378"/>
    <w:rsid w:val="00544F6D"/>
    <w:rsid w:val="005472CD"/>
    <w:rsid w:val="00550891"/>
    <w:rsid w:val="00554BA6"/>
    <w:rsid w:val="00557479"/>
    <w:rsid w:val="00562FED"/>
    <w:rsid w:val="005632C6"/>
    <w:rsid w:val="0056365F"/>
    <w:rsid w:val="00563CB9"/>
    <w:rsid w:val="0056489A"/>
    <w:rsid w:val="005722BB"/>
    <w:rsid w:val="00572ED6"/>
    <w:rsid w:val="0057586F"/>
    <w:rsid w:val="00575CDF"/>
    <w:rsid w:val="00576C6A"/>
    <w:rsid w:val="00577F06"/>
    <w:rsid w:val="0058023E"/>
    <w:rsid w:val="0058061D"/>
    <w:rsid w:val="0058300F"/>
    <w:rsid w:val="00583CC3"/>
    <w:rsid w:val="00594BE5"/>
    <w:rsid w:val="00594C7B"/>
    <w:rsid w:val="00596036"/>
    <w:rsid w:val="0059757F"/>
    <w:rsid w:val="005A42D1"/>
    <w:rsid w:val="005A5F11"/>
    <w:rsid w:val="005B5F72"/>
    <w:rsid w:val="005C024E"/>
    <w:rsid w:val="005C0EF0"/>
    <w:rsid w:val="005C2DC7"/>
    <w:rsid w:val="005C2EB2"/>
    <w:rsid w:val="005D4868"/>
    <w:rsid w:val="005D7A2E"/>
    <w:rsid w:val="005E2607"/>
    <w:rsid w:val="005E2CAF"/>
    <w:rsid w:val="005F6977"/>
    <w:rsid w:val="005F75D2"/>
    <w:rsid w:val="00601DF8"/>
    <w:rsid w:val="00607286"/>
    <w:rsid w:val="0061102C"/>
    <w:rsid w:val="00612D26"/>
    <w:rsid w:val="00617E71"/>
    <w:rsid w:val="00620413"/>
    <w:rsid w:val="00620C69"/>
    <w:rsid w:val="00621116"/>
    <w:rsid w:val="00623F02"/>
    <w:rsid w:val="00626E04"/>
    <w:rsid w:val="0062797B"/>
    <w:rsid w:val="00630DEC"/>
    <w:rsid w:val="00632683"/>
    <w:rsid w:val="00632957"/>
    <w:rsid w:val="006334F7"/>
    <w:rsid w:val="00635E5B"/>
    <w:rsid w:val="006367BF"/>
    <w:rsid w:val="0063711B"/>
    <w:rsid w:val="0064297E"/>
    <w:rsid w:val="006430BE"/>
    <w:rsid w:val="00643524"/>
    <w:rsid w:val="00643C33"/>
    <w:rsid w:val="00647FF8"/>
    <w:rsid w:val="00653178"/>
    <w:rsid w:val="00653769"/>
    <w:rsid w:val="00653FD1"/>
    <w:rsid w:val="006542B6"/>
    <w:rsid w:val="00654717"/>
    <w:rsid w:val="00654E8E"/>
    <w:rsid w:val="00655847"/>
    <w:rsid w:val="006610DB"/>
    <w:rsid w:val="00663F17"/>
    <w:rsid w:val="00664064"/>
    <w:rsid w:val="006665F0"/>
    <w:rsid w:val="00667D3B"/>
    <w:rsid w:val="00667DA0"/>
    <w:rsid w:val="00670D4F"/>
    <w:rsid w:val="006711C2"/>
    <w:rsid w:val="006718C5"/>
    <w:rsid w:val="006725B0"/>
    <w:rsid w:val="00672711"/>
    <w:rsid w:val="00672A3C"/>
    <w:rsid w:val="00673048"/>
    <w:rsid w:val="00673764"/>
    <w:rsid w:val="00673791"/>
    <w:rsid w:val="006750E3"/>
    <w:rsid w:val="00675662"/>
    <w:rsid w:val="00691794"/>
    <w:rsid w:val="00692727"/>
    <w:rsid w:val="00694F15"/>
    <w:rsid w:val="00696FD6"/>
    <w:rsid w:val="00697CD0"/>
    <w:rsid w:val="006A151D"/>
    <w:rsid w:val="006A2F02"/>
    <w:rsid w:val="006A3480"/>
    <w:rsid w:val="006A3773"/>
    <w:rsid w:val="006A404E"/>
    <w:rsid w:val="006A6980"/>
    <w:rsid w:val="006A6A49"/>
    <w:rsid w:val="006A6DED"/>
    <w:rsid w:val="006A6E9C"/>
    <w:rsid w:val="006B0474"/>
    <w:rsid w:val="006B5ED2"/>
    <w:rsid w:val="006B6DBC"/>
    <w:rsid w:val="006C4195"/>
    <w:rsid w:val="006C42D5"/>
    <w:rsid w:val="006C727B"/>
    <w:rsid w:val="006C7BAD"/>
    <w:rsid w:val="006D015A"/>
    <w:rsid w:val="006D46CC"/>
    <w:rsid w:val="006D6181"/>
    <w:rsid w:val="006E2F10"/>
    <w:rsid w:val="006E360A"/>
    <w:rsid w:val="006E38C3"/>
    <w:rsid w:val="006E55FB"/>
    <w:rsid w:val="006E5A30"/>
    <w:rsid w:val="006E667F"/>
    <w:rsid w:val="006F3028"/>
    <w:rsid w:val="006F3E19"/>
    <w:rsid w:val="006F67FC"/>
    <w:rsid w:val="006F7728"/>
    <w:rsid w:val="00701528"/>
    <w:rsid w:val="00702D3F"/>
    <w:rsid w:val="00703BCD"/>
    <w:rsid w:val="00703FF5"/>
    <w:rsid w:val="007070D6"/>
    <w:rsid w:val="00707AB3"/>
    <w:rsid w:val="00712044"/>
    <w:rsid w:val="00716194"/>
    <w:rsid w:val="00716892"/>
    <w:rsid w:val="00722A60"/>
    <w:rsid w:val="00723BDE"/>
    <w:rsid w:val="00724ABE"/>
    <w:rsid w:val="00725EDE"/>
    <w:rsid w:val="007263A6"/>
    <w:rsid w:val="007279E8"/>
    <w:rsid w:val="00730A0E"/>
    <w:rsid w:val="00734AE4"/>
    <w:rsid w:val="0073789C"/>
    <w:rsid w:val="007403CF"/>
    <w:rsid w:val="00741568"/>
    <w:rsid w:val="0074347D"/>
    <w:rsid w:val="0074475F"/>
    <w:rsid w:val="007459C0"/>
    <w:rsid w:val="007472C9"/>
    <w:rsid w:val="00747305"/>
    <w:rsid w:val="007474F6"/>
    <w:rsid w:val="0075250B"/>
    <w:rsid w:val="0075313E"/>
    <w:rsid w:val="00754582"/>
    <w:rsid w:val="00754FCB"/>
    <w:rsid w:val="00755292"/>
    <w:rsid w:val="00755701"/>
    <w:rsid w:val="0075716C"/>
    <w:rsid w:val="00760E77"/>
    <w:rsid w:val="00761D9B"/>
    <w:rsid w:val="00764CDA"/>
    <w:rsid w:val="007651A0"/>
    <w:rsid w:val="00765841"/>
    <w:rsid w:val="0077097A"/>
    <w:rsid w:val="007723B3"/>
    <w:rsid w:val="007749B0"/>
    <w:rsid w:val="00775160"/>
    <w:rsid w:val="00776E5D"/>
    <w:rsid w:val="00783787"/>
    <w:rsid w:val="007847EA"/>
    <w:rsid w:val="00786422"/>
    <w:rsid w:val="007867B1"/>
    <w:rsid w:val="0078781A"/>
    <w:rsid w:val="007904A1"/>
    <w:rsid w:val="007906F3"/>
    <w:rsid w:val="00793D33"/>
    <w:rsid w:val="0079472F"/>
    <w:rsid w:val="00794BD6"/>
    <w:rsid w:val="007971F4"/>
    <w:rsid w:val="00797679"/>
    <w:rsid w:val="00797B7E"/>
    <w:rsid w:val="007A2517"/>
    <w:rsid w:val="007A4341"/>
    <w:rsid w:val="007B099E"/>
    <w:rsid w:val="007B1331"/>
    <w:rsid w:val="007B2230"/>
    <w:rsid w:val="007B3A12"/>
    <w:rsid w:val="007B7D4D"/>
    <w:rsid w:val="007B7E67"/>
    <w:rsid w:val="007C0074"/>
    <w:rsid w:val="007C1C3D"/>
    <w:rsid w:val="007C1EBB"/>
    <w:rsid w:val="007C6450"/>
    <w:rsid w:val="007C7EE1"/>
    <w:rsid w:val="007D2101"/>
    <w:rsid w:val="007D6D9D"/>
    <w:rsid w:val="007D752A"/>
    <w:rsid w:val="007E025C"/>
    <w:rsid w:val="007E15BA"/>
    <w:rsid w:val="007E38D4"/>
    <w:rsid w:val="007E39B4"/>
    <w:rsid w:val="007E59FA"/>
    <w:rsid w:val="007F0393"/>
    <w:rsid w:val="007F1670"/>
    <w:rsid w:val="007F26A7"/>
    <w:rsid w:val="007F40BD"/>
    <w:rsid w:val="008042FA"/>
    <w:rsid w:val="00812549"/>
    <w:rsid w:val="00812DF2"/>
    <w:rsid w:val="00813999"/>
    <w:rsid w:val="008140C7"/>
    <w:rsid w:val="0081667A"/>
    <w:rsid w:val="008170AA"/>
    <w:rsid w:val="008209D5"/>
    <w:rsid w:val="00823490"/>
    <w:rsid w:val="00823926"/>
    <w:rsid w:val="00825D3B"/>
    <w:rsid w:val="00826393"/>
    <w:rsid w:val="00826781"/>
    <w:rsid w:val="00826F37"/>
    <w:rsid w:val="0083564F"/>
    <w:rsid w:val="00837A74"/>
    <w:rsid w:val="00837B85"/>
    <w:rsid w:val="008403A2"/>
    <w:rsid w:val="00841AF7"/>
    <w:rsid w:val="00843D55"/>
    <w:rsid w:val="00843F27"/>
    <w:rsid w:val="00845AAA"/>
    <w:rsid w:val="0085125C"/>
    <w:rsid w:val="0086122F"/>
    <w:rsid w:val="008616CA"/>
    <w:rsid w:val="00861DED"/>
    <w:rsid w:val="00863C2F"/>
    <w:rsid w:val="008641AF"/>
    <w:rsid w:val="00864988"/>
    <w:rsid w:val="0086552C"/>
    <w:rsid w:val="00866E5E"/>
    <w:rsid w:val="00871EC2"/>
    <w:rsid w:val="008740DB"/>
    <w:rsid w:val="008768F7"/>
    <w:rsid w:val="0087698C"/>
    <w:rsid w:val="00876A25"/>
    <w:rsid w:val="00876D08"/>
    <w:rsid w:val="00877799"/>
    <w:rsid w:val="00883BC1"/>
    <w:rsid w:val="00883E99"/>
    <w:rsid w:val="008852D2"/>
    <w:rsid w:val="008864F4"/>
    <w:rsid w:val="00887325"/>
    <w:rsid w:val="008878D7"/>
    <w:rsid w:val="00890003"/>
    <w:rsid w:val="008A077B"/>
    <w:rsid w:val="008A0E82"/>
    <w:rsid w:val="008A320A"/>
    <w:rsid w:val="008A3FC8"/>
    <w:rsid w:val="008B04C5"/>
    <w:rsid w:val="008B5108"/>
    <w:rsid w:val="008B5C94"/>
    <w:rsid w:val="008C1BF9"/>
    <w:rsid w:val="008D2B01"/>
    <w:rsid w:val="008D2F8A"/>
    <w:rsid w:val="008D5E0E"/>
    <w:rsid w:val="008E09D4"/>
    <w:rsid w:val="008E38C5"/>
    <w:rsid w:val="008E64E2"/>
    <w:rsid w:val="008E7BCE"/>
    <w:rsid w:val="008F0703"/>
    <w:rsid w:val="008F1F84"/>
    <w:rsid w:val="008F437E"/>
    <w:rsid w:val="008F449D"/>
    <w:rsid w:val="008F7A42"/>
    <w:rsid w:val="00901575"/>
    <w:rsid w:val="00903C8E"/>
    <w:rsid w:val="0090466F"/>
    <w:rsid w:val="0090467E"/>
    <w:rsid w:val="00906971"/>
    <w:rsid w:val="0090735A"/>
    <w:rsid w:val="00915BA7"/>
    <w:rsid w:val="00916C87"/>
    <w:rsid w:val="009178F7"/>
    <w:rsid w:val="00921714"/>
    <w:rsid w:val="009228CE"/>
    <w:rsid w:val="00922C82"/>
    <w:rsid w:val="009245A8"/>
    <w:rsid w:val="0092536E"/>
    <w:rsid w:val="009278A9"/>
    <w:rsid w:val="00927F32"/>
    <w:rsid w:val="00930C9E"/>
    <w:rsid w:val="0093152D"/>
    <w:rsid w:val="0093221C"/>
    <w:rsid w:val="00933B4D"/>
    <w:rsid w:val="00935F4E"/>
    <w:rsid w:val="00936948"/>
    <w:rsid w:val="00936F3D"/>
    <w:rsid w:val="009375FF"/>
    <w:rsid w:val="00937834"/>
    <w:rsid w:val="00940179"/>
    <w:rsid w:val="0094200A"/>
    <w:rsid w:val="00942FB0"/>
    <w:rsid w:val="00943CC5"/>
    <w:rsid w:val="00944A56"/>
    <w:rsid w:val="0094635F"/>
    <w:rsid w:val="00946498"/>
    <w:rsid w:val="00947CDB"/>
    <w:rsid w:val="00951154"/>
    <w:rsid w:val="009521E3"/>
    <w:rsid w:val="00954F59"/>
    <w:rsid w:val="0095594F"/>
    <w:rsid w:val="00955D11"/>
    <w:rsid w:val="00956CE2"/>
    <w:rsid w:val="00961584"/>
    <w:rsid w:val="009627D1"/>
    <w:rsid w:val="00962D78"/>
    <w:rsid w:val="00963D7E"/>
    <w:rsid w:val="009643A1"/>
    <w:rsid w:val="009732F2"/>
    <w:rsid w:val="00973CA9"/>
    <w:rsid w:val="009747B4"/>
    <w:rsid w:val="00975305"/>
    <w:rsid w:val="009755D3"/>
    <w:rsid w:val="00982C64"/>
    <w:rsid w:val="00990ECD"/>
    <w:rsid w:val="00994464"/>
    <w:rsid w:val="00996C7B"/>
    <w:rsid w:val="009A4C33"/>
    <w:rsid w:val="009A57BD"/>
    <w:rsid w:val="009A5F00"/>
    <w:rsid w:val="009A66D2"/>
    <w:rsid w:val="009A7525"/>
    <w:rsid w:val="009B1C92"/>
    <w:rsid w:val="009B3FA8"/>
    <w:rsid w:val="009B533C"/>
    <w:rsid w:val="009B5463"/>
    <w:rsid w:val="009B5D09"/>
    <w:rsid w:val="009B64EA"/>
    <w:rsid w:val="009B6BBF"/>
    <w:rsid w:val="009C1684"/>
    <w:rsid w:val="009C4017"/>
    <w:rsid w:val="009C5B9C"/>
    <w:rsid w:val="009C5F7B"/>
    <w:rsid w:val="009C707F"/>
    <w:rsid w:val="009D1CE5"/>
    <w:rsid w:val="009D5D0D"/>
    <w:rsid w:val="009D6C47"/>
    <w:rsid w:val="009E11B8"/>
    <w:rsid w:val="009E194D"/>
    <w:rsid w:val="009E1D3E"/>
    <w:rsid w:val="009E2793"/>
    <w:rsid w:val="009E395E"/>
    <w:rsid w:val="009E3E24"/>
    <w:rsid w:val="009E5D10"/>
    <w:rsid w:val="009E6EF2"/>
    <w:rsid w:val="009F400E"/>
    <w:rsid w:val="009F5D5A"/>
    <w:rsid w:val="00A04016"/>
    <w:rsid w:val="00A0471A"/>
    <w:rsid w:val="00A07165"/>
    <w:rsid w:val="00A0785E"/>
    <w:rsid w:val="00A161E3"/>
    <w:rsid w:val="00A17922"/>
    <w:rsid w:val="00A17B85"/>
    <w:rsid w:val="00A2382C"/>
    <w:rsid w:val="00A245E9"/>
    <w:rsid w:val="00A304A8"/>
    <w:rsid w:val="00A3189C"/>
    <w:rsid w:val="00A325DC"/>
    <w:rsid w:val="00A32754"/>
    <w:rsid w:val="00A361C4"/>
    <w:rsid w:val="00A404B7"/>
    <w:rsid w:val="00A41207"/>
    <w:rsid w:val="00A4597B"/>
    <w:rsid w:val="00A528D9"/>
    <w:rsid w:val="00A52F0B"/>
    <w:rsid w:val="00A53F59"/>
    <w:rsid w:val="00A54B8E"/>
    <w:rsid w:val="00A626BC"/>
    <w:rsid w:val="00A63B4E"/>
    <w:rsid w:val="00A64598"/>
    <w:rsid w:val="00A651DC"/>
    <w:rsid w:val="00A6630F"/>
    <w:rsid w:val="00A6744E"/>
    <w:rsid w:val="00A67591"/>
    <w:rsid w:val="00A67C1F"/>
    <w:rsid w:val="00A75585"/>
    <w:rsid w:val="00A76992"/>
    <w:rsid w:val="00A76B45"/>
    <w:rsid w:val="00A770D5"/>
    <w:rsid w:val="00A81CEA"/>
    <w:rsid w:val="00A840D5"/>
    <w:rsid w:val="00A84C31"/>
    <w:rsid w:val="00A857B2"/>
    <w:rsid w:val="00A8663B"/>
    <w:rsid w:val="00A87CFC"/>
    <w:rsid w:val="00A927CC"/>
    <w:rsid w:val="00A94747"/>
    <w:rsid w:val="00A95776"/>
    <w:rsid w:val="00AA3A9E"/>
    <w:rsid w:val="00AA64A5"/>
    <w:rsid w:val="00AA6B5C"/>
    <w:rsid w:val="00AA6D83"/>
    <w:rsid w:val="00AB0514"/>
    <w:rsid w:val="00AB40DD"/>
    <w:rsid w:val="00AC7333"/>
    <w:rsid w:val="00AD2202"/>
    <w:rsid w:val="00AD230C"/>
    <w:rsid w:val="00AD75F1"/>
    <w:rsid w:val="00AD7AB3"/>
    <w:rsid w:val="00AE0130"/>
    <w:rsid w:val="00AE40A1"/>
    <w:rsid w:val="00AE6C76"/>
    <w:rsid w:val="00AF1A56"/>
    <w:rsid w:val="00AF1ED5"/>
    <w:rsid w:val="00AF3608"/>
    <w:rsid w:val="00AF3B89"/>
    <w:rsid w:val="00B0071E"/>
    <w:rsid w:val="00B01434"/>
    <w:rsid w:val="00B02BD6"/>
    <w:rsid w:val="00B02C59"/>
    <w:rsid w:val="00B037E8"/>
    <w:rsid w:val="00B044BA"/>
    <w:rsid w:val="00B10665"/>
    <w:rsid w:val="00B139A5"/>
    <w:rsid w:val="00B13CF1"/>
    <w:rsid w:val="00B14BAC"/>
    <w:rsid w:val="00B155A5"/>
    <w:rsid w:val="00B1663E"/>
    <w:rsid w:val="00B169C9"/>
    <w:rsid w:val="00B22825"/>
    <w:rsid w:val="00B244D4"/>
    <w:rsid w:val="00B40597"/>
    <w:rsid w:val="00B44962"/>
    <w:rsid w:val="00B44EC1"/>
    <w:rsid w:val="00B46759"/>
    <w:rsid w:val="00B46B47"/>
    <w:rsid w:val="00B46C8C"/>
    <w:rsid w:val="00B479FE"/>
    <w:rsid w:val="00B47BDB"/>
    <w:rsid w:val="00B51ADE"/>
    <w:rsid w:val="00B53C6E"/>
    <w:rsid w:val="00B60901"/>
    <w:rsid w:val="00B619D3"/>
    <w:rsid w:val="00B6473E"/>
    <w:rsid w:val="00B65DE2"/>
    <w:rsid w:val="00B703EF"/>
    <w:rsid w:val="00B7144E"/>
    <w:rsid w:val="00B71725"/>
    <w:rsid w:val="00B75CC5"/>
    <w:rsid w:val="00B77B95"/>
    <w:rsid w:val="00B8378B"/>
    <w:rsid w:val="00B85EEC"/>
    <w:rsid w:val="00B862EB"/>
    <w:rsid w:val="00B87D22"/>
    <w:rsid w:val="00B91946"/>
    <w:rsid w:val="00B930AE"/>
    <w:rsid w:val="00B93250"/>
    <w:rsid w:val="00B93721"/>
    <w:rsid w:val="00B9583B"/>
    <w:rsid w:val="00BA1D26"/>
    <w:rsid w:val="00BA1E89"/>
    <w:rsid w:val="00BA3300"/>
    <w:rsid w:val="00BA53FD"/>
    <w:rsid w:val="00BB2257"/>
    <w:rsid w:val="00BB28F7"/>
    <w:rsid w:val="00BB3C91"/>
    <w:rsid w:val="00BB60C6"/>
    <w:rsid w:val="00BB74B6"/>
    <w:rsid w:val="00BB7A58"/>
    <w:rsid w:val="00BC6713"/>
    <w:rsid w:val="00BD199E"/>
    <w:rsid w:val="00BD2892"/>
    <w:rsid w:val="00BD3143"/>
    <w:rsid w:val="00BD52A4"/>
    <w:rsid w:val="00BD688D"/>
    <w:rsid w:val="00BD6DE5"/>
    <w:rsid w:val="00BD7395"/>
    <w:rsid w:val="00BE1B53"/>
    <w:rsid w:val="00BE1E51"/>
    <w:rsid w:val="00BE5292"/>
    <w:rsid w:val="00BE7B4E"/>
    <w:rsid w:val="00BF19EA"/>
    <w:rsid w:val="00BF3350"/>
    <w:rsid w:val="00C003AE"/>
    <w:rsid w:val="00C04EFD"/>
    <w:rsid w:val="00C156D2"/>
    <w:rsid w:val="00C1602D"/>
    <w:rsid w:val="00C205D9"/>
    <w:rsid w:val="00C20BCC"/>
    <w:rsid w:val="00C20D3D"/>
    <w:rsid w:val="00C2202D"/>
    <w:rsid w:val="00C226D4"/>
    <w:rsid w:val="00C22834"/>
    <w:rsid w:val="00C23A3A"/>
    <w:rsid w:val="00C23D47"/>
    <w:rsid w:val="00C2443A"/>
    <w:rsid w:val="00C31A08"/>
    <w:rsid w:val="00C321A3"/>
    <w:rsid w:val="00C369F6"/>
    <w:rsid w:val="00C40DFD"/>
    <w:rsid w:val="00C42C5D"/>
    <w:rsid w:val="00C44F20"/>
    <w:rsid w:val="00C45D63"/>
    <w:rsid w:val="00C463AE"/>
    <w:rsid w:val="00C46EFA"/>
    <w:rsid w:val="00C501CC"/>
    <w:rsid w:val="00C51667"/>
    <w:rsid w:val="00C52AA5"/>
    <w:rsid w:val="00C552E9"/>
    <w:rsid w:val="00C55CAC"/>
    <w:rsid w:val="00C573D9"/>
    <w:rsid w:val="00C57D2E"/>
    <w:rsid w:val="00C57E9A"/>
    <w:rsid w:val="00C6074A"/>
    <w:rsid w:val="00C636B4"/>
    <w:rsid w:val="00C63D0F"/>
    <w:rsid w:val="00C645BB"/>
    <w:rsid w:val="00C65758"/>
    <w:rsid w:val="00C67265"/>
    <w:rsid w:val="00C73831"/>
    <w:rsid w:val="00C8249C"/>
    <w:rsid w:val="00C834E4"/>
    <w:rsid w:val="00C840F7"/>
    <w:rsid w:val="00C86FE0"/>
    <w:rsid w:val="00C87BC9"/>
    <w:rsid w:val="00C9196C"/>
    <w:rsid w:val="00C94071"/>
    <w:rsid w:val="00C94171"/>
    <w:rsid w:val="00C94584"/>
    <w:rsid w:val="00C94726"/>
    <w:rsid w:val="00C95B2C"/>
    <w:rsid w:val="00C961D4"/>
    <w:rsid w:val="00C96550"/>
    <w:rsid w:val="00C977B1"/>
    <w:rsid w:val="00CA1020"/>
    <w:rsid w:val="00CA103E"/>
    <w:rsid w:val="00CA1613"/>
    <w:rsid w:val="00CA3D49"/>
    <w:rsid w:val="00CA48EC"/>
    <w:rsid w:val="00CA66AE"/>
    <w:rsid w:val="00CB146E"/>
    <w:rsid w:val="00CB5EED"/>
    <w:rsid w:val="00CB63C1"/>
    <w:rsid w:val="00CB6859"/>
    <w:rsid w:val="00CC1E5E"/>
    <w:rsid w:val="00CC2DCB"/>
    <w:rsid w:val="00CD1A81"/>
    <w:rsid w:val="00CE07CC"/>
    <w:rsid w:val="00CE2588"/>
    <w:rsid w:val="00CE50D6"/>
    <w:rsid w:val="00CE5809"/>
    <w:rsid w:val="00CE663E"/>
    <w:rsid w:val="00CE6A0E"/>
    <w:rsid w:val="00CF3D03"/>
    <w:rsid w:val="00CF46E3"/>
    <w:rsid w:val="00CF5174"/>
    <w:rsid w:val="00CF54DD"/>
    <w:rsid w:val="00CF715D"/>
    <w:rsid w:val="00CF7543"/>
    <w:rsid w:val="00D02C99"/>
    <w:rsid w:val="00D043C2"/>
    <w:rsid w:val="00D049C6"/>
    <w:rsid w:val="00D07427"/>
    <w:rsid w:val="00D1138A"/>
    <w:rsid w:val="00D115E8"/>
    <w:rsid w:val="00D12D9A"/>
    <w:rsid w:val="00D13036"/>
    <w:rsid w:val="00D15C1B"/>
    <w:rsid w:val="00D15F2B"/>
    <w:rsid w:val="00D20A28"/>
    <w:rsid w:val="00D20F5C"/>
    <w:rsid w:val="00D3007F"/>
    <w:rsid w:val="00D311A5"/>
    <w:rsid w:val="00D32CA1"/>
    <w:rsid w:val="00D33A63"/>
    <w:rsid w:val="00D35AEB"/>
    <w:rsid w:val="00D367A5"/>
    <w:rsid w:val="00D36B48"/>
    <w:rsid w:val="00D377E6"/>
    <w:rsid w:val="00D4129E"/>
    <w:rsid w:val="00D41F2E"/>
    <w:rsid w:val="00D46DE0"/>
    <w:rsid w:val="00D46FD7"/>
    <w:rsid w:val="00D50B17"/>
    <w:rsid w:val="00D50B7E"/>
    <w:rsid w:val="00D51190"/>
    <w:rsid w:val="00D52EB7"/>
    <w:rsid w:val="00D55BB3"/>
    <w:rsid w:val="00D57979"/>
    <w:rsid w:val="00D605EC"/>
    <w:rsid w:val="00D612F3"/>
    <w:rsid w:val="00D6395A"/>
    <w:rsid w:val="00D64052"/>
    <w:rsid w:val="00D648FC"/>
    <w:rsid w:val="00D67C34"/>
    <w:rsid w:val="00D712A5"/>
    <w:rsid w:val="00D72FB2"/>
    <w:rsid w:val="00D751A1"/>
    <w:rsid w:val="00D776D3"/>
    <w:rsid w:val="00D779A7"/>
    <w:rsid w:val="00D841EE"/>
    <w:rsid w:val="00D8460B"/>
    <w:rsid w:val="00D84665"/>
    <w:rsid w:val="00D84CEF"/>
    <w:rsid w:val="00D86119"/>
    <w:rsid w:val="00D8654C"/>
    <w:rsid w:val="00D94C9E"/>
    <w:rsid w:val="00D9677A"/>
    <w:rsid w:val="00D96A43"/>
    <w:rsid w:val="00D97299"/>
    <w:rsid w:val="00DA071D"/>
    <w:rsid w:val="00DA096B"/>
    <w:rsid w:val="00DA1932"/>
    <w:rsid w:val="00DA7300"/>
    <w:rsid w:val="00DB0691"/>
    <w:rsid w:val="00DB179E"/>
    <w:rsid w:val="00DB420F"/>
    <w:rsid w:val="00DB7A27"/>
    <w:rsid w:val="00DB7F00"/>
    <w:rsid w:val="00DC009E"/>
    <w:rsid w:val="00DC21BD"/>
    <w:rsid w:val="00DC4B04"/>
    <w:rsid w:val="00DD0CAD"/>
    <w:rsid w:val="00DD1D39"/>
    <w:rsid w:val="00DD3ADB"/>
    <w:rsid w:val="00DD3D54"/>
    <w:rsid w:val="00DD5A08"/>
    <w:rsid w:val="00DD5B63"/>
    <w:rsid w:val="00DD68D4"/>
    <w:rsid w:val="00DD7BF6"/>
    <w:rsid w:val="00DE09EB"/>
    <w:rsid w:val="00DE3FEC"/>
    <w:rsid w:val="00DE489D"/>
    <w:rsid w:val="00DF188F"/>
    <w:rsid w:val="00DF1F6F"/>
    <w:rsid w:val="00DF3F96"/>
    <w:rsid w:val="00DF4D43"/>
    <w:rsid w:val="00DF4EC2"/>
    <w:rsid w:val="00DF57BD"/>
    <w:rsid w:val="00DF795F"/>
    <w:rsid w:val="00E0151F"/>
    <w:rsid w:val="00E01AF3"/>
    <w:rsid w:val="00E02B16"/>
    <w:rsid w:val="00E045BD"/>
    <w:rsid w:val="00E05C36"/>
    <w:rsid w:val="00E11639"/>
    <w:rsid w:val="00E14A6C"/>
    <w:rsid w:val="00E1677E"/>
    <w:rsid w:val="00E17D3B"/>
    <w:rsid w:val="00E20BD4"/>
    <w:rsid w:val="00E22932"/>
    <w:rsid w:val="00E25886"/>
    <w:rsid w:val="00E25AB5"/>
    <w:rsid w:val="00E265DA"/>
    <w:rsid w:val="00E2665B"/>
    <w:rsid w:val="00E32304"/>
    <w:rsid w:val="00E361FF"/>
    <w:rsid w:val="00E366EA"/>
    <w:rsid w:val="00E379CF"/>
    <w:rsid w:val="00E419D3"/>
    <w:rsid w:val="00E435F2"/>
    <w:rsid w:val="00E50531"/>
    <w:rsid w:val="00E530D6"/>
    <w:rsid w:val="00E569E9"/>
    <w:rsid w:val="00E56D0B"/>
    <w:rsid w:val="00E60570"/>
    <w:rsid w:val="00E62CFB"/>
    <w:rsid w:val="00E62FF6"/>
    <w:rsid w:val="00E63908"/>
    <w:rsid w:val="00E63C1D"/>
    <w:rsid w:val="00E64E40"/>
    <w:rsid w:val="00E659BB"/>
    <w:rsid w:val="00E67238"/>
    <w:rsid w:val="00E71189"/>
    <w:rsid w:val="00E73E69"/>
    <w:rsid w:val="00E74383"/>
    <w:rsid w:val="00E76B28"/>
    <w:rsid w:val="00E76D94"/>
    <w:rsid w:val="00E777B0"/>
    <w:rsid w:val="00E778E7"/>
    <w:rsid w:val="00E81178"/>
    <w:rsid w:val="00E82A47"/>
    <w:rsid w:val="00E8554C"/>
    <w:rsid w:val="00E9271A"/>
    <w:rsid w:val="00E93044"/>
    <w:rsid w:val="00E93FF7"/>
    <w:rsid w:val="00E95359"/>
    <w:rsid w:val="00E961DD"/>
    <w:rsid w:val="00EA0D3E"/>
    <w:rsid w:val="00EA0FBB"/>
    <w:rsid w:val="00EA1306"/>
    <w:rsid w:val="00EA2A1D"/>
    <w:rsid w:val="00EA2E7D"/>
    <w:rsid w:val="00EB14E2"/>
    <w:rsid w:val="00EB16C4"/>
    <w:rsid w:val="00EB4806"/>
    <w:rsid w:val="00EB4EB0"/>
    <w:rsid w:val="00EC1DA6"/>
    <w:rsid w:val="00EC2538"/>
    <w:rsid w:val="00EC342A"/>
    <w:rsid w:val="00EC5CD7"/>
    <w:rsid w:val="00EC7B35"/>
    <w:rsid w:val="00ED265E"/>
    <w:rsid w:val="00ED69B2"/>
    <w:rsid w:val="00EE343B"/>
    <w:rsid w:val="00EF360D"/>
    <w:rsid w:val="00F004A5"/>
    <w:rsid w:val="00F04232"/>
    <w:rsid w:val="00F04264"/>
    <w:rsid w:val="00F04A0C"/>
    <w:rsid w:val="00F0557A"/>
    <w:rsid w:val="00F1157C"/>
    <w:rsid w:val="00F13832"/>
    <w:rsid w:val="00F144C0"/>
    <w:rsid w:val="00F21407"/>
    <w:rsid w:val="00F24FAC"/>
    <w:rsid w:val="00F27591"/>
    <w:rsid w:val="00F2799E"/>
    <w:rsid w:val="00F3024B"/>
    <w:rsid w:val="00F4061A"/>
    <w:rsid w:val="00F44814"/>
    <w:rsid w:val="00F45225"/>
    <w:rsid w:val="00F45BE8"/>
    <w:rsid w:val="00F47C4B"/>
    <w:rsid w:val="00F555A2"/>
    <w:rsid w:val="00F5602F"/>
    <w:rsid w:val="00F5659E"/>
    <w:rsid w:val="00F57BDB"/>
    <w:rsid w:val="00F6191E"/>
    <w:rsid w:val="00F6538C"/>
    <w:rsid w:val="00F71630"/>
    <w:rsid w:val="00F72B4A"/>
    <w:rsid w:val="00F74524"/>
    <w:rsid w:val="00F74E7B"/>
    <w:rsid w:val="00F75D7B"/>
    <w:rsid w:val="00F75F00"/>
    <w:rsid w:val="00F804DE"/>
    <w:rsid w:val="00F8410D"/>
    <w:rsid w:val="00F845CE"/>
    <w:rsid w:val="00F8757C"/>
    <w:rsid w:val="00F90A99"/>
    <w:rsid w:val="00F90D0E"/>
    <w:rsid w:val="00F945F2"/>
    <w:rsid w:val="00F94C3B"/>
    <w:rsid w:val="00FB25A8"/>
    <w:rsid w:val="00FB51D2"/>
    <w:rsid w:val="00FB76C4"/>
    <w:rsid w:val="00FC0508"/>
    <w:rsid w:val="00FC56B5"/>
    <w:rsid w:val="00FC5A5C"/>
    <w:rsid w:val="00FD323F"/>
    <w:rsid w:val="00FD477B"/>
    <w:rsid w:val="00FD4D80"/>
    <w:rsid w:val="00FE3D24"/>
    <w:rsid w:val="00FE58D9"/>
    <w:rsid w:val="00FE68DA"/>
    <w:rsid w:val="00FF0F50"/>
    <w:rsid w:val="00FF389A"/>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452344"/>
  <w15:docId w15:val="{9095F513-06D4-4B02-B25D-B09996D0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6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E1E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234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59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59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21"/>
    <w:basedOn w:val="a"/>
    <w:rsid w:val="00942FB0"/>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character" w:customStyle="1" w:styleId="fontstyle01">
    <w:name w:val="fontstyle01"/>
    <w:basedOn w:val="a0"/>
    <w:rsid w:val="00BD199E"/>
    <w:rPr>
      <w:rFonts w:ascii="Times New Roman" w:hAnsi="Times New Roman" w:cs="Times New Roman" w:hint="default"/>
      <w:b w:val="0"/>
      <w:bCs w:val="0"/>
      <w:i w:val="0"/>
      <w:iCs w:val="0"/>
      <w:color w:val="000000"/>
      <w:sz w:val="24"/>
      <w:szCs w:val="24"/>
    </w:rPr>
  </w:style>
  <w:style w:type="paragraph" w:styleId="a3">
    <w:name w:val="List Paragraph"/>
    <w:aliases w:val="Абзац списка основной,List Paragraph2,ПАРАГРАФ,Абзац списка1,List Paragraph"/>
    <w:basedOn w:val="a"/>
    <w:link w:val="a4"/>
    <w:uiPriority w:val="99"/>
    <w:qFormat/>
    <w:rsid w:val="006A2F02"/>
    <w:pPr>
      <w:ind w:left="720"/>
      <w:contextualSpacing/>
    </w:pPr>
  </w:style>
  <w:style w:type="character" w:customStyle="1" w:styleId="a4">
    <w:name w:val="Абзац списка Знак"/>
    <w:aliases w:val="Абзац списка основной Знак,List Paragraph2 Знак,ПАРАГРАФ Знак,Абзац списка1 Знак,List Paragraph Знак"/>
    <w:link w:val="a3"/>
    <w:uiPriority w:val="99"/>
    <w:locked/>
    <w:rsid w:val="00643C33"/>
  </w:style>
  <w:style w:type="paragraph" w:styleId="a5">
    <w:name w:val="Balloon Text"/>
    <w:basedOn w:val="a"/>
    <w:link w:val="a6"/>
    <w:uiPriority w:val="99"/>
    <w:semiHidden/>
    <w:unhideWhenUsed/>
    <w:rsid w:val="00C657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758"/>
    <w:rPr>
      <w:rFonts w:ascii="Tahoma" w:hAnsi="Tahoma" w:cs="Tahoma"/>
      <w:sz w:val="16"/>
      <w:szCs w:val="16"/>
    </w:rPr>
  </w:style>
  <w:style w:type="paragraph" w:customStyle="1" w:styleId="ConsNormal">
    <w:name w:val="ConsNormal"/>
    <w:rsid w:val="003E2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E2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3E2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332158"/>
    <w:pPr>
      <w:spacing w:after="0" w:line="320" w:lineRule="exact"/>
      <w:jc w:val="both"/>
    </w:pPr>
    <w:rPr>
      <w:rFonts w:ascii="Times New Roman" w:eastAsia="Times New Roman" w:hAnsi="Times New Roman" w:cs="Tms Rmn"/>
      <w:sz w:val="28"/>
      <w:szCs w:val="20"/>
      <w:lang w:eastAsia="ar-SA"/>
    </w:rPr>
  </w:style>
  <w:style w:type="character" w:customStyle="1" w:styleId="a8">
    <w:name w:val="Основной текст Знак"/>
    <w:basedOn w:val="a0"/>
    <w:link w:val="a7"/>
    <w:rsid w:val="00332158"/>
    <w:rPr>
      <w:rFonts w:ascii="Times New Roman" w:eastAsia="Times New Roman" w:hAnsi="Times New Roman" w:cs="Tms Rmn"/>
      <w:sz w:val="28"/>
      <w:szCs w:val="20"/>
      <w:lang w:eastAsia="ar-SA"/>
    </w:rPr>
  </w:style>
  <w:style w:type="table" w:styleId="a9">
    <w:name w:val="Table Grid"/>
    <w:basedOn w:val="a1"/>
    <w:uiPriority w:val="39"/>
    <w:rsid w:val="0033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0403A2"/>
    <w:pPr>
      <w:suppressAutoHyphens/>
      <w:spacing w:after="120" w:line="480" w:lineRule="auto"/>
      <w:ind w:left="283"/>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944A56"/>
    <w:pPr>
      <w:spacing w:after="120" w:line="480" w:lineRule="auto"/>
      <w:ind w:left="283"/>
    </w:pPr>
  </w:style>
  <w:style w:type="character" w:customStyle="1" w:styleId="23">
    <w:name w:val="Основной текст с отступом 2 Знак"/>
    <w:basedOn w:val="a0"/>
    <w:link w:val="22"/>
    <w:uiPriority w:val="99"/>
    <w:semiHidden/>
    <w:rsid w:val="00944A56"/>
  </w:style>
  <w:style w:type="paragraph" w:styleId="31">
    <w:name w:val="Body Text 3"/>
    <w:basedOn w:val="a"/>
    <w:link w:val="32"/>
    <w:rsid w:val="00612D2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12D26"/>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E93044"/>
    <w:pPr>
      <w:spacing w:after="120"/>
      <w:ind w:left="283"/>
    </w:pPr>
  </w:style>
  <w:style w:type="character" w:customStyle="1" w:styleId="ab">
    <w:name w:val="Основной текст с отступом Знак"/>
    <w:basedOn w:val="a0"/>
    <w:link w:val="aa"/>
    <w:uiPriority w:val="99"/>
    <w:semiHidden/>
    <w:rsid w:val="00E93044"/>
  </w:style>
  <w:style w:type="paragraph" w:styleId="33">
    <w:name w:val="Body Text Indent 3"/>
    <w:basedOn w:val="a"/>
    <w:link w:val="34"/>
    <w:rsid w:val="00E930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93044"/>
    <w:rPr>
      <w:rFonts w:ascii="Times New Roman" w:eastAsia="Times New Roman" w:hAnsi="Times New Roman" w:cs="Times New Roman"/>
      <w:sz w:val="16"/>
      <w:szCs w:val="16"/>
      <w:lang w:eastAsia="ru-RU"/>
    </w:rPr>
  </w:style>
  <w:style w:type="paragraph" w:customStyle="1" w:styleId="220">
    <w:name w:val="Основной текст 22"/>
    <w:basedOn w:val="a"/>
    <w:rsid w:val="00E9304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character" w:customStyle="1" w:styleId="ConsPlusNormal0">
    <w:name w:val="ConsPlusNormal Знак"/>
    <w:link w:val="ConsPlusNormal"/>
    <w:rsid w:val="009A5F00"/>
    <w:rPr>
      <w:rFonts w:ascii="Calibri" w:eastAsia="Times New Roman" w:hAnsi="Calibri" w:cs="Calibri"/>
      <w:szCs w:val="20"/>
      <w:lang w:eastAsia="ru-RU"/>
    </w:rPr>
  </w:style>
  <w:style w:type="paragraph" w:styleId="ac">
    <w:name w:val="footnote text"/>
    <w:basedOn w:val="a"/>
    <w:link w:val="ad"/>
    <w:uiPriority w:val="99"/>
    <w:semiHidden/>
    <w:rsid w:val="00915BA7"/>
    <w:pPr>
      <w:spacing w:after="0" w:line="240" w:lineRule="auto"/>
    </w:pPr>
    <w:rPr>
      <w:rFonts w:ascii="Calibri" w:eastAsia="Calibri" w:hAnsi="Calibri" w:cs="Times New Roman"/>
      <w:sz w:val="20"/>
      <w:szCs w:val="20"/>
      <w:lang w:val="x-none"/>
    </w:rPr>
  </w:style>
  <w:style w:type="character" w:customStyle="1" w:styleId="ad">
    <w:name w:val="Текст сноски Знак"/>
    <w:basedOn w:val="a0"/>
    <w:link w:val="ac"/>
    <w:uiPriority w:val="99"/>
    <w:semiHidden/>
    <w:rsid w:val="00915BA7"/>
    <w:rPr>
      <w:rFonts w:ascii="Calibri" w:eastAsia="Calibri" w:hAnsi="Calibri" w:cs="Times New Roman"/>
      <w:sz w:val="20"/>
      <w:szCs w:val="20"/>
      <w:lang w:val="x-none"/>
    </w:rPr>
  </w:style>
  <w:style w:type="character" w:styleId="ae">
    <w:name w:val="footnote reference"/>
    <w:uiPriority w:val="99"/>
    <w:semiHidden/>
    <w:rsid w:val="00915BA7"/>
    <w:rPr>
      <w:vertAlign w:val="superscript"/>
    </w:rPr>
  </w:style>
  <w:style w:type="character" w:customStyle="1" w:styleId="10">
    <w:name w:val="Заголовок 1 Знак"/>
    <w:basedOn w:val="a0"/>
    <w:link w:val="1"/>
    <w:uiPriority w:val="9"/>
    <w:rsid w:val="00936948"/>
    <w:rPr>
      <w:rFonts w:asciiTheme="majorHAnsi" w:eastAsiaTheme="majorEastAsia" w:hAnsiTheme="majorHAnsi" w:cstheme="majorBidi"/>
      <w:color w:val="365F91" w:themeColor="accent1" w:themeShade="BF"/>
      <w:sz w:val="32"/>
      <w:szCs w:val="32"/>
    </w:rPr>
  </w:style>
  <w:style w:type="paragraph" w:styleId="af">
    <w:name w:val="Normal (Web)"/>
    <w:basedOn w:val="a"/>
    <w:uiPriority w:val="99"/>
    <w:unhideWhenUsed/>
    <w:rsid w:val="00F21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754CF"/>
    <w:rPr>
      <w:color w:val="0000FF" w:themeColor="hyperlink"/>
      <w:u w:val="single"/>
    </w:rPr>
  </w:style>
  <w:style w:type="paragraph" w:customStyle="1" w:styleId="Default">
    <w:name w:val="Default"/>
    <w:rsid w:val="00D311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F27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E71189"/>
  </w:style>
  <w:style w:type="paragraph" w:styleId="af1">
    <w:name w:val="header"/>
    <w:basedOn w:val="a"/>
    <w:link w:val="af2"/>
    <w:uiPriority w:val="99"/>
    <w:unhideWhenUsed/>
    <w:rsid w:val="00955D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55D11"/>
  </w:style>
  <w:style w:type="paragraph" w:styleId="af3">
    <w:name w:val="footer"/>
    <w:basedOn w:val="a"/>
    <w:link w:val="af4"/>
    <w:uiPriority w:val="99"/>
    <w:unhideWhenUsed/>
    <w:rsid w:val="00955D1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55D11"/>
  </w:style>
  <w:style w:type="paragraph" w:styleId="af5">
    <w:name w:val="No Spacing"/>
    <w:uiPriority w:val="1"/>
    <w:qFormat/>
    <w:rsid w:val="00331CB3"/>
    <w:pPr>
      <w:spacing w:after="0" w:line="240" w:lineRule="auto"/>
    </w:pPr>
    <w:rPr>
      <w:rFonts w:ascii="Calibri" w:eastAsia="SimSun" w:hAnsi="Calibri" w:cs="Times New Roman"/>
    </w:rPr>
  </w:style>
  <w:style w:type="paragraph" w:customStyle="1" w:styleId="S">
    <w:name w:val="S_Обычный"/>
    <w:basedOn w:val="a"/>
    <w:link w:val="S0"/>
    <w:qFormat/>
    <w:rsid w:val="00DC009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rsid w:val="00DC009E"/>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semiHidden/>
    <w:rsid w:val="00BE1E51"/>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BE1E51"/>
    <w:pPr>
      <w:spacing w:before="120" w:after="0"/>
    </w:pPr>
    <w:rPr>
      <w:b/>
      <w:bCs/>
      <w:i/>
      <w:iCs/>
      <w:sz w:val="24"/>
      <w:szCs w:val="24"/>
    </w:rPr>
  </w:style>
  <w:style w:type="paragraph" w:styleId="24">
    <w:name w:val="toc 2"/>
    <w:basedOn w:val="a"/>
    <w:next w:val="a"/>
    <w:autoRedefine/>
    <w:uiPriority w:val="39"/>
    <w:unhideWhenUsed/>
    <w:rsid w:val="00BE1E51"/>
    <w:pPr>
      <w:spacing w:before="120" w:after="0"/>
      <w:ind w:left="220"/>
    </w:pPr>
    <w:rPr>
      <w:b/>
      <w:bCs/>
    </w:rPr>
  </w:style>
  <w:style w:type="paragraph" w:styleId="35">
    <w:name w:val="toc 3"/>
    <w:basedOn w:val="a"/>
    <w:next w:val="a"/>
    <w:autoRedefine/>
    <w:uiPriority w:val="39"/>
    <w:unhideWhenUsed/>
    <w:rsid w:val="00BE1E51"/>
    <w:pPr>
      <w:spacing w:after="0"/>
      <w:ind w:left="440"/>
    </w:pPr>
    <w:rPr>
      <w:sz w:val="20"/>
      <w:szCs w:val="20"/>
    </w:rPr>
  </w:style>
  <w:style w:type="paragraph" w:styleId="4">
    <w:name w:val="toc 4"/>
    <w:basedOn w:val="a"/>
    <w:next w:val="a"/>
    <w:autoRedefine/>
    <w:uiPriority w:val="39"/>
    <w:unhideWhenUsed/>
    <w:rsid w:val="00BE1E51"/>
    <w:pPr>
      <w:spacing w:after="0"/>
      <w:ind w:left="660"/>
    </w:pPr>
    <w:rPr>
      <w:sz w:val="20"/>
      <w:szCs w:val="20"/>
    </w:rPr>
  </w:style>
  <w:style w:type="paragraph" w:styleId="5">
    <w:name w:val="toc 5"/>
    <w:basedOn w:val="a"/>
    <w:next w:val="a"/>
    <w:autoRedefine/>
    <w:uiPriority w:val="39"/>
    <w:unhideWhenUsed/>
    <w:rsid w:val="00BE1E51"/>
    <w:pPr>
      <w:spacing w:after="0"/>
      <w:ind w:left="880"/>
    </w:pPr>
    <w:rPr>
      <w:sz w:val="20"/>
      <w:szCs w:val="20"/>
    </w:rPr>
  </w:style>
  <w:style w:type="paragraph" w:styleId="6">
    <w:name w:val="toc 6"/>
    <w:basedOn w:val="a"/>
    <w:next w:val="a"/>
    <w:autoRedefine/>
    <w:uiPriority w:val="39"/>
    <w:unhideWhenUsed/>
    <w:rsid w:val="00BE1E51"/>
    <w:pPr>
      <w:spacing w:after="0"/>
      <w:ind w:left="1100"/>
    </w:pPr>
    <w:rPr>
      <w:sz w:val="20"/>
      <w:szCs w:val="20"/>
    </w:rPr>
  </w:style>
  <w:style w:type="paragraph" w:styleId="7">
    <w:name w:val="toc 7"/>
    <w:basedOn w:val="a"/>
    <w:next w:val="a"/>
    <w:autoRedefine/>
    <w:uiPriority w:val="39"/>
    <w:unhideWhenUsed/>
    <w:rsid w:val="00BE1E51"/>
    <w:pPr>
      <w:spacing w:after="0"/>
      <w:ind w:left="1320"/>
    </w:pPr>
    <w:rPr>
      <w:sz w:val="20"/>
      <w:szCs w:val="20"/>
    </w:rPr>
  </w:style>
  <w:style w:type="paragraph" w:styleId="8">
    <w:name w:val="toc 8"/>
    <w:basedOn w:val="a"/>
    <w:next w:val="a"/>
    <w:autoRedefine/>
    <w:uiPriority w:val="39"/>
    <w:unhideWhenUsed/>
    <w:rsid w:val="00BE1E51"/>
    <w:pPr>
      <w:spacing w:after="0"/>
      <w:ind w:left="1540"/>
    </w:pPr>
    <w:rPr>
      <w:sz w:val="20"/>
      <w:szCs w:val="20"/>
    </w:rPr>
  </w:style>
  <w:style w:type="paragraph" w:styleId="9">
    <w:name w:val="toc 9"/>
    <w:basedOn w:val="a"/>
    <w:next w:val="a"/>
    <w:autoRedefine/>
    <w:uiPriority w:val="39"/>
    <w:unhideWhenUsed/>
    <w:rsid w:val="00BE1E51"/>
    <w:pPr>
      <w:spacing w:after="0"/>
      <w:ind w:left="1760"/>
    </w:pPr>
    <w:rPr>
      <w:sz w:val="20"/>
      <w:szCs w:val="20"/>
    </w:rPr>
  </w:style>
  <w:style w:type="paragraph" w:styleId="af6">
    <w:name w:val="TOC Heading"/>
    <w:basedOn w:val="1"/>
    <w:next w:val="a"/>
    <w:uiPriority w:val="39"/>
    <w:unhideWhenUsed/>
    <w:qFormat/>
    <w:rsid w:val="00BE1E51"/>
    <w:pPr>
      <w:spacing w:line="259" w:lineRule="auto"/>
      <w:outlineLvl w:val="9"/>
    </w:pPr>
    <w:rPr>
      <w:lang w:eastAsia="ru-RU"/>
    </w:rPr>
  </w:style>
  <w:style w:type="character" w:customStyle="1" w:styleId="30">
    <w:name w:val="Заголовок 3 Знак"/>
    <w:basedOn w:val="a0"/>
    <w:link w:val="3"/>
    <w:uiPriority w:val="9"/>
    <w:semiHidden/>
    <w:rsid w:val="00823490"/>
    <w:rPr>
      <w:rFonts w:asciiTheme="majorHAnsi" w:eastAsiaTheme="majorEastAsia" w:hAnsiTheme="majorHAnsi" w:cstheme="majorBidi"/>
      <w:color w:val="243F60" w:themeColor="accent1" w:themeShade="7F"/>
      <w:sz w:val="24"/>
      <w:szCs w:val="24"/>
    </w:rPr>
  </w:style>
  <w:style w:type="character" w:styleId="af7">
    <w:name w:val="annotation reference"/>
    <w:basedOn w:val="a0"/>
    <w:uiPriority w:val="99"/>
    <w:semiHidden/>
    <w:unhideWhenUsed/>
    <w:rsid w:val="00EC2538"/>
    <w:rPr>
      <w:sz w:val="16"/>
      <w:szCs w:val="16"/>
    </w:rPr>
  </w:style>
  <w:style w:type="paragraph" w:styleId="af8">
    <w:name w:val="annotation text"/>
    <w:basedOn w:val="a"/>
    <w:link w:val="af9"/>
    <w:uiPriority w:val="99"/>
    <w:semiHidden/>
    <w:unhideWhenUsed/>
    <w:rsid w:val="00EC2538"/>
    <w:pPr>
      <w:spacing w:line="240" w:lineRule="auto"/>
    </w:pPr>
    <w:rPr>
      <w:sz w:val="20"/>
      <w:szCs w:val="20"/>
    </w:rPr>
  </w:style>
  <w:style w:type="character" w:customStyle="1" w:styleId="af9">
    <w:name w:val="Текст примечания Знак"/>
    <w:basedOn w:val="a0"/>
    <w:link w:val="af8"/>
    <w:uiPriority w:val="99"/>
    <w:semiHidden/>
    <w:rsid w:val="00EC25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47973">
      <w:bodyDiv w:val="1"/>
      <w:marLeft w:val="0"/>
      <w:marRight w:val="0"/>
      <w:marTop w:val="0"/>
      <w:marBottom w:val="0"/>
      <w:divBdr>
        <w:top w:val="none" w:sz="0" w:space="0" w:color="auto"/>
        <w:left w:val="none" w:sz="0" w:space="0" w:color="auto"/>
        <w:bottom w:val="none" w:sz="0" w:space="0" w:color="auto"/>
        <w:right w:val="none" w:sz="0" w:space="0" w:color="auto"/>
      </w:divBdr>
      <w:divsChild>
        <w:div w:id="153461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8736">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7333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1543">
      <w:bodyDiv w:val="1"/>
      <w:marLeft w:val="0"/>
      <w:marRight w:val="0"/>
      <w:marTop w:val="0"/>
      <w:marBottom w:val="0"/>
      <w:divBdr>
        <w:top w:val="none" w:sz="0" w:space="0" w:color="auto"/>
        <w:left w:val="none" w:sz="0" w:space="0" w:color="auto"/>
        <w:bottom w:val="none" w:sz="0" w:space="0" w:color="auto"/>
        <w:right w:val="none" w:sz="0" w:space="0" w:color="auto"/>
      </w:divBdr>
    </w:div>
    <w:div w:id="1114448082">
      <w:bodyDiv w:val="1"/>
      <w:marLeft w:val="0"/>
      <w:marRight w:val="0"/>
      <w:marTop w:val="0"/>
      <w:marBottom w:val="0"/>
      <w:divBdr>
        <w:top w:val="none" w:sz="0" w:space="0" w:color="auto"/>
        <w:left w:val="none" w:sz="0" w:space="0" w:color="auto"/>
        <w:bottom w:val="none" w:sz="0" w:space="0" w:color="auto"/>
        <w:right w:val="none" w:sz="0" w:space="0" w:color="auto"/>
      </w:divBdr>
    </w:div>
    <w:div w:id="1200702552">
      <w:bodyDiv w:val="1"/>
      <w:marLeft w:val="0"/>
      <w:marRight w:val="0"/>
      <w:marTop w:val="0"/>
      <w:marBottom w:val="0"/>
      <w:divBdr>
        <w:top w:val="none" w:sz="0" w:space="0" w:color="auto"/>
        <w:left w:val="none" w:sz="0" w:space="0" w:color="auto"/>
        <w:bottom w:val="none" w:sz="0" w:space="0" w:color="auto"/>
        <w:right w:val="none" w:sz="0" w:space="0" w:color="auto"/>
      </w:divBdr>
    </w:div>
    <w:div w:id="1342046635">
      <w:bodyDiv w:val="1"/>
      <w:marLeft w:val="0"/>
      <w:marRight w:val="0"/>
      <w:marTop w:val="0"/>
      <w:marBottom w:val="0"/>
      <w:divBdr>
        <w:top w:val="none" w:sz="0" w:space="0" w:color="auto"/>
        <w:left w:val="none" w:sz="0" w:space="0" w:color="auto"/>
        <w:bottom w:val="none" w:sz="0" w:space="0" w:color="auto"/>
        <w:right w:val="none" w:sz="0" w:space="0" w:color="auto"/>
      </w:divBdr>
    </w:div>
    <w:div w:id="1696998603">
      <w:bodyDiv w:val="1"/>
      <w:marLeft w:val="0"/>
      <w:marRight w:val="0"/>
      <w:marTop w:val="0"/>
      <w:marBottom w:val="0"/>
      <w:divBdr>
        <w:top w:val="none" w:sz="0" w:space="0" w:color="auto"/>
        <w:left w:val="none" w:sz="0" w:space="0" w:color="auto"/>
        <w:bottom w:val="none" w:sz="0" w:space="0" w:color="auto"/>
        <w:right w:val="none" w:sz="0" w:space="0" w:color="auto"/>
      </w:divBdr>
      <w:divsChild>
        <w:div w:id="16452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00408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39172167">
                  <w:marLeft w:val="0"/>
                  <w:marRight w:val="0"/>
                  <w:marTop w:val="0"/>
                  <w:marBottom w:val="0"/>
                  <w:divBdr>
                    <w:top w:val="none" w:sz="0" w:space="0" w:color="auto"/>
                    <w:left w:val="none" w:sz="0" w:space="0" w:color="auto"/>
                    <w:bottom w:val="none" w:sz="0" w:space="0" w:color="auto"/>
                    <w:right w:val="none" w:sz="0" w:space="0" w:color="auto"/>
                  </w:divBdr>
                  <w:divsChild>
                    <w:div w:id="727850176">
                      <w:marLeft w:val="0"/>
                      <w:marRight w:val="0"/>
                      <w:marTop w:val="0"/>
                      <w:marBottom w:val="0"/>
                      <w:divBdr>
                        <w:top w:val="none" w:sz="0" w:space="0" w:color="auto"/>
                        <w:left w:val="none" w:sz="0" w:space="0" w:color="auto"/>
                        <w:bottom w:val="none" w:sz="0" w:space="0" w:color="auto"/>
                        <w:right w:val="none" w:sz="0" w:space="0" w:color="auto"/>
                      </w:divBdr>
                      <w:divsChild>
                        <w:div w:id="953054084">
                          <w:marLeft w:val="0"/>
                          <w:marRight w:val="0"/>
                          <w:marTop w:val="0"/>
                          <w:marBottom w:val="0"/>
                          <w:divBdr>
                            <w:top w:val="none" w:sz="0" w:space="0" w:color="auto"/>
                            <w:left w:val="none" w:sz="0" w:space="0" w:color="auto"/>
                            <w:bottom w:val="none" w:sz="0" w:space="0" w:color="auto"/>
                            <w:right w:val="none" w:sz="0" w:space="0" w:color="auto"/>
                          </w:divBdr>
                          <w:divsChild>
                            <w:div w:id="12155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98696">
      <w:bodyDiv w:val="1"/>
      <w:marLeft w:val="0"/>
      <w:marRight w:val="0"/>
      <w:marTop w:val="0"/>
      <w:marBottom w:val="0"/>
      <w:divBdr>
        <w:top w:val="none" w:sz="0" w:space="0" w:color="auto"/>
        <w:left w:val="none" w:sz="0" w:space="0" w:color="auto"/>
        <w:bottom w:val="none" w:sz="0" w:space="0" w:color="auto"/>
        <w:right w:val="none" w:sz="0" w:space="0" w:color="auto"/>
      </w:divBdr>
    </w:div>
    <w:div w:id="1889753986">
      <w:bodyDiv w:val="1"/>
      <w:marLeft w:val="0"/>
      <w:marRight w:val="0"/>
      <w:marTop w:val="0"/>
      <w:marBottom w:val="0"/>
      <w:divBdr>
        <w:top w:val="none" w:sz="0" w:space="0" w:color="auto"/>
        <w:left w:val="none" w:sz="0" w:space="0" w:color="auto"/>
        <w:bottom w:val="none" w:sz="0" w:space="0" w:color="auto"/>
        <w:right w:val="none" w:sz="0" w:space="0" w:color="auto"/>
      </w:divBdr>
      <w:divsChild>
        <w:div w:id="16756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0558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0407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1019">
      <w:bodyDiv w:val="1"/>
      <w:marLeft w:val="0"/>
      <w:marRight w:val="0"/>
      <w:marTop w:val="0"/>
      <w:marBottom w:val="0"/>
      <w:divBdr>
        <w:top w:val="none" w:sz="0" w:space="0" w:color="auto"/>
        <w:left w:val="none" w:sz="0" w:space="0" w:color="auto"/>
        <w:bottom w:val="none" w:sz="0" w:space="0" w:color="auto"/>
        <w:right w:val="none" w:sz="0" w:space="0" w:color="auto"/>
      </w:divBdr>
      <w:divsChild>
        <w:div w:id="164974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25726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3223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4326">
      <w:bodyDiv w:val="1"/>
      <w:marLeft w:val="0"/>
      <w:marRight w:val="0"/>
      <w:marTop w:val="0"/>
      <w:marBottom w:val="0"/>
      <w:divBdr>
        <w:top w:val="none" w:sz="0" w:space="0" w:color="auto"/>
        <w:left w:val="none" w:sz="0" w:space="0" w:color="auto"/>
        <w:bottom w:val="none" w:sz="0" w:space="0" w:color="auto"/>
        <w:right w:val="none" w:sz="0" w:space="0" w:color="auto"/>
      </w:divBdr>
    </w:div>
    <w:div w:id="1989741415">
      <w:bodyDiv w:val="1"/>
      <w:marLeft w:val="0"/>
      <w:marRight w:val="0"/>
      <w:marTop w:val="0"/>
      <w:marBottom w:val="0"/>
      <w:divBdr>
        <w:top w:val="none" w:sz="0" w:space="0" w:color="auto"/>
        <w:left w:val="none" w:sz="0" w:space="0" w:color="auto"/>
        <w:bottom w:val="none" w:sz="0" w:space="0" w:color="auto"/>
        <w:right w:val="none" w:sz="0" w:space="0" w:color="auto"/>
      </w:divBdr>
    </w:div>
    <w:div w:id="2053378672">
      <w:bodyDiv w:val="1"/>
      <w:marLeft w:val="0"/>
      <w:marRight w:val="0"/>
      <w:marTop w:val="0"/>
      <w:marBottom w:val="0"/>
      <w:divBdr>
        <w:top w:val="none" w:sz="0" w:space="0" w:color="auto"/>
        <w:left w:val="none" w:sz="0" w:space="0" w:color="auto"/>
        <w:bottom w:val="none" w:sz="0" w:space="0" w:color="auto"/>
        <w:right w:val="none" w:sz="0" w:space="0" w:color="auto"/>
      </w:divBdr>
    </w:div>
    <w:div w:id="20666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y2030.midural.ru/content/ipoteka-i-arendnoe-zhilyo" TargetMode="External"/><Relationship Id="rId13" Type="http://schemas.openxmlformats.org/officeDocument/2006/relationships/hyperlink" Target="consultantplus://offline/ref=BCBFFE05DC04324A5163080AB5E4748706CD583A8CCDCFE15D0E01BDA5DFDBE0FBF1D6C573EA41F2sDMDM" TargetMode="External"/><Relationship Id="rId18" Type="http://schemas.openxmlformats.org/officeDocument/2006/relationships/hyperlink" Target="https://ru.wikipedia.org/wiki/%D0%9E%D0%B1%D1%8C" TargetMode="External"/><Relationship Id="rId3" Type="http://schemas.openxmlformats.org/officeDocument/2006/relationships/styles" Target="styles.xml"/><Relationship Id="rId21" Type="http://schemas.openxmlformats.org/officeDocument/2006/relationships/hyperlink" Target="https://ru.wikipedia.org/wiki/%D0%A0%D0%B5%D1%81%D0%BF%D1%83%D0%B1%D0%BB%D0%B8%D0%BA%D0%B0_%D0%90%D0%BB%D1%82%D0%B0%D0%B9" TargetMode="External"/><Relationship Id="rId7" Type="http://schemas.openxmlformats.org/officeDocument/2006/relationships/endnotes" Target="endnotes.xml"/><Relationship Id="rId12" Type="http://schemas.openxmlformats.org/officeDocument/2006/relationships/hyperlink" Target="consultantplus://offline/ref=5453C9ECA44DFBE0468A86A59C8567C244667BFFCF385C284C88D9A39A458F69B02C1BF404F2634CJ4q7C" TargetMode="External"/><Relationship Id="rId17" Type="http://schemas.openxmlformats.org/officeDocument/2006/relationships/hyperlink" Target="https://ru.wikipedia.org/wiki/%D0%91%D0%B8%D1%8F_(%D1%80%D0%B5%D0%BA%D0%B0)" TargetMode="External"/><Relationship Id="rId2" Type="http://schemas.openxmlformats.org/officeDocument/2006/relationships/numbering" Target="numbering.xml"/><Relationship Id="rId16" Type="http://schemas.openxmlformats.org/officeDocument/2006/relationships/hyperlink" Target="https://ru.wikipedia.org/wiki/%D0%97%D0%BE%D0%BB%D0%BE%D1%82%D1%8B%D0%B5_%D0%B3%D0%BE%D1%80%D1%8B_%D0%90%D0%BB%D1%82%D0%B0%D1%8F" TargetMode="External"/><Relationship Id="rId20" Type="http://schemas.openxmlformats.org/officeDocument/2006/relationships/hyperlink" Target="https://ru.wikipedia.org/wiki/%D0%A2%D1%83%D1%80%D0%BE%D1%87%D0%B0%D0%BA%D1%81%D0%BA%D0%B8%D0%B9_%D1%80%D0%B0%D0%B9%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53C9ECA44DFBE0468A86A59C8567C244667BFFCF385C284C88D9A39A458F69B02C1BF404F2634FJ4q3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2%D1%81%D0%B5%D0%BC%D0%B8%D1%80%D0%BD%D0%BE%D0%B5_%D0%BD%D0%B0%D1%81%D0%BB%D0%B5%D0%B4%D0%B8%D0%B5" TargetMode="External"/><Relationship Id="rId23" Type="http://schemas.openxmlformats.org/officeDocument/2006/relationships/fontTable" Target="fontTable.xml"/><Relationship Id="rId10" Type="http://schemas.openxmlformats.org/officeDocument/2006/relationships/hyperlink" Target="http://strategy2030.midural.ru/content/bezopasnye-i-kachestvennye-dorogi" TargetMode="External"/><Relationship Id="rId19" Type="http://schemas.openxmlformats.org/officeDocument/2006/relationships/hyperlink" Target="https://ru.wikipedia.org/wiki/%D0%90%D0%BB%D1%82%D0%B0%D0%B9%D1%81%D0%BA%D0%B8%D0%B5_%D0%B3%D0%BE%D1%80%D1%8B" TargetMode="External"/><Relationship Id="rId4" Type="http://schemas.openxmlformats.org/officeDocument/2006/relationships/settings" Target="settings.xml"/><Relationship Id="rId9" Type="http://schemas.openxmlformats.org/officeDocument/2006/relationships/hyperlink" Target="http://strategy2030.midural.ru/content/zhkh-i-gorodskaya-sreda" TargetMode="External"/><Relationship Id="rId14" Type="http://schemas.openxmlformats.org/officeDocument/2006/relationships/footer" Target="footer1.xml"/><Relationship Id="rId22" Type="http://schemas.openxmlformats.org/officeDocument/2006/relationships/hyperlink" Target="http://www.turistka.ru/altai/infor.php?reg=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61CF-CF80-438E-AB9A-8EC27D79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77</Pages>
  <Words>22104</Words>
  <Characters>125998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279</cp:revision>
  <cp:lastPrinted>2018-08-07T05:27:00Z</cp:lastPrinted>
  <dcterms:created xsi:type="dcterms:W3CDTF">2018-04-23T01:11:00Z</dcterms:created>
  <dcterms:modified xsi:type="dcterms:W3CDTF">2018-08-07T05:35:00Z</dcterms:modified>
</cp:coreProperties>
</file>