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4988"/>
      </w:tblGrid>
      <w:tr w:rsidR="00E55342" w:rsidTr="00353550">
        <w:tc>
          <w:tcPr>
            <w:tcW w:w="10138" w:type="dxa"/>
            <w:gridSpan w:val="2"/>
          </w:tcPr>
          <w:p w:rsidR="00E55342" w:rsidRPr="00E55342" w:rsidRDefault="00E55342" w:rsidP="00353550">
            <w:pPr>
              <w:pStyle w:val="af2"/>
              <w:ind w:left="0"/>
              <w:rPr>
                <w:sz w:val="28"/>
                <w:szCs w:val="28"/>
              </w:rPr>
            </w:pPr>
            <w:bookmarkStart w:id="0" w:name="sub_1002"/>
            <w:r w:rsidRPr="00E55342">
              <w:rPr>
                <w:sz w:val="28"/>
                <w:szCs w:val="28"/>
              </w:rPr>
              <w:t>РОССИЙСКАЯ ФЕДЕРАЦИЯ</w:t>
            </w:r>
          </w:p>
          <w:p w:rsidR="00E55342" w:rsidRPr="00E55342" w:rsidRDefault="00E55342" w:rsidP="00353550">
            <w:pPr>
              <w:pStyle w:val="af2"/>
              <w:ind w:left="0"/>
              <w:rPr>
                <w:sz w:val="28"/>
                <w:szCs w:val="28"/>
              </w:rPr>
            </w:pPr>
            <w:r w:rsidRPr="00E55342">
              <w:rPr>
                <w:sz w:val="28"/>
                <w:szCs w:val="28"/>
              </w:rPr>
              <w:t>СИБИРСКИЙ ФЕДЕРАЛЬНЫЙ ОКРУГ</w:t>
            </w:r>
          </w:p>
          <w:p w:rsidR="00E55342" w:rsidRPr="00E55342" w:rsidRDefault="00E55342" w:rsidP="00353550">
            <w:pPr>
              <w:pStyle w:val="af2"/>
              <w:ind w:left="0"/>
              <w:rPr>
                <w:sz w:val="28"/>
                <w:szCs w:val="28"/>
              </w:rPr>
            </w:pPr>
            <w:r w:rsidRPr="00E55342">
              <w:rPr>
                <w:sz w:val="28"/>
                <w:szCs w:val="28"/>
              </w:rPr>
              <w:t>РЕСПУБЛИКА АЛТАЙ</w:t>
            </w:r>
          </w:p>
          <w:p w:rsidR="00E55342" w:rsidRPr="00E55342" w:rsidRDefault="00E55342" w:rsidP="00353550">
            <w:pPr>
              <w:pStyle w:val="af2"/>
              <w:ind w:left="0"/>
              <w:rPr>
                <w:sz w:val="28"/>
                <w:szCs w:val="28"/>
              </w:rPr>
            </w:pPr>
            <w:r w:rsidRPr="00E55342">
              <w:rPr>
                <w:sz w:val="28"/>
                <w:szCs w:val="28"/>
              </w:rPr>
              <w:t xml:space="preserve">АДМИНИСТРАЦИЯ МУНЦИЦИПАЛЬНОГО ОБРАЗОВАНИЯ </w:t>
            </w:r>
          </w:p>
          <w:p w:rsidR="00E55342" w:rsidRPr="00E55342" w:rsidRDefault="00E55342" w:rsidP="00353550">
            <w:pPr>
              <w:pStyle w:val="af2"/>
              <w:ind w:left="0"/>
              <w:rPr>
                <w:sz w:val="28"/>
                <w:szCs w:val="28"/>
              </w:rPr>
            </w:pPr>
            <w:r w:rsidRPr="00E55342">
              <w:rPr>
                <w:sz w:val="28"/>
                <w:szCs w:val="28"/>
              </w:rPr>
              <w:t>«ТУРОЧАКСКИЙ РАЙОН»</w:t>
            </w:r>
          </w:p>
          <w:p w:rsidR="00E55342" w:rsidRDefault="00E55342" w:rsidP="00353550">
            <w:pPr>
              <w:pStyle w:val="af2"/>
              <w:ind w:left="0"/>
              <w:rPr>
                <w:sz w:val="24"/>
                <w:szCs w:val="24"/>
              </w:rPr>
            </w:pPr>
          </w:p>
        </w:tc>
      </w:tr>
      <w:tr w:rsidR="00E55342" w:rsidTr="00353550">
        <w:trPr>
          <w:trHeight w:val="1473"/>
        </w:trPr>
        <w:tc>
          <w:tcPr>
            <w:tcW w:w="5070" w:type="dxa"/>
          </w:tcPr>
          <w:p w:rsidR="00E55342" w:rsidRDefault="00E55342" w:rsidP="00353550">
            <w:pPr>
              <w:pStyle w:val="af2"/>
              <w:ind w:left="0"/>
              <w:rPr>
                <w:sz w:val="24"/>
                <w:szCs w:val="24"/>
              </w:rPr>
            </w:pPr>
          </w:p>
        </w:tc>
        <w:tc>
          <w:tcPr>
            <w:tcW w:w="5068" w:type="dxa"/>
          </w:tcPr>
          <w:p w:rsidR="00E55342" w:rsidRDefault="00E55342" w:rsidP="00353550">
            <w:pPr>
              <w:pStyle w:val="af2"/>
              <w:ind w:left="0"/>
              <w:rPr>
                <w:sz w:val="24"/>
                <w:szCs w:val="24"/>
              </w:rPr>
            </w:pPr>
          </w:p>
        </w:tc>
      </w:tr>
      <w:tr w:rsidR="00E55342" w:rsidTr="00353550">
        <w:tc>
          <w:tcPr>
            <w:tcW w:w="5070" w:type="dxa"/>
          </w:tcPr>
          <w:p w:rsidR="00E55342" w:rsidRDefault="00E55342" w:rsidP="00353550">
            <w:pPr>
              <w:pStyle w:val="af2"/>
              <w:ind w:left="0"/>
              <w:rPr>
                <w:sz w:val="24"/>
                <w:szCs w:val="24"/>
              </w:rPr>
            </w:pPr>
          </w:p>
        </w:tc>
        <w:tc>
          <w:tcPr>
            <w:tcW w:w="5068" w:type="dxa"/>
          </w:tcPr>
          <w:p w:rsidR="00E55342" w:rsidRDefault="00E55342" w:rsidP="00353550">
            <w:pPr>
              <w:pStyle w:val="af2"/>
              <w:ind w:left="0"/>
              <w:jc w:val="right"/>
              <w:rPr>
                <w:sz w:val="24"/>
                <w:szCs w:val="24"/>
              </w:rPr>
            </w:pPr>
            <w:r>
              <w:rPr>
                <w:sz w:val="24"/>
                <w:szCs w:val="24"/>
              </w:rPr>
              <w:t xml:space="preserve">УТВЕРЖДЕНА </w:t>
            </w:r>
          </w:p>
          <w:p w:rsidR="00E55342" w:rsidRDefault="00E55342" w:rsidP="00353550">
            <w:pPr>
              <w:pStyle w:val="af2"/>
              <w:ind w:left="0"/>
              <w:jc w:val="right"/>
            </w:pPr>
            <w:r>
              <w:t>Постановлением главы муниципального образования «</w:t>
            </w:r>
            <w:proofErr w:type="spellStart"/>
            <w:r>
              <w:t>Турочакский</w:t>
            </w:r>
            <w:proofErr w:type="spellEnd"/>
            <w:r>
              <w:t xml:space="preserve"> район» </w:t>
            </w:r>
          </w:p>
          <w:p w:rsidR="0017006A" w:rsidRPr="004D7D97" w:rsidRDefault="0017006A" w:rsidP="0017006A">
            <w:pPr>
              <w:pStyle w:val="af2"/>
              <w:ind w:left="0"/>
              <w:jc w:val="right"/>
              <w:rPr>
                <w:sz w:val="24"/>
                <w:szCs w:val="24"/>
                <w:u w:val="single"/>
              </w:rPr>
            </w:pPr>
            <w:r>
              <w:t>от «12» ноября 2014 г. № 756</w:t>
            </w:r>
          </w:p>
          <w:p w:rsidR="00E55342" w:rsidRDefault="00E55342" w:rsidP="00353550">
            <w:pPr>
              <w:pStyle w:val="af2"/>
              <w:ind w:left="0"/>
              <w:rPr>
                <w:sz w:val="24"/>
                <w:szCs w:val="24"/>
              </w:rPr>
            </w:pPr>
          </w:p>
        </w:tc>
      </w:tr>
      <w:tr w:rsidR="00E55342" w:rsidTr="00353550">
        <w:trPr>
          <w:trHeight w:val="2575"/>
        </w:trPr>
        <w:tc>
          <w:tcPr>
            <w:tcW w:w="5070" w:type="dxa"/>
          </w:tcPr>
          <w:p w:rsidR="00E55342" w:rsidRDefault="00E55342" w:rsidP="00353550">
            <w:pPr>
              <w:pStyle w:val="af2"/>
              <w:ind w:left="0"/>
              <w:rPr>
                <w:sz w:val="24"/>
                <w:szCs w:val="24"/>
              </w:rPr>
            </w:pPr>
          </w:p>
        </w:tc>
        <w:tc>
          <w:tcPr>
            <w:tcW w:w="5068" w:type="dxa"/>
          </w:tcPr>
          <w:p w:rsidR="00E55342" w:rsidRDefault="00E55342" w:rsidP="00353550">
            <w:pPr>
              <w:pStyle w:val="af2"/>
              <w:ind w:left="0"/>
              <w:jc w:val="right"/>
              <w:rPr>
                <w:sz w:val="24"/>
                <w:szCs w:val="24"/>
              </w:rPr>
            </w:pPr>
          </w:p>
        </w:tc>
      </w:tr>
      <w:tr w:rsidR="00E55342" w:rsidTr="00353550">
        <w:trPr>
          <w:trHeight w:val="1509"/>
        </w:trPr>
        <w:tc>
          <w:tcPr>
            <w:tcW w:w="10138" w:type="dxa"/>
            <w:gridSpan w:val="2"/>
          </w:tcPr>
          <w:p w:rsidR="00E55342" w:rsidRPr="00E55342" w:rsidRDefault="00E55342" w:rsidP="00E55342">
            <w:pPr>
              <w:jc w:val="center"/>
              <w:rPr>
                <w:rFonts w:ascii="Times New Roman" w:hAnsi="Times New Roman"/>
                <w:b/>
                <w:bCs/>
                <w:color w:val="000000"/>
                <w:sz w:val="28"/>
                <w:szCs w:val="28"/>
              </w:rPr>
            </w:pPr>
            <w:r w:rsidRPr="00E55342">
              <w:rPr>
                <w:rFonts w:ascii="Times New Roman" w:hAnsi="Times New Roman"/>
                <w:b/>
                <w:bCs/>
                <w:color w:val="000000"/>
                <w:sz w:val="28"/>
                <w:szCs w:val="28"/>
              </w:rPr>
              <w:t>ВЕДОМСТВЕННАЯ ЦЕЛЕВАЯ ПРОГРАММА</w:t>
            </w:r>
          </w:p>
          <w:p w:rsidR="00E55342" w:rsidRDefault="00E55342" w:rsidP="0017006A">
            <w:pPr>
              <w:pStyle w:val="af2"/>
              <w:ind w:left="0"/>
              <w:rPr>
                <w:sz w:val="24"/>
                <w:szCs w:val="24"/>
              </w:rPr>
            </w:pPr>
            <w:r w:rsidRPr="00E55342">
              <w:rPr>
                <w:b/>
                <w:bCs/>
                <w:color w:val="000000"/>
                <w:sz w:val="28"/>
                <w:szCs w:val="28"/>
              </w:rPr>
              <w:t>«ОБЕСПЕЧЕНИЕ НАСЕЛЕНИЯ ДОСТУПНЫМ И КОМФОРТНЫМ ЖИЛЬЕМ НА 201</w:t>
            </w:r>
            <w:r w:rsidR="0017006A">
              <w:rPr>
                <w:b/>
                <w:bCs/>
                <w:color w:val="000000"/>
                <w:sz w:val="28"/>
                <w:szCs w:val="28"/>
              </w:rPr>
              <w:t>6</w:t>
            </w:r>
            <w:r w:rsidRPr="00E55342">
              <w:rPr>
                <w:b/>
                <w:bCs/>
                <w:color w:val="000000"/>
                <w:sz w:val="28"/>
                <w:szCs w:val="28"/>
              </w:rPr>
              <w:t>-201</w:t>
            </w:r>
            <w:r w:rsidR="0017006A">
              <w:rPr>
                <w:b/>
                <w:bCs/>
                <w:color w:val="000000"/>
                <w:sz w:val="28"/>
                <w:szCs w:val="28"/>
              </w:rPr>
              <w:t>8</w:t>
            </w:r>
            <w:r w:rsidRPr="00E55342">
              <w:rPr>
                <w:b/>
                <w:bCs/>
                <w:color w:val="000000"/>
                <w:sz w:val="28"/>
                <w:szCs w:val="28"/>
              </w:rPr>
              <w:t xml:space="preserve"> ГОДЫ»</w:t>
            </w:r>
          </w:p>
        </w:tc>
      </w:tr>
      <w:tr w:rsidR="00E55342" w:rsidTr="00E55342">
        <w:trPr>
          <w:trHeight w:val="749"/>
        </w:trPr>
        <w:tc>
          <w:tcPr>
            <w:tcW w:w="5070" w:type="dxa"/>
          </w:tcPr>
          <w:p w:rsidR="00E55342" w:rsidRDefault="00E55342" w:rsidP="00353550">
            <w:pPr>
              <w:pStyle w:val="af2"/>
              <w:ind w:left="0"/>
              <w:rPr>
                <w:sz w:val="24"/>
                <w:szCs w:val="24"/>
              </w:rPr>
            </w:pPr>
          </w:p>
        </w:tc>
        <w:tc>
          <w:tcPr>
            <w:tcW w:w="5068" w:type="dxa"/>
          </w:tcPr>
          <w:p w:rsidR="00E55342" w:rsidRDefault="00E55342" w:rsidP="00353550">
            <w:pPr>
              <w:pStyle w:val="af2"/>
              <w:ind w:left="0"/>
              <w:jc w:val="right"/>
              <w:rPr>
                <w:sz w:val="24"/>
                <w:szCs w:val="24"/>
              </w:rPr>
            </w:pPr>
          </w:p>
        </w:tc>
      </w:tr>
      <w:tr w:rsidR="00E55342" w:rsidTr="00353550">
        <w:trPr>
          <w:trHeight w:val="1266"/>
        </w:trPr>
        <w:tc>
          <w:tcPr>
            <w:tcW w:w="5070" w:type="dxa"/>
          </w:tcPr>
          <w:p w:rsidR="00E55342" w:rsidRDefault="00E55342" w:rsidP="00353550">
            <w:pPr>
              <w:pStyle w:val="af2"/>
              <w:ind w:left="0"/>
              <w:rPr>
                <w:sz w:val="24"/>
                <w:szCs w:val="24"/>
              </w:rPr>
            </w:pPr>
          </w:p>
        </w:tc>
        <w:tc>
          <w:tcPr>
            <w:tcW w:w="5068" w:type="dxa"/>
          </w:tcPr>
          <w:p w:rsidR="00E55342" w:rsidRDefault="00E55342" w:rsidP="00353550">
            <w:pPr>
              <w:pStyle w:val="af2"/>
              <w:ind w:left="0"/>
              <w:jc w:val="right"/>
              <w:rPr>
                <w:sz w:val="24"/>
                <w:szCs w:val="24"/>
              </w:rPr>
            </w:pPr>
            <w:r>
              <w:rPr>
                <w:sz w:val="24"/>
                <w:szCs w:val="24"/>
              </w:rPr>
              <w:t>Зарегистрирована и внесена в реестр муниципальных программ муниципального образования «</w:t>
            </w:r>
            <w:proofErr w:type="spellStart"/>
            <w:r>
              <w:rPr>
                <w:sz w:val="24"/>
                <w:szCs w:val="24"/>
              </w:rPr>
              <w:t>Турочакский</w:t>
            </w:r>
            <w:proofErr w:type="spellEnd"/>
            <w:r>
              <w:rPr>
                <w:sz w:val="24"/>
                <w:szCs w:val="24"/>
              </w:rPr>
              <w:t xml:space="preserve"> район» </w:t>
            </w:r>
          </w:p>
          <w:p w:rsidR="00E55342" w:rsidRDefault="0017006A" w:rsidP="00353550">
            <w:pPr>
              <w:pStyle w:val="af2"/>
              <w:ind w:left="0"/>
              <w:jc w:val="right"/>
              <w:rPr>
                <w:sz w:val="24"/>
                <w:szCs w:val="24"/>
              </w:rPr>
            </w:pPr>
            <w:r>
              <w:rPr>
                <w:sz w:val="24"/>
                <w:szCs w:val="24"/>
              </w:rPr>
              <w:t xml:space="preserve">от «12» ноября </w:t>
            </w:r>
            <w:r w:rsidRPr="00BB2053">
              <w:rPr>
                <w:sz w:val="24"/>
                <w:szCs w:val="24"/>
              </w:rPr>
              <w:t xml:space="preserve">2014 г. № </w:t>
            </w:r>
            <w:r>
              <w:rPr>
                <w:sz w:val="24"/>
                <w:szCs w:val="24"/>
              </w:rPr>
              <w:t>9</w:t>
            </w:r>
          </w:p>
        </w:tc>
      </w:tr>
    </w:tbl>
    <w:p w:rsidR="00E55342" w:rsidRDefault="00E55342" w:rsidP="00E55342">
      <w:pPr>
        <w:jc w:val="center"/>
        <w:rPr>
          <w:b/>
        </w:rPr>
      </w:pPr>
    </w:p>
    <w:p w:rsidR="00E55342" w:rsidRDefault="00E55342" w:rsidP="00E55342">
      <w:pPr>
        <w:jc w:val="center"/>
        <w:rPr>
          <w:b/>
        </w:rPr>
      </w:pPr>
    </w:p>
    <w:p w:rsidR="00E55342" w:rsidRDefault="00E55342" w:rsidP="00E55342">
      <w:pPr>
        <w:jc w:val="center"/>
        <w:rPr>
          <w:b/>
        </w:rPr>
      </w:pPr>
    </w:p>
    <w:p w:rsidR="00E55342" w:rsidRDefault="00E55342" w:rsidP="00E55342">
      <w:pPr>
        <w:pStyle w:val="af2"/>
        <w:ind w:left="5040"/>
        <w:jc w:val="left"/>
        <w:rPr>
          <w:sz w:val="24"/>
          <w:szCs w:val="24"/>
        </w:rPr>
      </w:pPr>
    </w:p>
    <w:p w:rsidR="00E55342" w:rsidRDefault="00E55342" w:rsidP="00E55342">
      <w:pPr>
        <w:pStyle w:val="af2"/>
        <w:ind w:left="5040"/>
        <w:jc w:val="left"/>
        <w:rPr>
          <w:sz w:val="24"/>
          <w:szCs w:val="24"/>
        </w:rPr>
      </w:pPr>
    </w:p>
    <w:p w:rsidR="00E55342" w:rsidRDefault="00E55342" w:rsidP="00E55342">
      <w:pPr>
        <w:pStyle w:val="af2"/>
        <w:ind w:left="5040"/>
        <w:jc w:val="left"/>
        <w:rPr>
          <w:sz w:val="24"/>
          <w:szCs w:val="24"/>
        </w:rPr>
      </w:pPr>
    </w:p>
    <w:p w:rsidR="00E55342" w:rsidRDefault="00E55342" w:rsidP="00E55342">
      <w:pPr>
        <w:pStyle w:val="af2"/>
        <w:ind w:left="5040"/>
        <w:jc w:val="left"/>
        <w:rPr>
          <w:sz w:val="24"/>
          <w:szCs w:val="24"/>
        </w:rPr>
      </w:pPr>
    </w:p>
    <w:p w:rsidR="00E55342" w:rsidRDefault="00E55342" w:rsidP="00E55342">
      <w:pPr>
        <w:pStyle w:val="af2"/>
        <w:ind w:left="5040"/>
        <w:jc w:val="left"/>
        <w:rPr>
          <w:sz w:val="24"/>
          <w:szCs w:val="24"/>
        </w:rPr>
      </w:pPr>
    </w:p>
    <w:p w:rsidR="00E55342" w:rsidRDefault="00E55342" w:rsidP="00E55342">
      <w:pPr>
        <w:pStyle w:val="af2"/>
        <w:ind w:left="5040"/>
        <w:jc w:val="left"/>
        <w:rPr>
          <w:sz w:val="24"/>
          <w:szCs w:val="24"/>
        </w:rPr>
      </w:pPr>
    </w:p>
    <w:p w:rsidR="00353550" w:rsidRDefault="00353550" w:rsidP="00E55342">
      <w:pPr>
        <w:pStyle w:val="af2"/>
        <w:ind w:left="5040"/>
        <w:jc w:val="left"/>
        <w:rPr>
          <w:sz w:val="24"/>
          <w:szCs w:val="24"/>
        </w:rPr>
      </w:pPr>
    </w:p>
    <w:p w:rsidR="00E55342" w:rsidRDefault="00E55342" w:rsidP="00E55342">
      <w:pPr>
        <w:pStyle w:val="af2"/>
        <w:ind w:left="5040"/>
        <w:jc w:val="left"/>
        <w:rPr>
          <w:sz w:val="24"/>
          <w:szCs w:val="24"/>
        </w:rPr>
      </w:pPr>
    </w:p>
    <w:p w:rsidR="00E55342" w:rsidRDefault="00E55342" w:rsidP="00E55342">
      <w:pPr>
        <w:pStyle w:val="af2"/>
        <w:ind w:left="5040"/>
        <w:jc w:val="left"/>
        <w:rPr>
          <w:sz w:val="24"/>
          <w:szCs w:val="24"/>
        </w:rPr>
      </w:pPr>
    </w:p>
    <w:p w:rsidR="00A21B8A" w:rsidRDefault="00A21B8A" w:rsidP="00E55342">
      <w:pPr>
        <w:pStyle w:val="af2"/>
        <w:ind w:left="0"/>
        <w:rPr>
          <w:sz w:val="24"/>
          <w:szCs w:val="24"/>
        </w:rPr>
      </w:pPr>
    </w:p>
    <w:p w:rsidR="00A21B8A" w:rsidRDefault="00E55342" w:rsidP="00E55342">
      <w:pPr>
        <w:pStyle w:val="af2"/>
        <w:ind w:left="0"/>
        <w:rPr>
          <w:sz w:val="24"/>
          <w:szCs w:val="24"/>
        </w:rPr>
      </w:pPr>
      <w:r>
        <w:rPr>
          <w:sz w:val="24"/>
          <w:szCs w:val="24"/>
        </w:rPr>
        <w:t>с. Турочак, 2016 год</w:t>
      </w:r>
    </w:p>
    <w:p w:rsidR="00EF41CA" w:rsidRPr="00A21B8A" w:rsidRDefault="00A21B8A" w:rsidP="00A21B8A">
      <w:pPr>
        <w:widowControl/>
        <w:autoSpaceDE/>
        <w:autoSpaceDN/>
        <w:adjustRightInd/>
        <w:jc w:val="center"/>
        <w:rPr>
          <w:rFonts w:ascii="Times New Roman" w:hAnsi="Times New Roman"/>
          <w:sz w:val="24"/>
          <w:szCs w:val="24"/>
        </w:rPr>
      </w:pPr>
      <w:r>
        <w:rPr>
          <w:sz w:val="24"/>
          <w:szCs w:val="24"/>
        </w:rPr>
        <w:br w:type="page"/>
      </w:r>
      <w:r w:rsidR="00EF41CA" w:rsidRPr="00A723E1">
        <w:rPr>
          <w:rFonts w:ascii="Times New Roman" w:hAnsi="Times New Roman"/>
          <w:b/>
          <w:sz w:val="24"/>
          <w:szCs w:val="24"/>
        </w:rPr>
        <w:lastRenderedPageBreak/>
        <w:t>Паспорт</w:t>
      </w:r>
    </w:p>
    <w:p w:rsidR="00EF41CA" w:rsidRPr="00A723E1" w:rsidRDefault="00EF41CA" w:rsidP="00EF41CA">
      <w:pPr>
        <w:jc w:val="center"/>
        <w:rPr>
          <w:rFonts w:ascii="Times New Roman" w:hAnsi="Times New Roman"/>
          <w:b/>
          <w:sz w:val="24"/>
          <w:szCs w:val="24"/>
        </w:rPr>
      </w:pPr>
      <w:r w:rsidRPr="00A723E1">
        <w:rPr>
          <w:rFonts w:ascii="Times New Roman" w:hAnsi="Times New Roman"/>
          <w:b/>
          <w:sz w:val="24"/>
          <w:szCs w:val="24"/>
        </w:rPr>
        <w:t>Ведомственной целевой программы</w:t>
      </w:r>
    </w:p>
    <w:p w:rsidR="00EF41CA" w:rsidRDefault="00EF41CA" w:rsidP="00EF41CA">
      <w:pPr>
        <w:jc w:val="center"/>
        <w:rPr>
          <w:rFonts w:ascii="Times New Roman" w:hAnsi="Times New Roman"/>
          <w:b/>
          <w:sz w:val="24"/>
          <w:szCs w:val="24"/>
        </w:rPr>
      </w:pPr>
      <w:r w:rsidRPr="00A723E1">
        <w:rPr>
          <w:rFonts w:ascii="Times New Roman" w:hAnsi="Times New Roman"/>
          <w:b/>
          <w:sz w:val="24"/>
          <w:szCs w:val="24"/>
        </w:rPr>
        <w:t>«</w:t>
      </w:r>
      <w:r w:rsidR="00040648" w:rsidRPr="00A723E1">
        <w:rPr>
          <w:rFonts w:ascii="Times New Roman" w:hAnsi="Times New Roman"/>
          <w:b/>
          <w:sz w:val="24"/>
          <w:szCs w:val="24"/>
        </w:rPr>
        <w:t>Обеспечение населения доступным и комфортным жильем</w:t>
      </w:r>
      <w:r w:rsidR="00E55342">
        <w:rPr>
          <w:rFonts w:ascii="Times New Roman" w:hAnsi="Times New Roman"/>
          <w:b/>
          <w:sz w:val="24"/>
          <w:szCs w:val="24"/>
        </w:rPr>
        <w:t xml:space="preserve"> на 2016-2018 годы</w:t>
      </w:r>
      <w:r w:rsidRPr="00A723E1">
        <w:rPr>
          <w:rFonts w:ascii="Times New Roman" w:hAnsi="Times New Roman"/>
          <w:b/>
          <w:sz w:val="24"/>
          <w:szCs w:val="24"/>
        </w:rPr>
        <w:t>»</w:t>
      </w:r>
    </w:p>
    <w:p w:rsidR="002552B3" w:rsidRPr="00A723E1" w:rsidRDefault="002552B3" w:rsidP="00EF41CA">
      <w:pPr>
        <w:jc w:val="center"/>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096"/>
      </w:tblGrid>
      <w:tr w:rsidR="00EF41CA" w:rsidRPr="00A723E1" w:rsidTr="00E55342">
        <w:tc>
          <w:tcPr>
            <w:tcW w:w="3969" w:type="dxa"/>
          </w:tcPr>
          <w:p w:rsidR="00EF41CA" w:rsidRPr="00A723E1" w:rsidRDefault="00EF41CA" w:rsidP="00E55342">
            <w:pPr>
              <w:rPr>
                <w:rFonts w:ascii="Times New Roman" w:hAnsi="Times New Roman"/>
                <w:b/>
                <w:sz w:val="24"/>
                <w:szCs w:val="24"/>
              </w:rPr>
            </w:pPr>
            <w:r w:rsidRPr="00A723E1">
              <w:rPr>
                <w:rFonts w:ascii="Times New Roman" w:hAnsi="Times New Roman"/>
                <w:b/>
                <w:sz w:val="24"/>
                <w:szCs w:val="24"/>
              </w:rPr>
              <w:t>Наименование разработчика ведомственной целевой программы</w:t>
            </w:r>
          </w:p>
        </w:tc>
        <w:tc>
          <w:tcPr>
            <w:tcW w:w="6096" w:type="dxa"/>
          </w:tcPr>
          <w:p w:rsidR="00EF41CA" w:rsidRPr="00A723E1" w:rsidRDefault="000A6E5C" w:rsidP="00E55342">
            <w:pPr>
              <w:jc w:val="both"/>
              <w:rPr>
                <w:rFonts w:ascii="Times New Roman" w:hAnsi="Times New Roman"/>
                <w:sz w:val="24"/>
                <w:szCs w:val="24"/>
              </w:rPr>
            </w:pPr>
            <w:r w:rsidRPr="00A723E1">
              <w:rPr>
                <w:rFonts w:ascii="Times New Roman" w:hAnsi="Times New Roman"/>
                <w:sz w:val="24"/>
                <w:szCs w:val="24"/>
              </w:rPr>
              <w:t xml:space="preserve">Администрация </w:t>
            </w:r>
            <w:r w:rsidR="00E55342">
              <w:rPr>
                <w:rFonts w:ascii="Times New Roman" w:hAnsi="Times New Roman"/>
                <w:sz w:val="24"/>
                <w:szCs w:val="24"/>
              </w:rPr>
              <w:t>муниципального образования</w:t>
            </w:r>
            <w:r w:rsidRPr="00A723E1">
              <w:rPr>
                <w:rFonts w:ascii="Times New Roman" w:hAnsi="Times New Roman"/>
                <w:sz w:val="24"/>
                <w:szCs w:val="24"/>
              </w:rPr>
              <w:t xml:space="preserve"> «</w:t>
            </w:r>
            <w:proofErr w:type="spellStart"/>
            <w:r w:rsidR="003A701F" w:rsidRPr="00A723E1">
              <w:rPr>
                <w:rFonts w:ascii="Times New Roman" w:hAnsi="Times New Roman"/>
                <w:sz w:val="24"/>
                <w:szCs w:val="24"/>
              </w:rPr>
              <w:t>Турочакский</w:t>
            </w:r>
            <w:proofErr w:type="spellEnd"/>
            <w:r w:rsidR="003A701F" w:rsidRPr="00A723E1">
              <w:rPr>
                <w:rFonts w:ascii="Times New Roman" w:hAnsi="Times New Roman"/>
                <w:sz w:val="24"/>
                <w:szCs w:val="24"/>
              </w:rPr>
              <w:t xml:space="preserve"> район</w:t>
            </w:r>
            <w:r w:rsidRPr="00A723E1">
              <w:rPr>
                <w:rFonts w:ascii="Times New Roman" w:hAnsi="Times New Roman"/>
                <w:sz w:val="24"/>
                <w:szCs w:val="24"/>
              </w:rPr>
              <w:t>»</w:t>
            </w:r>
            <w:r w:rsidR="00E1333B" w:rsidRPr="00A723E1">
              <w:rPr>
                <w:rFonts w:ascii="Times New Roman" w:hAnsi="Times New Roman"/>
                <w:sz w:val="24"/>
                <w:szCs w:val="24"/>
              </w:rPr>
              <w:t xml:space="preserve"> (отдел </w:t>
            </w:r>
            <w:r w:rsidR="00E55342">
              <w:rPr>
                <w:rFonts w:ascii="Times New Roman" w:hAnsi="Times New Roman"/>
                <w:sz w:val="24"/>
                <w:szCs w:val="24"/>
              </w:rPr>
              <w:t>ЖКХ, строительства, земельных отношений, экологического и лесного контроля</w:t>
            </w:r>
            <w:r w:rsidR="00E1333B" w:rsidRPr="00A723E1">
              <w:rPr>
                <w:rFonts w:ascii="Times New Roman" w:hAnsi="Times New Roman"/>
                <w:sz w:val="24"/>
                <w:szCs w:val="24"/>
              </w:rPr>
              <w:t>)</w:t>
            </w:r>
          </w:p>
        </w:tc>
      </w:tr>
      <w:tr w:rsidR="0000542D" w:rsidRPr="00A723E1" w:rsidTr="00E55342">
        <w:tc>
          <w:tcPr>
            <w:tcW w:w="3969" w:type="dxa"/>
            <w:vAlign w:val="center"/>
          </w:tcPr>
          <w:p w:rsidR="0000542D" w:rsidRPr="00A723E1" w:rsidRDefault="0000542D" w:rsidP="00E55342">
            <w:pPr>
              <w:pStyle w:val="ConsPlusCell"/>
              <w:rPr>
                <w:sz w:val="24"/>
                <w:szCs w:val="24"/>
              </w:rPr>
            </w:pPr>
            <w:r w:rsidRPr="00A723E1">
              <w:rPr>
                <w:sz w:val="24"/>
                <w:szCs w:val="24"/>
              </w:rPr>
              <w:t>Наименование муниципальной программы</w:t>
            </w:r>
          </w:p>
        </w:tc>
        <w:tc>
          <w:tcPr>
            <w:tcW w:w="6096" w:type="dxa"/>
            <w:vAlign w:val="center"/>
          </w:tcPr>
          <w:p w:rsidR="0000542D" w:rsidRPr="00A723E1" w:rsidRDefault="0000542D" w:rsidP="00E55342">
            <w:pPr>
              <w:pStyle w:val="ConsPlusCell"/>
              <w:jc w:val="both"/>
              <w:rPr>
                <w:sz w:val="24"/>
                <w:szCs w:val="24"/>
              </w:rPr>
            </w:pPr>
            <w:r w:rsidRPr="00A723E1">
              <w:rPr>
                <w:sz w:val="24"/>
                <w:szCs w:val="24"/>
              </w:rPr>
              <w:t xml:space="preserve">«Повышение эффективности систем жизнеобеспечения» </w:t>
            </w:r>
          </w:p>
        </w:tc>
      </w:tr>
      <w:tr w:rsidR="0000542D" w:rsidRPr="00A723E1" w:rsidTr="00E55342">
        <w:trPr>
          <w:trHeight w:val="675"/>
        </w:trPr>
        <w:tc>
          <w:tcPr>
            <w:tcW w:w="3969" w:type="dxa"/>
            <w:vAlign w:val="center"/>
          </w:tcPr>
          <w:p w:rsidR="0000542D" w:rsidRPr="00A723E1" w:rsidRDefault="0000542D" w:rsidP="00E55342">
            <w:pPr>
              <w:pStyle w:val="ConsPlusCell"/>
              <w:rPr>
                <w:sz w:val="24"/>
                <w:szCs w:val="24"/>
              </w:rPr>
            </w:pPr>
            <w:r w:rsidRPr="00A723E1">
              <w:rPr>
                <w:sz w:val="24"/>
                <w:szCs w:val="24"/>
              </w:rPr>
              <w:t>Наименование подпрограммы муниципальной программы</w:t>
            </w:r>
          </w:p>
        </w:tc>
        <w:tc>
          <w:tcPr>
            <w:tcW w:w="6096" w:type="dxa"/>
            <w:vAlign w:val="center"/>
          </w:tcPr>
          <w:p w:rsidR="0000542D" w:rsidRPr="00A723E1" w:rsidRDefault="0000542D" w:rsidP="00E55342">
            <w:pPr>
              <w:pStyle w:val="ConsPlusCell"/>
              <w:jc w:val="both"/>
              <w:rPr>
                <w:sz w:val="24"/>
                <w:szCs w:val="24"/>
              </w:rPr>
            </w:pPr>
            <w:r w:rsidRPr="00A723E1">
              <w:rPr>
                <w:sz w:val="24"/>
                <w:szCs w:val="24"/>
              </w:rPr>
              <w:t xml:space="preserve">«Развитие </w:t>
            </w:r>
            <w:r w:rsidR="00CD1C4B" w:rsidRPr="00A723E1">
              <w:rPr>
                <w:sz w:val="24"/>
                <w:szCs w:val="24"/>
              </w:rPr>
              <w:t>внутренней инфраструктуры</w:t>
            </w:r>
            <w:r w:rsidRPr="00A723E1">
              <w:rPr>
                <w:sz w:val="24"/>
                <w:szCs w:val="24"/>
              </w:rPr>
              <w:t xml:space="preserve">»  </w:t>
            </w:r>
          </w:p>
        </w:tc>
      </w:tr>
      <w:tr w:rsidR="00AB68DF" w:rsidRPr="00A723E1" w:rsidTr="00E55342">
        <w:tc>
          <w:tcPr>
            <w:tcW w:w="3969" w:type="dxa"/>
            <w:vAlign w:val="center"/>
          </w:tcPr>
          <w:p w:rsidR="00AB68DF" w:rsidRPr="00A723E1" w:rsidRDefault="00AB68DF" w:rsidP="00E55342">
            <w:pPr>
              <w:pStyle w:val="ConsPlusCell"/>
              <w:rPr>
                <w:sz w:val="24"/>
                <w:szCs w:val="24"/>
              </w:rPr>
            </w:pPr>
            <w:r w:rsidRPr="00A723E1">
              <w:rPr>
                <w:sz w:val="24"/>
                <w:szCs w:val="24"/>
              </w:rPr>
              <w:t xml:space="preserve"> Наименование ведомственной целевой программы функционирования</w:t>
            </w:r>
          </w:p>
        </w:tc>
        <w:tc>
          <w:tcPr>
            <w:tcW w:w="6096" w:type="dxa"/>
            <w:vAlign w:val="center"/>
          </w:tcPr>
          <w:p w:rsidR="00AB68DF" w:rsidRPr="00A723E1" w:rsidRDefault="00AB68DF" w:rsidP="00E55342">
            <w:pPr>
              <w:jc w:val="both"/>
              <w:rPr>
                <w:rFonts w:ascii="Times New Roman" w:hAnsi="Times New Roman"/>
                <w:sz w:val="24"/>
                <w:szCs w:val="24"/>
              </w:rPr>
            </w:pPr>
            <w:r w:rsidRPr="00A723E1">
              <w:rPr>
                <w:rFonts w:ascii="Times New Roman" w:hAnsi="Times New Roman"/>
                <w:sz w:val="24"/>
                <w:szCs w:val="24"/>
              </w:rPr>
              <w:t>«</w:t>
            </w:r>
            <w:r w:rsidR="00CD1C4B" w:rsidRPr="00A723E1">
              <w:rPr>
                <w:rFonts w:ascii="Times New Roman" w:hAnsi="Times New Roman"/>
                <w:sz w:val="24"/>
                <w:szCs w:val="24"/>
              </w:rPr>
              <w:t>Обеспечение населения доступным и комфортным жильем</w:t>
            </w:r>
            <w:r w:rsidR="00694FCB">
              <w:rPr>
                <w:rFonts w:ascii="Times New Roman" w:hAnsi="Times New Roman"/>
                <w:sz w:val="24"/>
                <w:szCs w:val="24"/>
              </w:rPr>
              <w:t xml:space="preserve"> на 201</w:t>
            </w:r>
            <w:r w:rsidR="00E55342">
              <w:rPr>
                <w:rFonts w:ascii="Times New Roman" w:hAnsi="Times New Roman"/>
                <w:sz w:val="24"/>
                <w:szCs w:val="24"/>
              </w:rPr>
              <w:t>6</w:t>
            </w:r>
            <w:r w:rsidR="00694FCB">
              <w:rPr>
                <w:rFonts w:ascii="Times New Roman" w:hAnsi="Times New Roman"/>
                <w:sz w:val="24"/>
                <w:szCs w:val="24"/>
              </w:rPr>
              <w:t>-201</w:t>
            </w:r>
            <w:r w:rsidR="00E55342">
              <w:rPr>
                <w:rFonts w:ascii="Times New Roman" w:hAnsi="Times New Roman"/>
                <w:sz w:val="24"/>
                <w:szCs w:val="24"/>
              </w:rPr>
              <w:t>8</w:t>
            </w:r>
            <w:r w:rsidR="00694FCB">
              <w:rPr>
                <w:rFonts w:ascii="Times New Roman" w:hAnsi="Times New Roman"/>
                <w:sz w:val="24"/>
                <w:szCs w:val="24"/>
              </w:rPr>
              <w:t xml:space="preserve"> годы</w:t>
            </w:r>
            <w:r w:rsidRPr="00A723E1">
              <w:rPr>
                <w:rFonts w:ascii="Times New Roman" w:hAnsi="Times New Roman"/>
                <w:sz w:val="24"/>
                <w:szCs w:val="24"/>
              </w:rPr>
              <w:t>»</w:t>
            </w:r>
          </w:p>
        </w:tc>
      </w:tr>
      <w:tr w:rsidR="00EF41CA" w:rsidRPr="00A723E1" w:rsidTr="00E55342">
        <w:tc>
          <w:tcPr>
            <w:tcW w:w="3969" w:type="dxa"/>
          </w:tcPr>
          <w:p w:rsidR="00EF41CA" w:rsidRPr="00A723E1" w:rsidRDefault="00EF41CA" w:rsidP="00E55342">
            <w:pPr>
              <w:rPr>
                <w:rFonts w:ascii="Times New Roman" w:hAnsi="Times New Roman"/>
                <w:sz w:val="24"/>
                <w:szCs w:val="24"/>
              </w:rPr>
            </w:pPr>
            <w:r w:rsidRPr="00A723E1">
              <w:rPr>
                <w:rFonts w:ascii="Times New Roman" w:hAnsi="Times New Roman"/>
                <w:sz w:val="24"/>
                <w:szCs w:val="24"/>
              </w:rPr>
              <w:t xml:space="preserve">Цели и задачи ведомственной целевой программы </w:t>
            </w:r>
          </w:p>
        </w:tc>
        <w:tc>
          <w:tcPr>
            <w:tcW w:w="6096" w:type="dxa"/>
          </w:tcPr>
          <w:p w:rsidR="00F30116" w:rsidRDefault="00282A06" w:rsidP="00E55342">
            <w:pPr>
              <w:pStyle w:val="s1"/>
              <w:ind w:firstLine="494"/>
              <w:rPr>
                <w:rFonts w:ascii="Times New Roman" w:hAnsi="Times New Roman" w:cs="Times New Roman"/>
                <w:sz w:val="24"/>
                <w:szCs w:val="24"/>
              </w:rPr>
            </w:pPr>
            <w:r w:rsidRPr="00F30116">
              <w:rPr>
                <w:rFonts w:ascii="Times New Roman" w:hAnsi="Times New Roman" w:cs="Times New Roman"/>
                <w:b/>
                <w:sz w:val="24"/>
                <w:szCs w:val="24"/>
              </w:rPr>
              <w:t>Цель:</w:t>
            </w:r>
            <w:r w:rsidR="0000542D" w:rsidRPr="00A723E1">
              <w:rPr>
                <w:rFonts w:ascii="Times New Roman" w:hAnsi="Times New Roman" w:cs="Times New Roman"/>
                <w:sz w:val="24"/>
                <w:szCs w:val="24"/>
              </w:rPr>
              <w:t xml:space="preserve"> </w:t>
            </w:r>
          </w:p>
          <w:p w:rsidR="00EF41CA" w:rsidRPr="00A723E1" w:rsidRDefault="0000542D" w:rsidP="00E55342">
            <w:pPr>
              <w:pStyle w:val="s1"/>
              <w:ind w:firstLine="494"/>
              <w:rPr>
                <w:rFonts w:ascii="Times New Roman" w:hAnsi="Times New Roman" w:cs="Times New Roman"/>
                <w:sz w:val="24"/>
                <w:szCs w:val="24"/>
              </w:rPr>
            </w:pPr>
            <w:r w:rsidRPr="00A723E1">
              <w:rPr>
                <w:rFonts w:ascii="Times New Roman" w:hAnsi="Times New Roman" w:cs="Times New Roman"/>
                <w:sz w:val="24"/>
                <w:szCs w:val="24"/>
              </w:rPr>
              <w:t>О</w:t>
            </w:r>
            <w:r w:rsidR="00EF41CA" w:rsidRPr="00A723E1">
              <w:rPr>
                <w:rFonts w:ascii="Times New Roman" w:hAnsi="Times New Roman" w:cs="Times New Roman"/>
                <w:sz w:val="24"/>
                <w:szCs w:val="24"/>
              </w:rPr>
              <w:t>беспечение населения доступным и комфортным жильем;</w:t>
            </w:r>
          </w:p>
          <w:p w:rsidR="00F30116" w:rsidRDefault="00EF41CA" w:rsidP="00E55342">
            <w:pPr>
              <w:ind w:firstLine="494"/>
              <w:jc w:val="both"/>
              <w:rPr>
                <w:rFonts w:ascii="Times New Roman" w:hAnsi="Times New Roman"/>
                <w:sz w:val="24"/>
                <w:szCs w:val="24"/>
              </w:rPr>
            </w:pPr>
            <w:r w:rsidRPr="00F30116">
              <w:rPr>
                <w:rFonts w:ascii="Times New Roman" w:hAnsi="Times New Roman"/>
                <w:b/>
                <w:sz w:val="24"/>
                <w:szCs w:val="24"/>
              </w:rPr>
              <w:t>Задача 1.</w:t>
            </w:r>
            <w:r w:rsidRPr="00A723E1">
              <w:rPr>
                <w:rFonts w:ascii="Times New Roman" w:hAnsi="Times New Roman"/>
                <w:sz w:val="24"/>
                <w:szCs w:val="24"/>
              </w:rPr>
              <w:t xml:space="preserve"> </w:t>
            </w:r>
          </w:p>
          <w:p w:rsidR="00EF41CA" w:rsidRPr="00A723E1" w:rsidRDefault="00CD1C4B" w:rsidP="00E55342">
            <w:pPr>
              <w:ind w:firstLine="494"/>
              <w:jc w:val="both"/>
              <w:rPr>
                <w:rFonts w:ascii="Times New Roman" w:hAnsi="Times New Roman"/>
                <w:sz w:val="24"/>
                <w:szCs w:val="24"/>
              </w:rPr>
            </w:pPr>
            <w:r w:rsidRPr="00A723E1">
              <w:rPr>
                <w:rFonts w:ascii="Times New Roman" w:hAnsi="Times New Roman"/>
                <w:sz w:val="24"/>
                <w:szCs w:val="24"/>
              </w:rPr>
              <w:t>Переселение граждан из жилищного фонда, признанного не приго</w:t>
            </w:r>
            <w:r w:rsidR="00834A15" w:rsidRPr="00A723E1">
              <w:rPr>
                <w:rFonts w:ascii="Times New Roman" w:hAnsi="Times New Roman"/>
                <w:sz w:val="24"/>
                <w:szCs w:val="24"/>
              </w:rPr>
              <w:t xml:space="preserve">дным для проживания, аварийным, </w:t>
            </w:r>
            <w:r w:rsidRPr="00A723E1">
              <w:rPr>
                <w:rFonts w:ascii="Times New Roman" w:hAnsi="Times New Roman"/>
                <w:sz w:val="24"/>
                <w:szCs w:val="24"/>
              </w:rPr>
              <w:t>подлежащим сносу</w:t>
            </w:r>
            <w:r w:rsidR="00834A15" w:rsidRPr="00A723E1">
              <w:rPr>
                <w:rFonts w:ascii="Times New Roman" w:hAnsi="Times New Roman"/>
                <w:sz w:val="24"/>
                <w:szCs w:val="24"/>
              </w:rPr>
              <w:t>.</w:t>
            </w:r>
          </w:p>
          <w:p w:rsidR="00F30116" w:rsidRDefault="003F5D3A" w:rsidP="00E55342">
            <w:pPr>
              <w:ind w:firstLine="494"/>
              <w:jc w:val="both"/>
              <w:rPr>
                <w:rFonts w:ascii="Times New Roman" w:hAnsi="Times New Roman"/>
                <w:sz w:val="24"/>
                <w:szCs w:val="24"/>
              </w:rPr>
            </w:pPr>
            <w:r w:rsidRPr="00F30116">
              <w:rPr>
                <w:rFonts w:ascii="Times New Roman" w:hAnsi="Times New Roman"/>
                <w:b/>
                <w:sz w:val="24"/>
                <w:szCs w:val="24"/>
              </w:rPr>
              <w:t>Задача 2.</w:t>
            </w:r>
            <w:r w:rsidRPr="00A723E1">
              <w:rPr>
                <w:rFonts w:ascii="Times New Roman" w:hAnsi="Times New Roman"/>
                <w:sz w:val="24"/>
                <w:szCs w:val="24"/>
              </w:rPr>
              <w:t xml:space="preserve"> </w:t>
            </w:r>
          </w:p>
          <w:p w:rsidR="002A7488" w:rsidRPr="00A723E1" w:rsidRDefault="00834A15" w:rsidP="00E55342">
            <w:pPr>
              <w:ind w:firstLine="494"/>
              <w:jc w:val="both"/>
              <w:rPr>
                <w:rFonts w:ascii="Times New Roman" w:hAnsi="Times New Roman"/>
                <w:sz w:val="24"/>
                <w:szCs w:val="24"/>
              </w:rPr>
            </w:pPr>
            <w:r w:rsidRPr="00A723E1">
              <w:rPr>
                <w:rFonts w:ascii="Times New Roman" w:hAnsi="Times New Roman"/>
                <w:sz w:val="24"/>
                <w:szCs w:val="24"/>
              </w:rPr>
              <w:t>Обеспечение земельных участков инженерной инфраструктурой.</w:t>
            </w:r>
          </w:p>
          <w:p w:rsidR="00F30116" w:rsidRDefault="009E21BC" w:rsidP="00E55342">
            <w:pPr>
              <w:pStyle w:val="ConsPlusNonformat"/>
              <w:ind w:firstLine="494"/>
              <w:jc w:val="both"/>
              <w:rPr>
                <w:rFonts w:ascii="Times New Roman" w:hAnsi="Times New Roman" w:cs="Times New Roman"/>
                <w:sz w:val="24"/>
                <w:szCs w:val="24"/>
              </w:rPr>
            </w:pPr>
            <w:r w:rsidRPr="00F30116">
              <w:rPr>
                <w:rFonts w:ascii="Times New Roman" w:hAnsi="Times New Roman" w:cs="Times New Roman"/>
                <w:b/>
                <w:sz w:val="24"/>
                <w:szCs w:val="24"/>
              </w:rPr>
              <w:t>Задача 3.</w:t>
            </w:r>
            <w:r w:rsidRPr="00A723E1">
              <w:rPr>
                <w:rFonts w:ascii="Times New Roman" w:hAnsi="Times New Roman" w:cs="Times New Roman"/>
                <w:sz w:val="24"/>
                <w:szCs w:val="24"/>
              </w:rPr>
              <w:t xml:space="preserve"> </w:t>
            </w:r>
          </w:p>
          <w:p w:rsidR="009E21BC" w:rsidRPr="00A723E1" w:rsidRDefault="00D02FC7" w:rsidP="00E55342">
            <w:pPr>
              <w:pStyle w:val="ConsPlusNonformat"/>
              <w:ind w:firstLine="494"/>
              <w:jc w:val="both"/>
              <w:rPr>
                <w:rFonts w:ascii="Times New Roman" w:hAnsi="Times New Roman" w:cs="Times New Roman"/>
                <w:sz w:val="24"/>
                <w:szCs w:val="24"/>
              </w:rPr>
            </w:pPr>
            <w:r w:rsidRPr="00A723E1">
              <w:rPr>
                <w:rFonts w:ascii="Times New Roman" w:hAnsi="Times New Roman" w:cs="Times New Roman"/>
                <w:sz w:val="24"/>
                <w:szCs w:val="24"/>
              </w:rPr>
              <w:t>О</w:t>
            </w:r>
            <w:r w:rsidR="009E21BC" w:rsidRPr="00A723E1">
              <w:rPr>
                <w:rFonts w:ascii="Times New Roman" w:hAnsi="Times New Roman" w:cs="Times New Roman"/>
                <w:sz w:val="24"/>
                <w:szCs w:val="24"/>
              </w:rPr>
              <w:t>беспечение жильем отдельных категорий граждан, выполнение мероприятий по оказанию государственной поддержки гражданам в приобретении жилья, стимулирование развития жилищного строительства.</w:t>
            </w:r>
          </w:p>
          <w:p w:rsidR="0026178F" w:rsidRPr="00220D94" w:rsidRDefault="0026178F" w:rsidP="00E55342">
            <w:pPr>
              <w:pStyle w:val="ConsPlusNonformat"/>
              <w:ind w:firstLine="494"/>
              <w:jc w:val="both"/>
              <w:rPr>
                <w:rFonts w:ascii="Times New Roman" w:hAnsi="Times New Roman" w:cs="Times New Roman"/>
                <w:sz w:val="24"/>
                <w:szCs w:val="24"/>
              </w:rPr>
            </w:pPr>
          </w:p>
        </w:tc>
      </w:tr>
      <w:tr w:rsidR="00EF41CA" w:rsidRPr="00A723E1" w:rsidTr="00E55342">
        <w:trPr>
          <w:trHeight w:val="415"/>
        </w:trPr>
        <w:tc>
          <w:tcPr>
            <w:tcW w:w="3969" w:type="dxa"/>
          </w:tcPr>
          <w:p w:rsidR="00EF41CA" w:rsidRPr="00A723E1" w:rsidRDefault="00EF41CA" w:rsidP="00E55342">
            <w:pPr>
              <w:rPr>
                <w:rFonts w:ascii="Times New Roman" w:hAnsi="Times New Roman"/>
                <w:sz w:val="24"/>
                <w:szCs w:val="24"/>
              </w:rPr>
            </w:pPr>
            <w:r w:rsidRPr="00A723E1">
              <w:rPr>
                <w:rFonts w:ascii="Times New Roman" w:hAnsi="Times New Roman"/>
                <w:sz w:val="24"/>
                <w:szCs w:val="24"/>
              </w:rPr>
              <w:t xml:space="preserve">Целевые показатели ведомственной программы </w:t>
            </w:r>
          </w:p>
        </w:tc>
        <w:tc>
          <w:tcPr>
            <w:tcW w:w="6096" w:type="dxa"/>
          </w:tcPr>
          <w:p w:rsidR="00BD74CF" w:rsidRPr="002F403B" w:rsidRDefault="002A7488" w:rsidP="00E55342">
            <w:pPr>
              <w:ind w:firstLine="610"/>
              <w:jc w:val="both"/>
              <w:rPr>
                <w:rFonts w:ascii="Times New Roman" w:hAnsi="Times New Roman"/>
                <w:b/>
                <w:sz w:val="24"/>
                <w:szCs w:val="24"/>
              </w:rPr>
            </w:pPr>
            <w:r w:rsidRPr="002F403B">
              <w:rPr>
                <w:rFonts w:ascii="Times New Roman" w:hAnsi="Times New Roman"/>
                <w:b/>
                <w:sz w:val="24"/>
                <w:szCs w:val="24"/>
              </w:rPr>
              <w:t xml:space="preserve">Показатель цели: </w:t>
            </w:r>
          </w:p>
          <w:p w:rsidR="00E1333B" w:rsidRPr="00A723E1" w:rsidRDefault="00E55342" w:rsidP="00E55342">
            <w:pPr>
              <w:ind w:firstLine="610"/>
              <w:jc w:val="both"/>
              <w:rPr>
                <w:rFonts w:ascii="Times New Roman" w:hAnsi="Times New Roman"/>
                <w:sz w:val="24"/>
                <w:szCs w:val="24"/>
              </w:rPr>
            </w:pPr>
            <w:r>
              <w:rPr>
                <w:rFonts w:ascii="Times New Roman" w:hAnsi="Times New Roman"/>
                <w:sz w:val="24"/>
                <w:szCs w:val="24"/>
              </w:rPr>
              <w:t xml:space="preserve">Доля </w:t>
            </w:r>
            <w:r w:rsidR="00E1333B" w:rsidRPr="00A723E1">
              <w:rPr>
                <w:rFonts w:ascii="Times New Roman" w:hAnsi="Times New Roman"/>
                <w:sz w:val="24"/>
                <w:szCs w:val="24"/>
              </w:rPr>
              <w:t>населения</w:t>
            </w:r>
            <w:r>
              <w:rPr>
                <w:rFonts w:ascii="Times New Roman" w:hAnsi="Times New Roman"/>
                <w:sz w:val="24"/>
                <w:szCs w:val="24"/>
              </w:rPr>
              <w:t>,</w:t>
            </w:r>
            <w:r w:rsidR="0042119A">
              <w:rPr>
                <w:rFonts w:ascii="Times New Roman" w:hAnsi="Times New Roman"/>
                <w:sz w:val="24"/>
                <w:szCs w:val="24"/>
              </w:rPr>
              <w:t xml:space="preserve"> </w:t>
            </w:r>
            <w:r w:rsidR="00E1333B" w:rsidRPr="00A723E1">
              <w:rPr>
                <w:rFonts w:ascii="Times New Roman" w:hAnsi="Times New Roman"/>
                <w:sz w:val="24"/>
                <w:szCs w:val="24"/>
              </w:rPr>
              <w:t>обеспеченная комфортным и доступным жильем,</w:t>
            </w:r>
            <w:r w:rsidR="0042119A">
              <w:rPr>
                <w:rFonts w:ascii="Times New Roman" w:hAnsi="Times New Roman"/>
                <w:sz w:val="24"/>
                <w:szCs w:val="24"/>
              </w:rPr>
              <w:t xml:space="preserve"> от общего количества нуждающихся в улучшении жилищных условий,</w:t>
            </w:r>
            <w:r w:rsidR="00E1333B" w:rsidRPr="00A723E1">
              <w:rPr>
                <w:rFonts w:ascii="Times New Roman" w:hAnsi="Times New Roman"/>
                <w:sz w:val="24"/>
                <w:szCs w:val="24"/>
              </w:rPr>
              <w:t xml:space="preserve"> %</w:t>
            </w:r>
            <w:r w:rsidR="002F403B">
              <w:rPr>
                <w:rFonts w:ascii="Times New Roman" w:hAnsi="Times New Roman"/>
                <w:sz w:val="24"/>
                <w:szCs w:val="24"/>
              </w:rPr>
              <w:t>;</w:t>
            </w:r>
          </w:p>
          <w:p w:rsidR="0061731B" w:rsidRPr="002F403B" w:rsidRDefault="002F403B" w:rsidP="00E55342">
            <w:pPr>
              <w:ind w:firstLine="610"/>
              <w:jc w:val="both"/>
              <w:rPr>
                <w:rFonts w:ascii="Times New Roman" w:hAnsi="Times New Roman"/>
                <w:b/>
                <w:sz w:val="24"/>
                <w:szCs w:val="24"/>
              </w:rPr>
            </w:pPr>
            <w:r w:rsidRPr="002F403B">
              <w:rPr>
                <w:rFonts w:ascii="Times New Roman" w:hAnsi="Times New Roman"/>
                <w:b/>
                <w:sz w:val="24"/>
                <w:szCs w:val="24"/>
              </w:rPr>
              <w:t>Показатель з</w:t>
            </w:r>
            <w:r w:rsidR="002F1353" w:rsidRPr="002F403B">
              <w:rPr>
                <w:rFonts w:ascii="Times New Roman" w:hAnsi="Times New Roman"/>
                <w:b/>
                <w:sz w:val="24"/>
                <w:szCs w:val="24"/>
              </w:rPr>
              <w:t>адач</w:t>
            </w:r>
            <w:r w:rsidRPr="002F403B">
              <w:rPr>
                <w:rFonts w:ascii="Times New Roman" w:hAnsi="Times New Roman"/>
                <w:b/>
                <w:sz w:val="24"/>
                <w:szCs w:val="24"/>
              </w:rPr>
              <w:t>и</w:t>
            </w:r>
            <w:r w:rsidR="002F1353" w:rsidRPr="002F403B">
              <w:rPr>
                <w:rFonts w:ascii="Times New Roman" w:hAnsi="Times New Roman"/>
                <w:b/>
                <w:sz w:val="24"/>
                <w:szCs w:val="24"/>
              </w:rPr>
              <w:t xml:space="preserve"> 1.</w:t>
            </w:r>
            <w:r w:rsidR="0077734E" w:rsidRPr="002F403B">
              <w:rPr>
                <w:rFonts w:ascii="Times New Roman" w:hAnsi="Times New Roman"/>
                <w:b/>
                <w:sz w:val="24"/>
                <w:szCs w:val="24"/>
              </w:rPr>
              <w:t xml:space="preserve"> </w:t>
            </w:r>
          </w:p>
          <w:p w:rsidR="0061731B" w:rsidRPr="00A723E1" w:rsidRDefault="009A2718" w:rsidP="00E55342">
            <w:pPr>
              <w:ind w:firstLine="610"/>
              <w:jc w:val="both"/>
              <w:rPr>
                <w:rFonts w:ascii="Times New Roman" w:hAnsi="Times New Roman"/>
                <w:sz w:val="24"/>
                <w:szCs w:val="24"/>
              </w:rPr>
            </w:pPr>
            <w:r w:rsidRPr="00A723E1">
              <w:rPr>
                <w:rFonts w:ascii="Times New Roman" w:hAnsi="Times New Roman"/>
                <w:sz w:val="24"/>
                <w:szCs w:val="24"/>
              </w:rPr>
              <w:t>Количество жилой площади</w:t>
            </w:r>
            <w:r w:rsidR="00D8168C" w:rsidRPr="00A723E1">
              <w:rPr>
                <w:rFonts w:ascii="Times New Roman" w:hAnsi="Times New Roman"/>
                <w:sz w:val="24"/>
                <w:szCs w:val="24"/>
              </w:rPr>
              <w:t>, ликвидированной путем переселения граждан из непригодного для проживания, аварийного, подлежащего сносу жилищного фонда</w:t>
            </w:r>
            <w:r w:rsidR="002F403B">
              <w:rPr>
                <w:rFonts w:ascii="Times New Roman" w:hAnsi="Times New Roman"/>
                <w:sz w:val="24"/>
                <w:szCs w:val="24"/>
              </w:rPr>
              <w:t>, кв.м.;</w:t>
            </w:r>
          </w:p>
          <w:p w:rsidR="00A723E1" w:rsidRPr="002F403B" w:rsidRDefault="002F403B" w:rsidP="00E55342">
            <w:pPr>
              <w:ind w:firstLine="610"/>
              <w:jc w:val="both"/>
              <w:rPr>
                <w:rFonts w:ascii="Times New Roman" w:hAnsi="Times New Roman"/>
                <w:b/>
                <w:sz w:val="24"/>
                <w:szCs w:val="24"/>
              </w:rPr>
            </w:pPr>
            <w:r w:rsidRPr="002F403B">
              <w:rPr>
                <w:rFonts w:ascii="Times New Roman" w:hAnsi="Times New Roman"/>
                <w:b/>
                <w:sz w:val="24"/>
                <w:szCs w:val="24"/>
              </w:rPr>
              <w:t>Показатель з</w:t>
            </w:r>
            <w:r w:rsidR="002F1353" w:rsidRPr="002F403B">
              <w:rPr>
                <w:rFonts w:ascii="Times New Roman" w:hAnsi="Times New Roman"/>
                <w:b/>
                <w:sz w:val="24"/>
                <w:szCs w:val="24"/>
              </w:rPr>
              <w:t>адач</w:t>
            </w:r>
            <w:r w:rsidRPr="002F403B">
              <w:rPr>
                <w:rFonts w:ascii="Times New Roman" w:hAnsi="Times New Roman"/>
                <w:b/>
                <w:sz w:val="24"/>
                <w:szCs w:val="24"/>
              </w:rPr>
              <w:t>и</w:t>
            </w:r>
            <w:r w:rsidR="002F1353" w:rsidRPr="002F403B">
              <w:rPr>
                <w:rFonts w:ascii="Times New Roman" w:hAnsi="Times New Roman"/>
                <w:b/>
                <w:sz w:val="24"/>
                <w:szCs w:val="24"/>
              </w:rPr>
              <w:t xml:space="preserve"> 2.</w:t>
            </w:r>
            <w:r w:rsidR="00E8608C" w:rsidRPr="002F403B">
              <w:rPr>
                <w:rFonts w:ascii="Times New Roman" w:hAnsi="Times New Roman"/>
                <w:b/>
                <w:sz w:val="24"/>
                <w:szCs w:val="24"/>
              </w:rPr>
              <w:t xml:space="preserve"> </w:t>
            </w:r>
          </w:p>
          <w:p w:rsidR="00B52F90" w:rsidRDefault="00A723E1" w:rsidP="00E55342">
            <w:pPr>
              <w:ind w:firstLine="610"/>
              <w:jc w:val="both"/>
              <w:rPr>
                <w:rFonts w:ascii="Times New Roman" w:hAnsi="Times New Roman"/>
                <w:sz w:val="24"/>
                <w:szCs w:val="24"/>
              </w:rPr>
            </w:pPr>
            <w:r w:rsidRPr="00A723E1">
              <w:rPr>
                <w:rFonts w:ascii="Times New Roman" w:hAnsi="Times New Roman"/>
                <w:sz w:val="24"/>
                <w:szCs w:val="24"/>
              </w:rPr>
              <w:t>Протяженность построенных сетей электроснабжения</w:t>
            </w:r>
            <w:r w:rsidR="00B52F90">
              <w:rPr>
                <w:rFonts w:ascii="Times New Roman" w:hAnsi="Times New Roman"/>
                <w:sz w:val="24"/>
                <w:szCs w:val="24"/>
              </w:rPr>
              <w:t>, км;</w:t>
            </w:r>
          </w:p>
          <w:p w:rsidR="00A723E1" w:rsidRPr="00A723E1" w:rsidRDefault="00B52F90" w:rsidP="00E55342">
            <w:pPr>
              <w:ind w:firstLine="610"/>
              <w:jc w:val="both"/>
              <w:rPr>
                <w:rFonts w:ascii="Times New Roman" w:hAnsi="Times New Roman"/>
                <w:sz w:val="24"/>
                <w:szCs w:val="24"/>
              </w:rPr>
            </w:pPr>
            <w:r>
              <w:rPr>
                <w:rFonts w:ascii="Times New Roman" w:hAnsi="Times New Roman"/>
                <w:sz w:val="24"/>
                <w:szCs w:val="24"/>
              </w:rPr>
              <w:t>Протяженность сетей</w:t>
            </w:r>
            <w:r w:rsidR="00A723E1" w:rsidRPr="00A723E1">
              <w:rPr>
                <w:rFonts w:ascii="Times New Roman" w:hAnsi="Times New Roman"/>
                <w:sz w:val="24"/>
                <w:szCs w:val="24"/>
              </w:rPr>
              <w:t xml:space="preserve"> водоснабжения</w:t>
            </w:r>
            <w:r w:rsidR="002F403B">
              <w:rPr>
                <w:rFonts w:ascii="Times New Roman" w:hAnsi="Times New Roman"/>
                <w:sz w:val="24"/>
                <w:szCs w:val="24"/>
              </w:rPr>
              <w:t>, км;</w:t>
            </w:r>
            <w:r w:rsidR="00A723E1" w:rsidRPr="00A723E1">
              <w:rPr>
                <w:rFonts w:ascii="Times New Roman" w:hAnsi="Times New Roman"/>
                <w:sz w:val="24"/>
                <w:szCs w:val="24"/>
              </w:rPr>
              <w:t xml:space="preserve"> </w:t>
            </w:r>
          </w:p>
          <w:p w:rsidR="002F403B" w:rsidRPr="002F403B" w:rsidRDefault="002F403B" w:rsidP="00E55342">
            <w:pPr>
              <w:pStyle w:val="ConsPlusCell"/>
              <w:ind w:firstLine="610"/>
              <w:jc w:val="both"/>
              <w:rPr>
                <w:b/>
                <w:sz w:val="24"/>
                <w:szCs w:val="24"/>
              </w:rPr>
            </w:pPr>
            <w:r w:rsidRPr="002F403B">
              <w:rPr>
                <w:b/>
                <w:sz w:val="24"/>
                <w:szCs w:val="24"/>
              </w:rPr>
              <w:t>Показатель з</w:t>
            </w:r>
            <w:r w:rsidR="009E21BC" w:rsidRPr="002F403B">
              <w:rPr>
                <w:b/>
                <w:sz w:val="24"/>
                <w:szCs w:val="24"/>
              </w:rPr>
              <w:t>адач</w:t>
            </w:r>
            <w:r w:rsidRPr="002F403B">
              <w:rPr>
                <w:b/>
                <w:sz w:val="24"/>
                <w:szCs w:val="24"/>
              </w:rPr>
              <w:t>и</w:t>
            </w:r>
            <w:r w:rsidR="009E21BC" w:rsidRPr="002F403B">
              <w:rPr>
                <w:b/>
                <w:sz w:val="24"/>
                <w:szCs w:val="24"/>
              </w:rPr>
              <w:t xml:space="preserve"> 3.</w:t>
            </w:r>
          </w:p>
          <w:p w:rsidR="009E21BC" w:rsidRPr="00A723E1" w:rsidRDefault="009E21BC" w:rsidP="00E55342">
            <w:pPr>
              <w:pStyle w:val="ConsPlusCell"/>
              <w:ind w:firstLine="610"/>
              <w:jc w:val="both"/>
              <w:rPr>
                <w:sz w:val="24"/>
                <w:szCs w:val="24"/>
              </w:rPr>
            </w:pPr>
            <w:r w:rsidRPr="00A723E1">
              <w:rPr>
                <w:sz w:val="24"/>
                <w:szCs w:val="24"/>
              </w:rPr>
              <w:t>Количество кв. м. жилья приобретенного/ построенного участниками программы</w:t>
            </w:r>
            <w:r w:rsidR="002F403B">
              <w:rPr>
                <w:sz w:val="24"/>
                <w:szCs w:val="24"/>
              </w:rPr>
              <w:t>, кв.м.;</w:t>
            </w:r>
          </w:p>
          <w:p w:rsidR="00D02FC7" w:rsidRPr="00A723E1" w:rsidRDefault="00D02FC7" w:rsidP="00E55342">
            <w:pPr>
              <w:pStyle w:val="ConsPlusCell"/>
              <w:jc w:val="both"/>
              <w:rPr>
                <w:sz w:val="24"/>
                <w:szCs w:val="24"/>
              </w:rPr>
            </w:pPr>
          </w:p>
        </w:tc>
      </w:tr>
      <w:tr w:rsidR="00EF41CA" w:rsidRPr="00A723E1" w:rsidTr="00E55342">
        <w:tc>
          <w:tcPr>
            <w:tcW w:w="3969" w:type="dxa"/>
          </w:tcPr>
          <w:p w:rsidR="00EF41CA" w:rsidRPr="00A723E1" w:rsidRDefault="00EF41CA" w:rsidP="00E55342">
            <w:pPr>
              <w:rPr>
                <w:rFonts w:ascii="Times New Roman" w:hAnsi="Times New Roman"/>
                <w:sz w:val="24"/>
                <w:szCs w:val="24"/>
              </w:rPr>
            </w:pPr>
            <w:r w:rsidRPr="00A723E1">
              <w:rPr>
                <w:rFonts w:ascii="Times New Roman" w:hAnsi="Times New Roman"/>
                <w:sz w:val="24"/>
                <w:szCs w:val="24"/>
              </w:rPr>
              <w:t xml:space="preserve">Характеристика программных мероприятий ведомственной программы </w:t>
            </w:r>
          </w:p>
        </w:tc>
        <w:tc>
          <w:tcPr>
            <w:tcW w:w="6096" w:type="dxa"/>
          </w:tcPr>
          <w:p w:rsidR="00EF41CA" w:rsidRPr="00A723E1" w:rsidRDefault="00EF41CA" w:rsidP="00E55342">
            <w:pPr>
              <w:pStyle w:val="s1"/>
              <w:ind w:firstLine="0"/>
              <w:rPr>
                <w:rFonts w:ascii="Times New Roman" w:hAnsi="Times New Roman" w:cs="Times New Roman"/>
                <w:sz w:val="24"/>
                <w:szCs w:val="24"/>
              </w:rPr>
            </w:pPr>
            <w:r w:rsidRPr="00A723E1">
              <w:rPr>
                <w:rFonts w:ascii="Times New Roman" w:hAnsi="Times New Roman" w:cs="Times New Roman"/>
                <w:sz w:val="24"/>
                <w:szCs w:val="24"/>
              </w:rPr>
              <w:t>В рамках Программы предусмотрена реализация мероприятий</w:t>
            </w:r>
            <w:r w:rsidR="0017006A">
              <w:rPr>
                <w:rFonts w:ascii="Times New Roman" w:hAnsi="Times New Roman" w:cs="Times New Roman"/>
                <w:sz w:val="24"/>
                <w:szCs w:val="24"/>
              </w:rPr>
              <w:t>,</w:t>
            </w:r>
            <w:r w:rsidR="009E21BC" w:rsidRPr="00A723E1">
              <w:rPr>
                <w:rFonts w:ascii="Times New Roman" w:hAnsi="Times New Roman" w:cs="Times New Roman"/>
                <w:sz w:val="24"/>
                <w:szCs w:val="24"/>
              </w:rPr>
              <w:t xml:space="preserve"> направленных</w:t>
            </w:r>
            <w:r w:rsidRPr="00A723E1">
              <w:rPr>
                <w:rFonts w:ascii="Times New Roman" w:hAnsi="Times New Roman" w:cs="Times New Roman"/>
                <w:sz w:val="24"/>
                <w:szCs w:val="24"/>
              </w:rPr>
              <w:t xml:space="preserve"> </w:t>
            </w:r>
            <w:r w:rsidR="00A5443F" w:rsidRPr="00A723E1">
              <w:rPr>
                <w:rFonts w:ascii="Times New Roman" w:hAnsi="Times New Roman" w:cs="Times New Roman"/>
                <w:sz w:val="24"/>
                <w:szCs w:val="24"/>
              </w:rPr>
              <w:t>на</w:t>
            </w:r>
            <w:r w:rsidRPr="00A723E1">
              <w:rPr>
                <w:rFonts w:ascii="Times New Roman" w:hAnsi="Times New Roman" w:cs="Times New Roman"/>
                <w:sz w:val="24"/>
                <w:szCs w:val="24"/>
              </w:rPr>
              <w:t>:</w:t>
            </w:r>
          </w:p>
          <w:p w:rsidR="00EF41CA" w:rsidRPr="00E55342" w:rsidRDefault="00157DF7" w:rsidP="00E55342">
            <w:pPr>
              <w:pStyle w:val="af9"/>
              <w:numPr>
                <w:ilvl w:val="0"/>
                <w:numId w:val="8"/>
              </w:numPr>
              <w:jc w:val="both"/>
              <w:rPr>
                <w:rFonts w:ascii="Times New Roman" w:hAnsi="Times New Roman"/>
                <w:sz w:val="24"/>
                <w:szCs w:val="24"/>
              </w:rPr>
            </w:pPr>
            <w:r w:rsidRPr="00E55342">
              <w:rPr>
                <w:rFonts w:ascii="Times New Roman" w:hAnsi="Times New Roman"/>
                <w:sz w:val="24"/>
                <w:szCs w:val="24"/>
              </w:rPr>
              <w:t>приобретение</w:t>
            </w:r>
            <w:r w:rsidR="00440872" w:rsidRPr="00E55342">
              <w:rPr>
                <w:rFonts w:ascii="Times New Roman" w:hAnsi="Times New Roman"/>
                <w:sz w:val="24"/>
                <w:szCs w:val="24"/>
              </w:rPr>
              <w:t xml:space="preserve"> (строительство)</w:t>
            </w:r>
            <w:r w:rsidRPr="00E55342">
              <w:rPr>
                <w:rFonts w:ascii="Times New Roman" w:hAnsi="Times New Roman"/>
                <w:sz w:val="24"/>
                <w:szCs w:val="24"/>
              </w:rPr>
              <w:t xml:space="preserve"> жилья для переселения граждан из аварийного жилищного фонда </w:t>
            </w:r>
            <w:r w:rsidR="00E55342">
              <w:rPr>
                <w:rFonts w:ascii="Times New Roman" w:hAnsi="Times New Roman"/>
                <w:sz w:val="24"/>
                <w:szCs w:val="24"/>
              </w:rPr>
              <w:t>муниципального образования</w:t>
            </w:r>
            <w:r w:rsidRPr="00E55342">
              <w:rPr>
                <w:rFonts w:ascii="Times New Roman" w:hAnsi="Times New Roman"/>
                <w:sz w:val="24"/>
                <w:szCs w:val="24"/>
              </w:rPr>
              <w:t xml:space="preserve"> «</w:t>
            </w:r>
            <w:proofErr w:type="spellStart"/>
            <w:r w:rsidR="00440872" w:rsidRPr="00E55342">
              <w:rPr>
                <w:rFonts w:ascii="Times New Roman" w:hAnsi="Times New Roman"/>
                <w:sz w:val="24"/>
                <w:szCs w:val="24"/>
              </w:rPr>
              <w:t>Турочакский</w:t>
            </w:r>
            <w:proofErr w:type="spellEnd"/>
            <w:r w:rsidR="00440872" w:rsidRPr="00E55342">
              <w:rPr>
                <w:rFonts w:ascii="Times New Roman" w:hAnsi="Times New Roman"/>
                <w:sz w:val="24"/>
                <w:szCs w:val="24"/>
              </w:rPr>
              <w:t xml:space="preserve"> район</w:t>
            </w:r>
            <w:r w:rsidRPr="00E55342">
              <w:rPr>
                <w:rFonts w:ascii="Times New Roman" w:hAnsi="Times New Roman"/>
                <w:sz w:val="24"/>
                <w:szCs w:val="24"/>
              </w:rPr>
              <w:t>»</w:t>
            </w:r>
          </w:p>
          <w:p w:rsidR="005418F3" w:rsidRPr="00E55342" w:rsidRDefault="005418F3" w:rsidP="00E55342">
            <w:pPr>
              <w:pStyle w:val="af9"/>
              <w:numPr>
                <w:ilvl w:val="0"/>
                <w:numId w:val="8"/>
              </w:numPr>
              <w:jc w:val="both"/>
              <w:rPr>
                <w:rFonts w:ascii="Times New Roman" w:hAnsi="Times New Roman"/>
                <w:sz w:val="24"/>
                <w:szCs w:val="24"/>
              </w:rPr>
            </w:pPr>
            <w:r w:rsidRPr="00E55342">
              <w:rPr>
                <w:rFonts w:ascii="Times New Roman" w:hAnsi="Times New Roman"/>
                <w:sz w:val="24"/>
                <w:szCs w:val="24"/>
              </w:rPr>
              <w:lastRenderedPageBreak/>
              <w:t>подготовка проектной документации обеспечения земельных участков инженерной и транспортной инфраструктурой;</w:t>
            </w:r>
          </w:p>
          <w:p w:rsidR="00573D3C" w:rsidRPr="00E55342" w:rsidRDefault="00573D3C" w:rsidP="00E55342">
            <w:pPr>
              <w:pStyle w:val="af9"/>
              <w:numPr>
                <w:ilvl w:val="0"/>
                <w:numId w:val="8"/>
              </w:numPr>
              <w:jc w:val="both"/>
              <w:rPr>
                <w:rFonts w:ascii="Times New Roman" w:hAnsi="Times New Roman"/>
                <w:sz w:val="24"/>
                <w:szCs w:val="24"/>
              </w:rPr>
            </w:pPr>
            <w:r w:rsidRPr="00E55342">
              <w:rPr>
                <w:rFonts w:ascii="Times New Roman" w:hAnsi="Times New Roman"/>
                <w:sz w:val="24"/>
                <w:szCs w:val="24"/>
              </w:rPr>
              <w:t>строител</w:t>
            </w:r>
            <w:r w:rsidR="00E55342">
              <w:rPr>
                <w:rFonts w:ascii="Times New Roman" w:hAnsi="Times New Roman"/>
                <w:sz w:val="24"/>
                <w:szCs w:val="24"/>
              </w:rPr>
              <w:t>ьство электролиний и водопроводной сети;</w:t>
            </w:r>
          </w:p>
          <w:p w:rsidR="009E21BC" w:rsidRPr="00E55342" w:rsidRDefault="009E21BC" w:rsidP="00E55342">
            <w:pPr>
              <w:pStyle w:val="af9"/>
              <w:numPr>
                <w:ilvl w:val="0"/>
                <w:numId w:val="8"/>
              </w:numPr>
              <w:jc w:val="both"/>
              <w:rPr>
                <w:rFonts w:ascii="Times New Roman" w:hAnsi="Times New Roman"/>
                <w:sz w:val="24"/>
                <w:szCs w:val="24"/>
              </w:rPr>
            </w:pPr>
            <w:r w:rsidRPr="00E55342">
              <w:rPr>
                <w:rFonts w:ascii="Times New Roman" w:hAnsi="Times New Roman"/>
                <w:sz w:val="24"/>
                <w:szCs w:val="24"/>
              </w:rPr>
              <w:t>увеличение темпов жилищного строительства;</w:t>
            </w:r>
          </w:p>
          <w:p w:rsidR="009E21BC" w:rsidRPr="00E55342" w:rsidRDefault="009E21BC" w:rsidP="00E55342">
            <w:pPr>
              <w:pStyle w:val="af9"/>
              <w:numPr>
                <w:ilvl w:val="0"/>
                <w:numId w:val="8"/>
              </w:numPr>
              <w:jc w:val="both"/>
              <w:rPr>
                <w:rFonts w:ascii="Times New Roman" w:hAnsi="Times New Roman"/>
                <w:sz w:val="24"/>
                <w:szCs w:val="24"/>
              </w:rPr>
            </w:pPr>
            <w:r w:rsidRPr="00E55342">
              <w:rPr>
                <w:rFonts w:ascii="Times New Roman" w:hAnsi="Times New Roman"/>
                <w:sz w:val="24"/>
                <w:szCs w:val="24"/>
              </w:rPr>
              <w:t>повышение уровня и качества жизни населения;</w:t>
            </w:r>
          </w:p>
          <w:p w:rsidR="009E21BC" w:rsidRPr="00E55342" w:rsidRDefault="009E21BC" w:rsidP="00E55342">
            <w:pPr>
              <w:pStyle w:val="af9"/>
              <w:numPr>
                <w:ilvl w:val="0"/>
                <w:numId w:val="8"/>
              </w:numPr>
              <w:jc w:val="both"/>
              <w:rPr>
                <w:rFonts w:ascii="Times New Roman" w:hAnsi="Times New Roman"/>
                <w:sz w:val="24"/>
                <w:szCs w:val="24"/>
              </w:rPr>
            </w:pPr>
            <w:r w:rsidRPr="00E55342">
              <w:rPr>
                <w:rFonts w:ascii="Times New Roman" w:hAnsi="Times New Roman"/>
                <w:sz w:val="24"/>
                <w:szCs w:val="24"/>
              </w:rPr>
              <w:t>улучшение жилищных условий населения;</w:t>
            </w:r>
          </w:p>
          <w:p w:rsidR="00D02FC7" w:rsidRPr="00E55342" w:rsidRDefault="00D02FC7" w:rsidP="00E55342">
            <w:pPr>
              <w:pStyle w:val="af9"/>
              <w:numPr>
                <w:ilvl w:val="0"/>
                <w:numId w:val="8"/>
              </w:numPr>
              <w:jc w:val="both"/>
              <w:rPr>
                <w:rFonts w:ascii="Times New Roman" w:hAnsi="Times New Roman"/>
                <w:sz w:val="24"/>
                <w:szCs w:val="24"/>
              </w:rPr>
            </w:pPr>
            <w:r w:rsidRPr="00E55342">
              <w:rPr>
                <w:rFonts w:ascii="Times New Roman" w:hAnsi="Times New Roman"/>
                <w:sz w:val="24"/>
                <w:szCs w:val="24"/>
              </w:rPr>
              <w:t>создание условий для повышения уровня обеспеченности жильем молодых семей;</w:t>
            </w:r>
          </w:p>
          <w:p w:rsidR="00BF2B3F" w:rsidRPr="00E55342" w:rsidRDefault="005418F3" w:rsidP="00E55342">
            <w:pPr>
              <w:pStyle w:val="af9"/>
              <w:numPr>
                <w:ilvl w:val="0"/>
                <w:numId w:val="8"/>
              </w:numPr>
              <w:jc w:val="both"/>
              <w:rPr>
                <w:rFonts w:ascii="Times New Roman" w:hAnsi="Times New Roman"/>
                <w:sz w:val="24"/>
                <w:szCs w:val="24"/>
              </w:rPr>
            </w:pPr>
            <w:r w:rsidRPr="00E55342">
              <w:rPr>
                <w:rFonts w:ascii="Times New Roman" w:hAnsi="Times New Roman"/>
                <w:sz w:val="24"/>
                <w:szCs w:val="24"/>
              </w:rPr>
              <w:t>информационное сопровождение</w:t>
            </w:r>
            <w:r w:rsidR="00F30116" w:rsidRPr="00E55342">
              <w:rPr>
                <w:rFonts w:ascii="Times New Roman" w:hAnsi="Times New Roman"/>
                <w:sz w:val="24"/>
                <w:szCs w:val="24"/>
              </w:rPr>
              <w:t>.</w:t>
            </w:r>
          </w:p>
        </w:tc>
      </w:tr>
      <w:tr w:rsidR="00EF41CA" w:rsidRPr="00A723E1" w:rsidTr="00E55342">
        <w:tc>
          <w:tcPr>
            <w:tcW w:w="3969" w:type="dxa"/>
          </w:tcPr>
          <w:p w:rsidR="00EF41CA" w:rsidRPr="00A723E1" w:rsidRDefault="00EF41CA" w:rsidP="00E55342">
            <w:pPr>
              <w:rPr>
                <w:rFonts w:ascii="Times New Roman" w:hAnsi="Times New Roman"/>
                <w:sz w:val="24"/>
                <w:szCs w:val="24"/>
              </w:rPr>
            </w:pPr>
            <w:r w:rsidRPr="00A723E1">
              <w:rPr>
                <w:rFonts w:ascii="Times New Roman" w:hAnsi="Times New Roman"/>
                <w:sz w:val="24"/>
                <w:szCs w:val="24"/>
              </w:rPr>
              <w:lastRenderedPageBreak/>
              <w:t xml:space="preserve">Сроки реализации ведомственной программы </w:t>
            </w:r>
          </w:p>
        </w:tc>
        <w:tc>
          <w:tcPr>
            <w:tcW w:w="6096" w:type="dxa"/>
          </w:tcPr>
          <w:p w:rsidR="00EF41CA" w:rsidRPr="00A723E1" w:rsidRDefault="00EF41CA" w:rsidP="00E55342">
            <w:pPr>
              <w:pStyle w:val="s1"/>
              <w:ind w:firstLine="0"/>
              <w:rPr>
                <w:rFonts w:ascii="Times New Roman" w:hAnsi="Times New Roman" w:cs="Times New Roman"/>
                <w:sz w:val="24"/>
                <w:szCs w:val="24"/>
              </w:rPr>
            </w:pPr>
            <w:r w:rsidRPr="00A723E1">
              <w:rPr>
                <w:rFonts w:ascii="Times New Roman" w:hAnsi="Times New Roman" w:cs="Times New Roman"/>
                <w:sz w:val="24"/>
                <w:szCs w:val="24"/>
              </w:rPr>
              <w:t>201</w:t>
            </w:r>
            <w:r w:rsidR="00E55342">
              <w:rPr>
                <w:rFonts w:ascii="Times New Roman" w:hAnsi="Times New Roman" w:cs="Times New Roman"/>
                <w:sz w:val="24"/>
                <w:szCs w:val="24"/>
              </w:rPr>
              <w:t>6</w:t>
            </w:r>
            <w:r w:rsidRPr="00A723E1">
              <w:rPr>
                <w:rFonts w:ascii="Times New Roman" w:hAnsi="Times New Roman" w:cs="Times New Roman"/>
                <w:sz w:val="24"/>
                <w:szCs w:val="24"/>
              </w:rPr>
              <w:t>-201</w:t>
            </w:r>
            <w:r w:rsidR="00E55342">
              <w:rPr>
                <w:rFonts w:ascii="Times New Roman" w:hAnsi="Times New Roman" w:cs="Times New Roman"/>
                <w:sz w:val="24"/>
                <w:szCs w:val="24"/>
              </w:rPr>
              <w:t>8</w:t>
            </w:r>
            <w:r w:rsidR="00E1333B" w:rsidRPr="00A723E1">
              <w:rPr>
                <w:rFonts w:ascii="Times New Roman" w:hAnsi="Times New Roman" w:cs="Times New Roman"/>
                <w:sz w:val="24"/>
                <w:szCs w:val="24"/>
              </w:rPr>
              <w:t xml:space="preserve"> годы</w:t>
            </w:r>
          </w:p>
        </w:tc>
      </w:tr>
      <w:tr w:rsidR="008411A4" w:rsidRPr="00A723E1" w:rsidTr="00E55342">
        <w:tc>
          <w:tcPr>
            <w:tcW w:w="3969" w:type="dxa"/>
          </w:tcPr>
          <w:p w:rsidR="008411A4" w:rsidRPr="00A723E1" w:rsidRDefault="008411A4" w:rsidP="00E55342">
            <w:pPr>
              <w:pStyle w:val="ConsPlusNonformat"/>
              <w:rPr>
                <w:rFonts w:ascii="Times New Roman" w:hAnsi="Times New Roman" w:cs="Times New Roman"/>
                <w:sz w:val="24"/>
                <w:szCs w:val="24"/>
              </w:rPr>
            </w:pPr>
            <w:r w:rsidRPr="00A723E1">
              <w:rPr>
                <w:rFonts w:ascii="Times New Roman" w:hAnsi="Times New Roman" w:cs="Times New Roman"/>
                <w:sz w:val="24"/>
                <w:szCs w:val="24"/>
              </w:rPr>
              <w:t>Объемы и источники финансирования муниципальной ведомственной целевой программы</w:t>
            </w:r>
          </w:p>
        </w:tc>
        <w:tc>
          <w:tcPr>
            <w:tcW w:w="6096" w:type="dxa"/>
          </w:tcPr>
          <w:p w:rsidR="003C3E68" w:rsidRPr="00CB53EE" w:rsidRDefault="003C3E68" w:rsidP="003C3E68">
            <w:pPr>
              <w:ind w:firstLine="567"/>
              <w:jc w:val="both"/>
              <w:rPr>
                <w:rFonts w:ascii="Times New Roman" w:hAnsi="Times New Roman"/>
                <w:color w:val="000000"/>
                <w:sz w:val="24"/>
                <w:szCs w:val="24"/>
              </w:rPr>
            </w:pPr>
            <w:r w:rsidRPr="00CB53EE">
              <w:rPr>
                <w:rFonts w:ascii="Times New Roman" w:hAnsi="Times New Roman"/>
                <w:sz w:val="24"/>
                <w:szCs w:val="24"/>
                <w:lang w:eastAsia="en-US"/>
              </w:rPr>
              <w:t>Общий объем средств на реализацию Программы составит</w:t>
            </w:r>
            <w:r w:rsidR="00361F70">
              <w:rPr>
                <w:rFonts w:ascii="Times New Roman" w:hAnsi="Times New Roman"/>
                <w:sz w:val="24"/>
                <w:szCs w:val="24"/>
                <w:lang w:eastAsia="en-US"/>
              </w:rPr>
              <w:t xml:space="preserve"> 10 720,3</w:t>
            </w:r>
            <w:r>
              <w:rPr>
                <w:rFonts w:ascii="Times New Roman" w:hAnsi="Times New Roman"/>
                <w:sz w:val="24"/>
                <w:szCs w:val="24"/>
                <w:lang w:eastAsia="en-US"/>
              </w:rPr>
              <w:t>27</w:t>
            </w:r>
            <w:r w:rsidRPr="00CB53EE">
              <w:rPr>
                <w:rFonts w:ascii="Times New Roman" w:hAnsi="Times New Roman"/>
                <w:color w:val="000000"/>
                <w:sz w:val="24"/>
                <w:szCs w:val="24"/>
              </w:rPr>
              <w:t xml:space="preserve"> </w:t>
            </w:r>
            <w:r w:rsidRPr="00CB53EE">
              <w:rPr>
                <w:rFonts w:ascii="Times New Roman" w:hAnsi="Times New Roman"/>
                <w:sz w:val="24"/>
                <w:szCs w:val="24"/>
                <w:lang w:eastAsia="en-US"/>
              </w:rPr>
              <w:t>тыс. рублей, из них</w:t>
            </w:r>
            <w:r>
              <w:rPr>
                <w:rFonts w:ascii="Times New Roman" w:hAnsi="Times New Roman"/>
                <w:sz w:val="24"/>
                <w:szCs w:val="24"/>
                <w:lang w:eastAsia="en-US"/>
              </w:rPr>
              <w:t xml:space="preserve"> 1 072,0327</w:t>
            </w:r>
            <w:r w:rsidRPr="00CB53EE">
              <w:rPr>
                <w:rFonts w:ascii="Times New Roman" w:hAnsi="Times New Roman"/>
                <w:color w:val="000000"/>
                <w:sz w:val="24"/>
                <w:szCs w:val="24"/>
              </w:rPr>
              <w:t xml:space="preserve"> </w:t>
            </w:r>
            <w:r w:rsidRPr="00CB53EE">
              <w:rPr>
                <w:rFonts w:ascii="Times New Roman" w:hAnsi="Times New Roman"/>
                <w:sz w:val="24"/>
                <w:szCs w:val="24"/>
                <w:lang w:eastAsia="en-US"/>
              </w:rPr>
              <w:t>тыс. рублей составят средства местного бюджета</w:t>
            </w:r>
            <w:r w:rsidRPr="00CB53EE">
              <w:rPr>
                <w:rFonts w:ascii="Times New Roman" w:hAnsi="Times New Roman"/>
                <w:color w:val="000000"/>
                <w:sz w:val="24"/>
                <w:szCs w:val="24"/>
              </w:rPr>
              <w:t xml:space="preserve">, </w:t>
            </w:r>
            <w:r w:rsidR="00361F70">
              <w:rPr>
                <w:rFonts w:ascii="Times New Roman" w:hAnsi="Times New Roman"/>
                <w:color w:val="000000"/>
                <w:sz w:val="24"/>
                <w:szCs w:val="24"/>
              </w:rPr>
              <w:t>9 648,2</w:t>
            </w:r>
            <w:r>
              <w:rPr>
                <w:rFonts w:ascii="Times New Roman" w:hAnsi="Times New Roman"/>
                <w:color w:val="000000"/>
                <w:sz w:val="24"/>
                <w:szCs w:val="24"/>
              </w:rPr>
              <w:t>943</w:t>
            </w:r>
            <w:r w:rsidRPr="00CB53EE">
              <w:rPr>
                <w:rFonts w:ascii="Times New Roman" w:hAnsi="Times New Roman"/>
                <w:color w:val="000000"/>
                <w:sz w:val="24"/>
                <w:szCs w:val="24"/>
              </w:rPr>
              <w:t xml:space="preserve"> </w:t>
            </w:r>
            <w:r w:rsidRPr="00CB53EE">
              <w:rPr>
                <w:rFonts w:ascii="Times New Roman" w:hAnsi="Times New Roman"/>
                <w:sz w:val="24"/>
                <w:szCs w:val="24"/>
                <w:lang w:eastAsia="en-US"/>
              </w:rPr>
              <w:t>тыс. рублей составят средства республика</w:t>
            </w:r>
            <w:r>
              <w:rPr>
                <w:rFonts w:ascii="Times New Roman" w:hAnsi="Times New Roman"/>
                <w:sz w:val="24"/>
                <w:szCs w:val="24"/>
                <w:lang w:eastAsia="en-US"/>
              </w:rPr>
              <w:t>нского бюджета Республики Алтай.</w:t>
            </w:r>
          </w:p>
          <w:p w:rsidR="003C3E68" w:rsidRPr="0083548F" w:rsidRDefault="003C3E68" w:rsidP="003C3E68">
            <w:pPr>
              <w:pStyle w:val="aa"/>
              <w:numPr>
                <w:ilvl w:val="12"/>
                <w:numId w:val="0"/>
              </w:numPr>
              <w:ind w:firstLine="567"/>
              <w:jc w:val="both"/>
              <w:rPr>
                <w:rFonts w:ascii="Times New Roman" w:hAnsi="Times New Roman"/>
                <w:sz w:val="24"/>
                <w:szCs w:val="24"/>
                <w:lang w:eastAsia="en-US"/>
              </w:rPr>
            </w:pPr>
            <w:r w:rsidRPr="0083548F">
              <w:rPr>
                <w:rFonts w:ascii="Times New Roman" w:hAnsi="Times New Roman"/>
                <w:sz w:val="24"/>
                <w:szCs w:val="24"/>
                <w:lang w:eastAsia="en-US"/>
              </w:rPr>
              <w:t xml:space="preserve">Распределение средств по годам: </w:t>
            </w:r>
          </w:p>
          <w:p w:rsidR="003C3E68" w:rsidRPr="00CB53EE" w:rsidRDefault="003C3E68" w:rsidP="003C3E68">
            <w:pPr>
              <w:ind w:firstLine="567"/>
              <w:jc w:val="both"/>
              <w:rPr>
                <w:rFonts w:ascii="Times New Roman" w:hAnsi="Times New Roman"/>
                <w:color w:val="000000"/>
                <w:sz w:val="24"/>
                <w:szCs w:val="24"/>
              </w:rPr>
            </w:pPr>
            <w:r w:rsidRPr="00CB53EE">
              <w:rPr>
                <w:rFonts w:ascii="Times New Roman" w:hAnsi="Times New Roman"/>
                <w:sz w:val="24"/>
                <w:szCs w:val="24"/>
                <w:lang w:eastAsia="en-US"/>
              </w:rPr>
              <w:t>в 201</w:t>
            </w:r>
            <w:r>
              <w:rPr>
                <w:rFonts w:ascii="Times New Roman" w:hAnsi="Times New Roman"/>
                <w:sz w:val="24"/>
                <w:szCs w:val="24"/>
                <w:lang w:eastAsia="en-US"/>
              </w:rPr>
              <w:t>6</w:t>
            </w:r>
            <w:r w:rsidRPr="00CB53EE">
              <w:rPr>
                <w:rFonts w:ascii="Times New Roman" w:hAnsi="Times New Roman"/>
                <w:sz w:val="24"/>
                <w:szCs w:val="24"/>
                <w:lang w:eastAsia="en-US"/>
              </w:rPr>
              <w:t xml:space="preserve"> году – </w:t>
            </w:r>
            <w:r w:rsidR="00361F70">
              <w:rPr>
                <w:rFonts w:ascii="Times New Roman" w:hAnsi="Times New Roman"/>
                <w:sz w:val="24"/>
                <w:szCs w:val="24"/>
                <w:lang w:eastAsia="en-US"/>
              </w:rPr>
              <w:t>10 720,3</w:t>
            </w:r>
            <w:r>
              <w:rPr>
                <w:rFonts w:ascii="Times New Roman" w:hAnsi="Times New Roman"/>
                <w:sz w:val="24"/>
                <w:szCs w:val="24"/>
                <w:lang w:eastAsia="en-US"/>
              </w:rPr>
              <w:t>27</w:t>
            </w:r>
            <w:r w:rsidRPr="00CB53EE">
              <w:rPr>
                <w:rFonts w:ascii="Times New Roman" w:hAnsi="Times New Roman"/>
                <w:sz w:val="24"/>
                <w:szCs w:val="24"/>
                <w:lang w:eastAsia="en-US"/>
              </w:rPr>
              <w:t xml:space="preserve"> тыс. рублей, </w:t>
            </w:r>
          </w:p>
          <w:p w:rsidR="003C3E68" w:rsidRDefault="003C3E68" w:rsidP="003C3E68">
            <w:pPr>
              <w:ind w:firstLine="567"/>
              <w:jc w:val="both"/>
              <w:rPr>
                <w:rFonts w:ascii="Times New Roman" w:hAnsi="Times New Roman"/>
                <w:sz w:val="24"/>
                <w:szCs w:val="24"/>
                <w:lang w:eastAsia="en-US"/>
              </w:rPr>
            </w:pPr>
            <w:r>
              <w:rPr>
                <w:rFonts w:ascii="Times New Roman" w:hAnsi="Times New Roman"/>
                <w:sz w:val="24"/>
                <w:szCs w:val="24"/>
                <w:lang w:eastAsia="en-US"/>
              </w:rPr>
              <w:t>в 2017</w:t>
            </w:r>
            <w:r w:rsidRPr="00CB53EE">
              <w:rPr>
                <w:rFonts w:ascii="Times New Roman" w:hAnsi="Times New Roman"/>
                <w:sz w:val="24"/>
                <w:szCs w:val="24"/>
                <w:lang w:eastAsia="en-US"/>
              </w:rPr>
              <w:t xml:space="preserve"> году – </w:t>
            </w:r>
            <w:r>
              <w:rPr>
                <w:rFonts w:ascii="Times New Roman" w:hAnsi="Times New Roman"/>
                <w:color w:val="000000"/>
                <w:sz w:val="24"/>
                <w:szCs w:val="24"/>
                <w:highlight w:val="yellow"/>
              </w:rPr>
              <w:t>0</w:t>
            </w:r>
            <w:r w:rsidRPr="00CB53EE">
              <w:rPr>
                <w:rFonts w:ascii="Times New Roman" w:hAnsi="Times New Roman"/>
                <w:color w:val="000000"/>
                <w:sz w:val="24"/>
                <w:szCs w:val="24"/>
              </w:rPr>
              <w:t xml:space="preserve"> </w:t>
            </w:r>
            <w:r w:rsidRPr="00CB53EE">
              <w:rPr>
                <w:rFonts w:ascii="Times New Roman" w:hAnsi="Times New Roman"/>
                <w:sz w:val="24"/>
                <w:szCs w:val="24"/>
                <w:lang w:eastAsia="en-US"/>
              </w:rPr>
              <w:t xml:space="preserve">тыс. рублей, </w:t>
            </w:r>
          </w:p>
          <w:p w:rsidR="003C3E68" w:rsidRDefault="003C3E68" w:rsidP="003C3E68">
            <w:pPr>
              <w:ind w:firstLine="567"/>
              <w:jc w:val="both"/>
              <w:rPr>
                <w:rFonts w:ascii="Times New Roman" w:hAnsi="Times New Roman"/>
                <w:sz w:val="24"/>
                <w:szCs w:val="24"/>
                <w:lang w:eastAsia="en-US"/>
              </w:rPr>
            </w:pPr>
            <w:r w:rsidRPr="00CB53EE">
              <w:rPr>
                <w:rFonts w:ascii="Times New Roman" w:hAnsi="Times New Roman"/>
                <w:sz w:val="24"/>
                <w:szCs w:val="24"/>
                <w:lang w:eastAsia="en-US"/>
              </w:rPr>
              <w:t>в 201</w:t>
            </w:r>
            <w:r>
              <w:rPr>
                <w:rFonts w:ascii="Times New Roman" w:hAnsi="Times New Roman"/>
                <w:sz w:val="24"/>
                <w:szCs w:val="24"/>
                <w:lang w:eastAsia="en-US"/>
              </w:rPr>
              <w:t>8</w:t>
            </w:r>
            <w:r w:rsidRPr="00CB53EE">
              <w:rPr>
                <w:rFonts w:ascii="Times New Roman" w:hAnsi="Times New Roman"/>
                <w:sz w:val="24"/>
                <w:szCs w:val="24"/>
                <w:lang w:eastAsia="en-US"/>
              </w:rPr>
              <w:t xml:space="preserve"> году – </w:t>
            </w:r>
            <w:r w:rsidRPr="00383B00">
              <w:rPr>
                <w:rFonts w:ascii="Times New Roman" w:hAnsi="Times New Roman"/>
                <w:sz w:val="24"/>
                <w:szCs w:val="24"/>
                <w:highlight w:val="yellow"/>
                <w:lang w:eastAsia="en-US"/>
              </w:rPr>
              <w:t>0</w:t>
            </w:r>
            <w:r w:rsidRPr="00CB53EE">
              <w:rPr>
                <w:rFonts w:ascii="Times New Roman" w:hAnsi="Times New Roman"/>
                <w:sz w:val="24"/>
                <w:szCs w:val="24"/>
                <w:lang w:eastAsia="en-US"/>
              </w:rPr>
              <w:t xml:space="preserve"> тыс. рублей.</w:t>
            </w:r>
          </w:p>
          <w:p w:rsidR="008411A4" w:rsidRPr="00E752C8" w:rsidRDefault="008411A4" w:rsidP="00E55342">
            <w:pPr>
              <w:ind w:firstLine="567"/>
              <w:jc w:val="both"/>
              <w:rPr>
                <w:rFonts w:ascii="Times New Roman" w:hAnsi="Times New Roman"/>
                <w:sz w:val="24"/>
                <w:szCs w:val="24"/>
                <w:lang w:eastAsia="en-US"/>
              </w:rPr>
            </w:pPr>
          </w:p>
        </w:tc>
      </w:tr>
      <w:tr w:rsidR="00EF41CA" w:rsidRPr="00A723E1" w:rsidTr="00E55342">
        <w:tc>
          <w:tcPr>
            <w:tcW w:w="3969" w:type="dxa"/>
          </w:tcPr>
          <w:p w:rsidR="00EF41CA" w:rsidRPr="00A723E1" w:rsidRDefault="00157DF7" w:rsidP="00E55342">
            <w:pPr>
              <w:rPr>
                <w:rFonts w:ascii="Times New Roman" w:hAnsi="Times New Roman"/>
                <w:sz w:val="24"/>
                <w:szCs w:val="24"/>
              </w:rPr>
            </w:pPr>
            <w:r w:rsidRPr="00A723E1">
              <w:rPr>
                <w:rFonts w:ascii="Times New Roman" w:hAnsi="Times New Roman"/>
                <w:sz w:val="24"/>
                <w:szCs w:val="24"/>
              </w:rPr>
              <w:t>Ожидаемые   конечные    результаты</w:t>
            </w:r>
            <w:r w:rsidRPr="00A723E1">
              <w:rPr>
                <w:rFonts w:ascii="Times New Roman" w:hAnsi="Times New Roman"/>
                <w:sz w:val="24"/>
                <w:szCs w:val="24"/>
              </w:rPr>
              <w:br/>
              <w:t>реализации  ведомственной  целевой</w:t>
            </w:r>
            <w:r w:rsidRPr="00A723E1">
              <w:rPr>
                <w:rFonts w:ascii="Times New Roman" w:hAnsi="Times New Roman"/>
                <w:sz w:val="24"/>
                <w:szCs w:val="24"/>
              </w:rPr>
              <w:br/>
              <w:t xml:space="preserve">программы     </w:t>
            </w:r>
          </w:p>
        </w:tc>
        <w:tc>
          <w:tcPr>
            <w:tcW w:w="6096" w:type="dxa"/>
          </w:tcPr>
          <w:p w:rsidR="002A7488" w:rsidRPr="00A723E1" w:rsidRDefault="002A7488" w:rsidP="00E55342">
            <w:pPr>
              <w:pStyle w:val="s1"/>
              <w:ind w:firstLine="0"/>
              <w:rPr>
                <w:rFonts w:ascii="Times New Roman" w:hAnsi="Times New Roman" w:cs="Times New Roman"/>
                <w:sz w:val="24"/>
                <w:szCs w:val="24"/>
              </w:rPr>
            </w:pPr>
            <w:r w:rsidRPr="00A723E1">
              <w:rPr>
                <w:rFonts w:ascii="Times New Roman" w:hAnsi="Times New Roman" w:cs="Times New Roman"/>
                <w:sz w:val="24"/>
                <w:szCs w:val="24"/>
              </w:rPr>
              <w:t>В результате реализации Программы ожидается достижение следующих результатов:</w:t>
            </w:r>
          </w:p>
          <w:p w:rsidR="00357481" w:rsidRPr="00353957" w:rsidRDefault="00357481" w:rsidP="00353957">
            <w:pPr>
              <w:pStyle w:val="af9"/>
              <w:numPr>
                <w:ilvl w:val="0"/>
                <w:numId w:val="9"/>
              </w:numPr>
              <w:jc w:val="both"/>
              <w:rPr>
                <w:rFonts w:ascii="Times New Roman" w:hAnsi="Times New Roman"/>
                <w:sz w:val="24"/>
                <w:szCs w:val="24"/>
              </w:rPr>
            </w:pPr>
            <w:r w:rsidRPr="00353957">
              <w:rPr>
                <w:rFonts w:ascii="Times New Roman" w:hAnsi="Times New Roman"/>
                <w:sz w:val="24"/>
                <w:szCs w:val="24"/>
              </w:rPr>
              <w:t>Доля населения</w:t>
            </w:r>
            <w:r w:rsidR="00353957">
              <w:rPr>
                <w:rFonts w:ascii="Times New Roman" w:hAnsi="Times New Roman"/>
                <w:sz w:val="24"/>
                <w:szCs w:val="24"/>
              </w:rPr>
              <w:t>,</w:t>
            </w:r>
            <w:r w:rsidRPr="00353957">
              <w:rPr>
                <w:rFonts w:ascii="Times New Roman" w:hAnsi="Times New Roman"/>
                <w:sz w:val="24"/>
                <w:szCs w:val="24"/>
              </w:rPr>
              <w:t xml:space="preserve"> обеспеченная комфортным и доступным жильем, от общего количества нуждающихся в улучшении жилищных условий к 201</w:t>
            </w:r>
            <w:r w:rsidR="00353957" w:rsidRPr="00353957">
              <w:rPr>
                <w:rFonts w:ascii="Times New Roman" w:hAnsi="Times New Roman"/>
                <w:sz w:val="24"/>
                <w:szCs w:val="24"/>
              </w:rPr>
              <w:t>8</w:t>
            </w:r>
            <w:r w:rsidRPr="00353957">
              <w:rPr>
                <w:rFonts w:ascii="Times New Roman" w:hAnsi="Times New Roman"/>
                <w:sz w:val="24"/>
                <w:szCs w:val="24"/>
              </w:rPr>
              <w:t xml:space="preserve"> году </w:t>
            </w:r>
            <w:r w:rsidR="004003DF" w:rsidRPr="00353957">
              <w:rPr>
                <w:rFonts w:ascii="Times New Roman" w:hAnsi="Times New Roman"/>
                <w:sz w:val="24"/>
                <w:szCs w:val="24"/>
              </w:rPr>
              <w:t>составит</w:t>
            </w:r>
            <w:r w:rsidRPr="00353957">
              <w:rPr>
                <w:rFonts w:ascii="Times New Roman" w:hAnsi="Times New Roman"/>
                <w:sz w:val="24"/>
                <w:szCs w:val="24"/>
              </w:rPr>
              <w:t xml:space="preserve"> </w:t>
            </w:r>
            <w:r w:rsidR="004003DF" w:rsidRPr="00353957">
              <w:rPr>
                <w:rFonts w:ascii="Times New Roman" w:hAnsi="Times New Roman"/>
                <w:sz w:val="24"/>
                <w:szCs w:val="24"/>
              </w:rPr>
              <w:t>1,6</w:t>
            </w:r>
            <w:r w:rsidRPr="00353957">
              <w:rPr>
                <w:rFonts w:ascii="Times New Roman" w:hAnsi="Times New Roman"/>
                <w:sz w:val="24"/>
                <w:szCs w:val="24"/>
              </w:rPr>
              <w:t xml:space="preserve"> %;</w:t>
            </w:r>
          </w:p>
          <w:p w:rsidR="00357481" w:rsidRPr="00353957" w:rsidRDefault="00357481" w:rsidP="00353957">
            <w:pPr>
              <w:pStyle w:val="af9"/>
              <w:numPr>
                <w:ilvl w:val="0"/>
                <w:numId w:val="9"/>
              </w:numPr>
              <w:jc w:val="both"/>
              <w:rPr>
                <w:rFonts w:ascii="Times New Roman" w:hAnsi="Times New Roman"/>
                <w:sz w:val="24"/>
                <w:szCs w:val="24"/>
              </w:rPr>
            </w:pPr>
            <w:r w:rsidRPr="00353957">
              <w:rPr>
                <w:rFonts w:ascii="Times New Roman" w:hAnsi="Times New Roman"/>
                <w:sz w:val="24"/>
                <w:szCs w:val="24"/>
              </w:rPr>
              <w:t>Количество жилой площади, ликвидированной путем переселения граждан из непригодного для проживания, аварийного, подлежащего сносу жилищного фонда к 201</w:t>
            </w:r>
            <w:r w:rsidR="00353957" w:rsidRPr="00353957">
              <w:rPr>
                <w:rFonts w:ascii="Times New Roman" w:hAnsi="Times New Roman"/>
                <w:sz w:val="24"/>
                <w:szCs w:val="24"/>
              </w:rPr>
              <w:t>8</w:t>
            </w:r>
            <w:r w:rsidRPr="00353957">
              <w:rPr>
                <w:rFonts w:ascii="Times New Roman" w:hAnsi="Times New Roman"/>
                <w:sz w:val="24"/>
                <w:szCs w:val="24"/>
              </w:rPr>
              <w:t xml:space="preserve"> году составит </w:t>
            </w:r>
            <w:r w:rsidR="00353957" w:rsidRPr="00353957">
              <w:rPr>
                <w:rFonts w:ascii="Times New Roman" w:hAnsi="Times New Roman"/>
                <w:sz w:val="24"/>
                <w:szCs w:val="24"/>
              </w:rPr>
              <w:t>320</w:t>
            </w:r>
            <w:r w:rsidR="00C52342" w:rsidRPr="00353957">
              <w:rPr>
                <w:rFonts w:ascii="Times New Roman" w:hAnsi="Times New Roman"/>
                <w:sz w:val="24"/>
                <w:szCs w:val="24"/>
              </w:rPr>
              <w:t>,</w:t>
            </w:r>
            <w:r w:rsidR="00353957" w:rsidRPr="00353957">
              <w:rPr>
                <w:rFonts w:ascii="Times New Roman" w:hAnsi="Times New Roman"/>
                <w:sz w:val="24"/>
                <w:szCs w:val="24"/>
              </w:rPr>
              <w:t>7</w:t>
            </w:r>
            <w:r w:rsidRPr="00353957">
              <w:rPr>
                <w:rFonts w:ascii="Times New Roman" w:hAnsi="Times New Roman"/>
                <w:sz w:val="24"/>
                <w:szCs w:val="24"/>
              </w:rPr>
              <w:t xml:space="preserve"> </w:t>
            </w:r>
            <w:proofErr w:type="spellStart"/>
            <w:r w:rsidRPr="00353957">
              <w:rPr>
                <w:rFonts w:ascii="Times New Roman" w:hAnsi="Times New Roman"/>
                <w:sz w:val="24"/>
                <w:szCs w:val="24"/>
              </w:rPr>
              <w:t>кв.м</w:t>
            </w:r>
            <w:proofErr w:type="spellEnd"/>
            <w:r w:rsidRPr="00353957">
              <w:rPr>
                <w:rFonts w:ascii="Times New Roman" w:hAnsi="Times New Roman"/>
                <w:sz w:val="24"/>
                <w:szCs w:val="24"/>
              </w:rPr>
              <w:t>.;</w:t>
            </w:r>
          </w:p>
          <w:p w:rsidR="00B52F90" w:rsidRPr="00353957" w:rsidRDefault="00383B00" w:rsidP="00353957">
            <w:pPr>
              <w:pStyle w:val="af9"/>
              <w:numPr>
                <w:ilvl w:val="0"/>
                <w:numId w:val="9"/>
              </w:numPr>
              <w:jc w:val="both"/>
              <w:rPr>
                <w:rFonts w:ascii="Times New Roman" w:hAnsi="Times New Roman"/>
                <w:sz w:val="24"/>
                <w:szCs w:val="24"/>
              </w:rPr>
            </w:pPr>
            <w:r>
              <w:rPr>
                <w:rFonts w:ascii="Times New Roman" w:hAnsi="Times New Roman"/>
                <w:sz w:val="24"/>
                <w:szCs w:val="24"/>
              </w:rPr>
              <w:t>Увеличение п</w:t>
            </w:r>
            <w:r w:rsidR="00357481" w:rsidRPr="00353957">
              <w:rPr>
                <w:rFonts w:ascii="Times New Roman" w:hAnsi="Times New Roman"/>
                <w:sz w:val="24"/>
                <w:szCs w:val="24"/>
              </w:rPr>
              <w:t>ротяженност</w:t>
            </w:r>
            <w:r>
              <w:rPr>
                <w:rFonts w:ascii="Times New Roman" w:hAnsi="Times New Roman"/>
                <w:sz w:val="24"/>
                <w:szCs w:val="24"/>
              </w:rPr>
              <w:t>и</w:t>
            </w:r>
            <w:r w:rsidR="00357481" w:rsidRPr="00353957">
              <w:rPr>
                <w:rFonts w:ascii="Times New Roman" w:hAnsi="Times New Roman"/>
                <w:sz w:val="24"/>
                <w:szCs w:val="24"/>
              </w:rPr>
              <w:t xml:space="preserve"> сетей электроснабжения</w:t>
            </w:r>
            <w:r w:rsidR="00B52F90" w:rsidRPr="00353957">
              <w:rPr>
                <w:rFonts w:ascii="Times New Roman" w:hAnsi="Times New Roman"/>
                <w:sz w:val="24"/>
                <w:szCs w:val="24"/>
              </w:rPr>
              <w:t xml:space="preserve"> составит </w:t>
            </w:r>
            <w:r w:rsidR="00353957" w:rsidRPr="00353957">
              <w:rPr>
                <w:rFonts w:ascii="Times New Roman" w:hAnsi="Times New Roman"/>
                <w:sz w:val="24"/>
                <w:szCs w:val="24"/>
              </w:rPr>
              <w:t>8,5</w:t>
            </w:r>
            <w:r w:rsidR="00B52F90" w:rsidRPr="00353957">
              <w:rPr>
                <w:rFonts w:ascii="Times New Roman" w:hAnsi="Times New Roman"/>
                <w:sz w:val="24"/>
                <w:szCs w:val="24"/>
              </w:rPr>
              <w:t xml:space="preserve"> км;</w:t>
            </w:r>
          </w:p>
          <w:p w:rsidR="00357481" w:rsidRPr="00353957" w:rsidRDefault="00353957" w:rsidP="00353957">
            <w:pPr>
              <w:pStyle w:val="af9"/>
              <w:numPr>
                <w:ilvl w:val="0"/>
                <w:numId w:val="9"/>
              </w:numPr>
              <w:jc w:val="both"/>
              <w:rPr>
                <w:rFonts w:ascii="Times New Roman" w:hAnsi="Times New Roman"/>
                <w:sz w:val="24"/>
                <w:szCs w:val="24"/>
              </w:rPr>
            </w:pPr>
            <w:r w:rsidRPr="00353957">
              <w:rPr>
                <w:rFonts w:ascii="Times New Roman" w:hAnsi="Times New Roman"/>
                <w:sz w:val="24"/>
                <w:szCs w:val="24"/>
              </w:rPr>
              <w:t>Увеличение п</w:t>
            </w:r>
            <w:r w:rsidR="00B52F90" w:rsidRPr="00353957">
              <w:rPr>
                <w:rFonts w:ascii="Times New Roman" w:hAnsi="Times New Roman"/>
                <w:sz w:val="24"/>
                <w:szCs w:val="24"/>
              </w:rPr>
              <w:t>ротяженност</w:t>
            </w:r>
            <w:r w:rsidRPr="00353957">
              <w:rPr>
                <w:rFonts w:ascii="Times New Roman" w:hAnsi="Times New Roman"/>
                <w:sz w:val="24"/>
                <w:szCs w:val="24"/>
              </w:rPr>
              <w:t>и</w:t>
            </w:r>
            <w:r w:rsidR="00B52F90" w:rsidRPr="00353957">
              <w:rPr>
                <w:rFonts w:ascii="Times New Roman" w:hAnsi="Times New Roman"/>
                <w:sz w:val="24"/>
                <w:szCs w:val="24"/>
              </w:rPr>
              <w:t xml:space="preserve"> сетей </w:t>
            </w:r>
            <w:r w:rsidR="00357481" w:rsidRPr="00353957">
              <w:rPr>
                <w:rFonts w:ascii="Times New Roman" w:hAnsi="Times New Roman"/>
                <w:sz w:val="24"/>
                <w:szCs w:val="24"/>
              </w:rPr>
              <w:t>водоснабжения составит</w:t>
            </w:r>
            <w:r w:rsidR="003536C6" w:rsidRPr="00353957">
              <w:rPr>
                <w:rFonts w:ascii="Times New Roman" w:hAnsi="Times New Roman"/>
                <w:sz w:val="24"/>
                <w:szCs w:val="24"/>
              </w:rPr>
              <w:t xml:space="preserve">   9 </w:t>
            </w:r>
            <w:r w:rsidR="00357481" w:rsidRPr="00353957">
              <w:rPr>
                <w:rFonts w:ascii="Times New Roman" w:hAnsi="Times New Roman"/>
                <w:sz w:val="24"/>
                <w:szCs w:val="24"/>
              </w:rPr>
              <w:t xml:space="preserve">км; </w:t>
            </w:r>
          </w:p>
          <w:p w:rsidR="00357481" w:rsidRPr="00A723E1" w:rsidRDefault="00B52F90" w:rsidP="00353957">
            <w:pPr>
              <w:pStyle w:val="ConsPlusCell"/>
              <w:numPr>
                <w:ilvl w:val="0"/>
                <w:numId w:val="9"/>
              </w:numPr>
              <w:jc w:val="both"/>
              <w:rPr>
                <w:sz w:val="24"/>
                <w:szCs w:val="24"/>
              </w:rPr>
            </w:pPr>
            <w:r>
              <w:rPr>
                <w:sz w:val="24"/>
                <w:szCs w:val="24"/>
              </w:rPr>
              <w:t>Количество приобретенного (построенное)</w:t>
            </w:r>
            <w:r w:rsidR="00357481" w:rsidRPr="00A723E1">
              <w:rPr>
                <w:sz w:val="24"/>
                <w:szCs w:val="24"/>
              </w:rPr>
              <w:t xml:space="preserve"> участниками программы</w:t>
            </w:r>
            <w:r>
              <w:rPr>
                <w:sz w:val="24"/>
                <w:szCs w:val="24"/>
              </w:rPr>
              <w:t xml:space="preserve"> жилья составит</w:t>
            </w:r>
            <w:r w:rsidR="00CF47C1">
              <w:rPr>
                <w:sz w:val="24"/>
                <w:szCs w:val="24"/>
              </w:rPr>
              <w:t xml:space="preserve"> 1</w:t>
            </w:r>
            <w:r w:rsidR="003536C6">
              <w:rPr>
                <w:sz w:val="24"/>
                <w:szCs w:val="24"/>
              </w:rPr>
              <w:t>800</w:t>
            </w:r>
            <w:r w:rsidR="00357481">
              <w:rPr>
                <w:sz w:val="24"/>
                <w:szCs w:val="24"/>
              </w:rPr>
              <w:t xml:space="preserve"> кв.м.;</w:t>
            </w:r>
          </w:p>
          <w:p w:rsidR="0003483B" w:rsidRPr="00A723E1" w:rsidRDefault="0003483B" w:rsidP="00E55342">
            <w:pPr>
              <w:jc w:val="both"/>
              <w:outlineLvl w:val="1"/>
              <w:rPr>
                <w:rFonts w:ascii="Times New Roman" w:hAnsi="Times New Roman"/>
                <w:color w:val="000000"/>
                <w:sz w:val="24"/>
                <w:szCs w:val="24"/>
              </w:rPr>
            </w:pPr>
          </w:p>
        </w:tc>
      </w:tr>
    </w:tbl>
    <w:p w:rsidR="00353957" w:rsidRPr="00DE6054" w:rsidRDefault="00353957" w:rsidP="00DE6054"/>
    <w:p w:rsidR="003B4BA5" w:rsidRPr="00A723E1" w:rsidRDefault="00F225D5" w:rsidP="00E67F39">
      <w:pPr>
        <w:pStyle w:val="1"/>
        <w:ind w:firstLine="567"/>
        <w:rPr>
          <w:rFonts w:ascii="Times New Roman" w:hAnsi="Times New Roman"/>
        </w:rPr>
      </w:pPr>
      <w:r w:rsidRPr="00A723E1">
        <w:rPr>
          <w:rFonts w:ascii="Times New Roman" w:hAnsi="Times New Roman"/>
        </w:rPr>
        <w:t xml:space="preserve">Раздел </w:t>
      </w:r>
      <w:r w:rsidRPr="00A723E1">
        <w:rPr>
          <w:rFonts w:ascii="Times New Roman" w:hAnsi="Times New Roman"/>
          <w:lang w:val="en-US"/>
        </w:rPr>
        <w:t>I</w:t>
      </w:r>
      <w:r w:rsidR="003B4BA5" w:rsidRPr="00A723E1">
        <w:rPr>
          <w:rFonts w:ascii="Times New Roman" w:hAnsi="Times New Roman"/>
        </w:rPr>
        <w:t>. Характеристика проблемы, на решение которой направлена Программа</w:t>
      </w:r>
    </w:p>
    <w:bookmarkEnd w:id="0"/>
    <w:p w:rsidR="0003483B" w:rsidRPr="00A723E1" w:rsidRDefault="0003483B" w:rsidP="005C6510">
      <w:pPr>
        <w:ind w:firstLine="540"/>
        <w:jc w:val="both"/>
        <w:rPr>
          <w:rFonts w:ascii="Times New Roman" w:hAnsi="Times New Roman"/>
          <w:sz w:val="24"/>
          <w:szCs w:val="24"/>
        </w:rPr>
      </w:pPr>
      <w:r w:rsidRPr="00A723E1">
        <w:rPr>
          <w:rFonts w:ascii="Times New Roman" w:hAnsi="Times New Roman"/>
          <w:sz w:val="24"/>
          <w:szCs w:val="24"/>
        </w:rPr>
        <w:t>Одним из ключевых направлений развития района является решение одной из острых социально-экономических проблем – жилищной проблемы, способствующей повышению качества жизни населения. В рамках данного направления улучшение жилищной обеспеченности населения занимает одно из основных мест.</w:t>
      </w:r>
    </w:p>
    <w:p w:rsidR="0003483B" w:rsidRPr="00A723E1" w:rsidRDefault="0003483B" w:rsidP="005C6510">
      <w:pPr>
        <w:ind w:firstLine="540"/>
        <w:jc w:val="both"/>
        <w:rPr>
          <w:rFonts w:ascii="Times New Roman" w:hAnsi="Times New Roman"/>
          <w:sz w:val="24"/>
          <w:szCs w:val="24"/>
        </w:rPr>
      </w:pPr>
      <w:r w:rsidRPr="00A723E1">
        <w:rPr>
          <w:rFonts w:ascii="Times New Roman" w:hAnsi="Times New Roman"/>
          <w:sz w:val="24"/>
          <w:szCs w:val="24"/>
        </w:rPr>
        <w:t>Характер социально-экономических преобразований в Турочакском районе, недостаточный объем жилищного строительства, нуждаемость граждан в улучшении жилищных условий,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программно-целевым методом.</w:t>
      </w:r>
    </w:p>
    <w:p w:rsidR="0003483B" w:rsidRPr="00A723E1" w:rsidRDefault="0003483B" w:rsidP="005C6510">
      <w:pPr>
        <w:ind w:firstLine="540"/>
        <w:jc w:val="both"/>
        <w:rPr>
          <w:rFonts w:ascii="Times New Roman" w:hAnsi="Times New Roman"/>
          <w:sz w:val="24"/>
          <w:szCs w:val="24"/>
        </w:rPr>
      </w:pPr>
      <w:r w:rsidRPr="00A723E1">
        <w:rPr>
          <w:rFonts w:ascii="Times New Roman" w:hAnsi="Times New Roman"/>
          <w:sz w:val="24"/>
          <w:szCs w:val="24"/>
        </w:rPr>
        <w:lastRenderedPageBreak/>
        <w:t>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w:t>
      </w:r>
    </w:p>
    <w:p w:rsidR="0003483B" w:rsidRPr="00A723E1" w:rsidRDefault="0003483B" w:rsidP="005C6510">
      <w:pPr>
        <w:ind w:firstLine="540"/>
        <w:jc w:val="both"/>
        <w:rPr>
          <w:rFonts w:ascii="Times New Roman" w:hAnsi="Times New Roman"/>
          <w:sz w:val="24"/>
          <w:szCs w:val="24"/>
        </w:rPr>
      </w:pPr>
      <w:r w:rsidRPr="00A723E1">
        <w:rPr>
          <w:rFonts w:ascii="Times New Roman" w:hAnsi="Times New Roman"/>
          <w:sz w:val="24"/>
          <w:szCs w:val="24"/>
        </w:rPr>
        <w:t>Исходя из задач государственной политики на ближайший период и долгосрочную перспективу для преодоления критического положения в сфере государственной поддержки граждан необходимо провести комплекс взаимоувязанных мероприятий:</w:t>
      </w:r>
    </w:p>
    <w:p w:rsidR="003D0913" w:rsidRPr="00A723E1" w:rsidRDefault="003D0913" w:rsidP="005C6510">
      <w:pPr>
        <w:jc w:val="both"/>
        <w:rPr>
          <w:rFonts w:ascii="Times New Roman" w:hAnsi="Times New Roman"/>
          <w:sz w:val="24"/>
          <w:szCs w:val="24"/>
        </w:rPr>
      </w:pPr>
      <w:r w:rsidRPr="00A723E1">
        <w:rPr>
          <w:rFonts w:ascii="Times New Roman" w:hAnsi="Times New Roman"/>
          <w:sz w:val="24"/>
          <w:szCs w:val="24"/>
        </w:rPr>
        <w:t xml:space="preserve">- </w:t>
      </w:r>
      <w:r w:rsidR="00A723E1" w:rsidRPr="00A723E1">
        <w:rPr>
          <w:rFonts w:ascii="Times New Roman" w:hAnsi="Times New Roman"/>
          <w:sz w:val="24"/>
          <w:szCs w:val="24"/>
        </w:rPr>
        <w:t xml:space="preserve"> </w:t>
      </w:r>
      <w:r w:rsidRPr="00A723E1">
        <w:rPr>
          <w:rFonts w:ascii="Times New Roman" w:hAnsi="Times New Roman"/>
          <w:sz w:val="24"/>
          <w:szCs w:val="24"/>
        </w:rPr>
        <w:t>Переселение граждан из жилищного фонда, признанного не пригодным для проживания, аварийным, подлежащим сносу</w:t>
      </w:r>
      <w:r w:rsidR="003536C6">
        <w:rPr>
          <w:rFonts w:ascii="Times New Roman" w:hAnsi="Times New Roman"/>
          <w:sz w:val="24"/>
          <w:szCs w:val="24"/>
        </w:rPr>
        <w:t>;</w:t>
      </w:r>
    </w:p>
    <w:p w:rsidR="003D0913" w:rsidRPr="00A723E1" w:rsidRDefault="003D0913" w:rsidP="005C6510">
      <w:pPr>
        <w:jc w:val="both"/>
        <w:rPr>
          <w:rFonts w:ascii="Times New Roman" w:hAnsi="Times New Roman"/>
          <w:sz w:val="24"/>
          <w:szCs w:val="24"/>
        </w:rPr>
      </w:pPr>
      <w:r w:rsidRPr="003536C6">
        <w:rPr>
          <w:rFonts w:ascii="Times New Roman" w:hAnsi="Times New Roman"/>
          <w:sz w:val="24"/>
          <w:szCs w:val="24"/>
        </w:rPr>
        <w:t xml:space="preserve">- </w:t>
      </w:r>
      <w:r w:rsidR="00A723E1" w:rsidRPr="003536C6">
        <w:rPr>
          <w:rFonts w:ascii="Times New Roman" w:hAnsi="Times New Roman"/>
          <w:sz w:val="24"/>
          <w:szCs w:val="24"/>
        </w:rPr>
        <w:t xml:space="preserve"> </w:t>
      </w:r>
      <w:r w:rsidRPr="003536C6">
        <w:rPr>
          <w:rFonts w:ascii="Times New Roman" w:hAnsi="Times New Roman"/>
          <w:sz w:val="24"/>
          <w:szCs w:val="24"/>
        </w:rPr>
        <w:t>Обеспечение земельных</w:t>
      </w:r>
      <w:r w:rsidRPr="00A723E1">
        <w:rPr>
          <w:rFonts w:ascii="Times New Roman" w:hAnsi="Times New Roman"/>
          <w:sz w:val="24"/>
          <w:szCs w:val="24"/>
        </w:rPr>
        <w:t xml:space="preserve"> участков инженерной инфраструктурой</w:t>
      </w:r>
      <w:r w:rsidR="003536C6">
        <w:rPr>
          <w:rFonts w:ascii="Times New Roman" w:hAnsi="Times New Roman"/>
          <w:sz w:val="24"/>
          <w:szCs w:val="24"/>
        </w:rPr>
        <w:t>;</w:t>
      </w:r>
    </w:p>
    <w:p w:rsidR="003D0913" w:rsidRPr="00A723E1" w:rsidRDefault="003D0913" w:rsidP="005C6510">
      <w:pPr>
        <w:pStyle w:val="ConsPlusNonformat"/>
        <w:jc w:val="both"/>
        <w:rPr>
          <w:rFonts w:ascii="Times New Roman" w:hAnsi="Times New Roman"/>
          <w:sz w:val="24"/>
          <w:szCs w:val="24"/>
        </w:rPr>
      </w:pPr>
      <w:r w:rsidRPr="00A723E1">
        <w:rPr>
          <w:rFonts w:ascii="Times New Roman" w:hAnsi="Times New Roman" w:cs="Times New Roman"/>
          <w:sz w:val="24"/>
          <w:szCs w:val="24"/>
        </w:rPr>
        <w:t xml:space="preserve">-  </w:t>
      </w:r>
      <w:r w:rsidR="003536C6" w:rsidRPr="00A723E1">
        <w:rPr>
          <w:rFonts w:ascii="Times New Roman" w:hAnsi="Times New Roman" w:cs="Times New Roman"/>
          <w:sz w:val="24"/>
          <w:szCs w:val="24"/>
        </w:rPr>
        <w:t xml:space="preserve">Обеспечение жильем отдельных категорий граждан, выполнение мероприятий по оказанию государственной поддержки гражданам в приобретении жилья, стимулирование развития жилищного строительства </w:t>
      </w:r>
    </w:p>
    <w:p w:rsidR="0003483B" w:rsidRPr="00A723E1" w:rsidRDefault="0003483B" w:rsidP="005C6510">
      <w:pPr>
        <w:ind w:firstLine="540"/>
        <w:jc w:val="both"/>
        <w:rPr>
          <w:rFonts w:ascii="Times New Roman" w:hAnsi="Times New Roman"/>
          <w:sz w:val="24"/>
          <w:szCs w:val="24"/>
        </w:rPr>
      </w:pPr>
      <w:r w:rsidRPr="00A723E1">
        <w:rPr>
          <w:rFonts w:ascii="Times New Roman" w:hAnsi="Times New Roman"/>
          <w:sz w:val="24"/>
          <w:szCs w:val="24"/>
        </w:rPr>
        <w:t>Решение данных проблем необходимо для сохранения существенного увеличения темпов жилищного строительства, удовлетворения платежеспособного спроса населения на жилье, стабилизации цен на рынке жилья, формирования рынка доступного жилья, а также развития сбалансированной системы финансирования жилищной сферы, улучшения демографической ситуации, решения кадровой политики по социально значимым сферам деятельности, усиления мер государственной поддержки граждан в решении их жилищных проблем, привлечения в жилищную сферу долгосрочных финансовых ресурсов.</w:t>
      </w:r>
    </w:p>
    <w:p w:rsidR="0003483B" w:rsidRPr="00A723E1" w:rsidRDefault="0003483B" w:rsidP="005C6510">
      <w:pPr>
        <w:ind w:firstLine="540"/>
        <w:jc w:val="both"/>
        <w:rPr>
          <w:rFonts w:ascii="Times New Roman" w:hAnsi="Times New Roman"/>
          <w:sz w:val="24"/>
          <w:szCs w:val="24"/>
        </w:rPr>
      </w:pPr>
      <w:r w:rsidRPr="00A723E1">
        <w:rPr>
          <w:rFonts w:ascii="Times New Roman" w:hAnsi="Times New Roman"/>
          <w:sz w:val="24"/>
          <w:szCs w:val="24"/>
        </w:rPr>
        <w:t>Реализация указанных задач, оказание поддержки строительному комплексу возможно только программно-целевым методом при условии концентрации бюджетных ресурсов и целевого их направления на строительство жилья для категорий граждан, определенных настоящей Программой.</w:t>
      </w:r>
    </w:p>
    <w:p w:rsidR="003B4BA5" w:rsidRPr="00A723E1" w:rsidRDefault="003B4BA5" w:rsidP="005C6510">
      <w:pPr>
        <w:ind w:firstLine="567"/>
        <w:jc w:val="both"/>
        <w:rPr>
          <w:rFonts w:ascii="Times New Roman" w:hAnsi="Times New Roman"/>
          <w:sz w:val="24"/>
          <w:szCs w:val="24"/>
        </w:rPr>
      </w:pPr>
    </w:p>
    <w:p w:rsidR="0003483B" w:rsidRPr="00A723E1" w:rsidRDefault="00F225D5" w:rsidP="00F225D5">
      <w:pPr>
        <w:ind w:firstLine="709"/>
        <w:jc w:val="center"/>
        <w:rPr>
          <w:rFonts w:ascii="Times New Roman" w:hAnsi="Times New Roman"/>
          <w:b/>
          <w:color w:val="000000"/>
          <w:sz w:val="24"/>
          <w:szCs w:val="24"/>
        </w:rPr>
      </w:pPr>
      <w:r w:rsidRPr="00A723E1">
        <w:rPr>
          <w:rFonts w:ascii="Times New Roman" w:hAnsi="Times New Roman"/>
          <w:b/>
          <w:color w:val="000000"/>
          <w:sz w:val="24"/>
          <w:szCs w:val="24"/>
        </w:rPr>
        <w:t xml:space="preserve">Раздел </w:t>
      </w:r>
      <w:r w:rsidRPr="00A723E1">
        <w:rPr>
          <w:rFonts w:ascii="Times New Roman" w:hAnsi="Times New Roman"/>
          <w:b/>
          <w:color w:val="000000"/>
          <w:sz w:val="24"/>
          <w:szCs w:val="24"/>
          <w:lang w:val="en-US"/>
        </w:rPr>
        <w:t>II</w:t>
      </w:r>
      <w:r w:rsidRPr="00A723E1">
        <w:rPr>
          <w:rFonts w:ascii="Times New Roman" w:hAnsi="Times New Roman"/>
          <w:b/>
          <w:color w:val="000000"/>
          <w:sz w:val="24"/>
          <w:szCs w:val="24"/>
        </w:rPr>
        <w:t>. Основные цели и  задачи, сроки и  этапы реализации Программы, целевые индикаторы и показатели</w:t>
      </w:r>
    </w:p>
    <w:p w:rsidR="00F225D5" w:rsidRPr="00A723E1" w:rsidRDefault="00F225D5" w:rsidP="00F225D5">
      <w:pPr>
        <w:ind w:firstLine="540"/>
        <w:jc w:val="both"/>
        <w:rPr>
          <w:rFonts w:ascii="Times New Roman" w:hAnsi="Times New Roman"/>
          <w:sz w:val="24"/>
          <w:szCs w:val="24"/>
        </w:rPr>
      </w:pPr>
    </w:p>
    <w:p w:rsidR="00F225D5" w:rsidRPr="00A723E1" w:rsidRDefault="00F225D5" w:rsidP="005C6510">
      <w:pPr>
        <w:ind w:firstLine="540"/>
        <w:jc w:val="both"/>
        <w:rPr>
          <w:rFonts w:ascii="Times New Roman" w:hAnsi="Times New Roman"/>
          <w:sz w:val="24"/>
          <w:szCs w:val="24"/>
        </w:rPr>
      </w:pPr>
      <w:r w:rsidRPr="00A723E1">
        <w:rPr>
          <w:rFonts w:ascii="Times New Roman" w:hAnsi="Times New Roman"/>
          <w:sz w:val="24"/>
          <w:szCs w:val="24"/>
        </w:rPr>
        <w:t>Основн</w:t>
      </w:r>
      <w:r w:rsidR="003536C6">
        <w:rPr>
          <w:rFonts w:ascii="Times New Roman" w:hAnsi="Times New Roman"/>
          <w:sz w:val="24"/>
          <w:szCs w:val="24"/>
        </w:rPr>
        <w:t>ой</w:t>
      </w:r>
      <w:r w:rsidRPr="00A723E1">
        <w:rPr>
          <w:rFonts w:ascii="Times New Roman" w:hAnsi="Times New Roman"/>
          <w:sz w:val="24"/>
          <w:szCs w:val="24"/>
        </w:rPr>
        <w:t xml:space="preserve"> цел</w:t>
      </w:r>
      <w:r w:rsidR="003536C6">
        <w:rPr>
          <w:rFonts w:ascii="Times New Roman" w:hAnsi="Times New Roman"/>
          <w:sz w:val="24"/>
          <w:szCs w:val="24"/>
        </w:rPr>
        <w:t>ью</w:t>
      </w:r>
      <w:r w:rsidRPr="00A723E1">
        <w:rPr>
          <w:rFonts w:ascii="Times New Roman" w:hAnsi="Times New Roman"/>
          <w:sz w:val="24"/>
          <w:szCs w:val="24"/>
        </w:rPr>
        <w:t xml:space="preserve"> Программы явля</w:t>
      </w:r>
      <w:r w:rsidR="003536C6">
        <w:rPr>
          <w:rFonts w:ascii="Times New Roman" w:hAnsi="Times New Roman"/>
          <w:sz w:val="24"/>
          <w:szCs w:val="24"/>
        </w:rPr>
        <w:t>е</w:t>
      </w:r>
      <w:r w:rsidRPr="00A723E1">
        <w:rPr>
          <w:rFonts w:ascii="Times New Roman" w:hAnsi="Times New Roman"/>
          <w:sz w:val="24"/>
          <w:szCs w:val="24"/>
        </w:rPr>
        <w:t xml:space="preserve">тся обеспечение </w:t>
      </w:r>
      <w:r w:rsidR="003536C6">
        <w:rPr>
          <w:rFonts w:ascii="Times New Roman" w:hAnsi="Times New Roman"/>
          <w:sz w:val="24"/>
          <w:szCs w:val="24"/>
        </w:rPr>
        <w:t>доступным и комфортным жильем</w:t>
      </w:r>
      <w:r w:rsidRPr="00A723E1">
        <w:rPr>
          <w:rFonts w:ascii="Times New Roman" w:hAnsi="Times New Roman"/>
          <w:sz w:val="24"/>
          <w:szCs w:val="24"/>
        </w:rPr>
        <w:t xml:space="preserve"> граждан, выполнение мероприятий по оказанию государственной поддержки гражданам в приобретении жилья, стимулирование развития жилищного строительства.</w:t>
      </w:r>
    </w:p>
    <w:p w:rsidR="00F225D5" w:rsidRDefault="00F225D5" w:rsidP="005C6510">
      <w:pPr>
        <w:ind w:firstLine="540"/>
        <w:jc w:val="both"/>
        <w:rPr>
          <w:rFonts w:ascii="Times New Roman" w:hAnsi="Times New Roman"/>
          <w:sz w:val="24"/>
          <w:szCs w:val="24"/>
        </w:rPr>
      </w:pPr>
      <w:r w:rsidRPr="00A723E1">
        <w:rPr>
          <w:rFonts w:ascii="Times New Roman" w:hAnsi="Times New Roman"/>
          <w:sz w:val="24"/>
          <w:szCs w:val="24"/>
        </w:rPr>
        <w:t>Для достижения целей Программы решаются следующие задачи:</w:t>
      </w:r>
    </w:p>
    <w:p w:rsidR="00220D94" w:rsidRPr="00A723E1" w:rsidRDefault="00220D94" w:rsidP="005C6510">
      <w:pPr>
        <w:ind w:firstLine="540"/>
        <w:jc w:val="both"/>
        <w:rPr>
          <w:rFonts w:ascii="Times New Roman" w:hAnsi="Times New Roman"/>
          <w:sz w:val="24"/>
          <w:szCs w:val="24"/>
        </w:rPr>
      </w:pPr>
      <w:r>
        <w:rPr>
          <w:rFonts w:ascii="Times New Roman" w:hAnsi="Times New Roman"/>
          <w:sz w:val="24"/>
          <w:szCs w:val="24"/>
        </w:rPr>
        <w:t>-</w:t>
      </w:r>
      <w:r w:rsidRPr="00A723E1">
        <w:rPr>
          <w:rFonts w:ascii="Times New Roman" w:hAnsi="Times New Roman"/>
          <w:sz w:val="24"/>
          <w:szCs w:val="24"/>
        </w:rPr>
        <w:t xml:space="preserve"> Переселение граждан из жилищного фонда, приз</w:t>
      </w:r>
      <w:r w:rsidR="005C6510">
        <w:rPr>
          <w:rFonts w:ascii="Times New Roman" w:hAnsi="Times New Roman"/>
          <w:sz w:val="24"/>
          <w:szCs w:val="24"/>
        </w:rPr>
        <w:t>нанного не</w:t>
      </w:r>
      <w:r w:rsidRPr="00A723E1">
        <w:rPr>
          <w:rFonts w:ascii="Times New Roman" w:hAnsi="Times New Roman"/>
          <w:sz w:val="24"/>
          <w:szCs w:val="24"/>
        </w:rPr>
        <w:t>пригодным для проживания, аварийным, подлежащим сносу.</w:t>
      </w:r>
    </w:p>
    <w:p w:rsidR="00220D94" w:rsidRPr="00A723E1" w:rsidRDefault="00220D94" w:rsidP="005C6510">
      <w:pPr>
        <w:ind w:firstLine="708"/>
        <w:jc w:val="both"/>
        <w:rPr>
          <w:rFonts w:ascii="Times New Roman" w:hAnsi="Times New Roman"/>
          <w:sz w:val="24"/>
          <w:szCs w:val="24"/>
        </w:rPr>
      </w:pPr>
      <w:r>
        <w:rPr>
          <w:rFonts w:ascii="Times New Roman" w:hAnsi="Times New Roman"/>
          <w:sz w:val="24"/>
          <w:szCs w:val="24"/>
        </w:rPr>
        <w:t>-</w:t>
      </w:r>
      <w:r w:rsidRPr="00A723E1">
        <w:rPr>
          <w:rFonts w:ascii="Times New Roman" w:hAnsi="Times New Roman"/>
          <w:sz w:val="24"/>
          <w:szCs w:val="24"/>
        </w:rPr>
        <w:t xml:space="preserve"> Обеспечение земельных участков инженерной инфраструктурой.</w:t>
      </w:r>
    </w:p>
    <w:p w:rsidR="00DC6F2D" w:rsidRPr="00A723E1" w:rsidRDefault="00220D94" w:rsidP="005C6510">
      <w:pPr>
        <w:pStyle w:val="ConsPlusNonformat"/>
        <w:ind w:firstLine="708"/>
        <w:jc w:val="both"/>
        <w:rPr>
          <w:rFonts w:ascii="Times New Roman" w:hAnsi="Times New Roman"/>
          <w:sz w:val="24"/>
          <w:szCs w:val="24"/>
        </w:rPr>
      </w:pPr>
      <w:r>
        <w:rPr>
          <w:rFonts w:ascii="Times New Roman" w:hAnsi="Times New Roman" w:cs="Times New Roman"/>
          <w:sz w:val="24"/>
          <w:szCs w:val="24"/>
        </w:rPr>
        <w:t>-</w:t>
      </w:r>
      <w:r w:rsidRPr="00A723E1">
        <w:rPr>
          <w:rFonts w:ascii="Times New Roman" w:hAnsi="Times New Roman" w:cs="Times New Roman"/>
          <w:sz w:val="24"/>
          <w:szCs w:val="24"/>
        </w:rPr>
        <w:t xml:space="preserve"> </w:t>
      </w:r>
      <w:r w:rsidR="003536C6" w:rsidRPr="00A723E1">
        <w:rPr>
          <w:rFonts w:ascii="Times New Roman" w:hAnsi="Times New Roman" w:cs="Times New Roman"/>
          <w:sz w:val="24"/>
          <w:szCs w:val="24"/>
        </w:rPr>
        <w:t xml:space="preserve">Обеспечение жильем отдельных категорий граждан, выполнение мероприятий по оказанию государственной поддержки гражданам в приобретении жилья, стимулирование развития жилищного строительства </w:t>
      </w:r>
    </w:p>
    <w:p w:rsidR="00F225D5" w:rsidRPr="00A723E1" w:rsidRDefault="00F225D5" w:rsidP="005C6510">
      <w:pPr>
        <w:ind w:firstLine="540"/>
        <w:jc w:val="both"/>
        <w:rPr>
          <w:rFonts w:ascii="Times New Roman" w:hAnsi="Times New Roman"/>
          <w:sz w:val="24"/>
          <w:szCs w:val="24"/>
        </w:rPr>
      </w:pPr>
      <w:r w:rsidRPr="00A723E1">
        <w:rPr>
          <w:rFonts w:ascii="Times New Roman" w:hAnsi="Times New Roman"/>
          <w:sz w:val="24"/>
          <w:szCs w:val="24"/>
        </w:rPr>
        <w:t xml:space="preserve">Срок реализации Программы рассчитан на </w:t>
      </w:r>
      <w:r w:rsidR="003536C6">
        <w:rPr>
          <w:rFonts w:ascii="Times New Roman" w:hAnsi="Times New Roman"/>
          <w:sz w:val="24"/>
          <w:szCs w:val="24"/>
        </w:rPr>
        <w:t>три</w:t>
      </w:r>
      <w:r w:rsidRPr="00A723E1">
        <w:rPr>
          <w:rFonts w:ascii="Times New Roman" w:hAnsi="Times New Roman"/>
          <w:sz w:val="24"/>
          <w:szCs w:val="24"/>
        </w:rPr>
        <w:t xml:space="preserve"> года с 201</w:t>
      </w:r>
      <w:r w:rsidR="005C6510">
        <w:rPr>
          <w:rFonts w:ascii="Times New Roman" w:hAnsi="Times New Roman"/>
          <w:sz w:val="24"/>
          <w:szCs w:val="24"/>
        </w:rPr>
        <w:t>6</w:t>
      </w:r>
      <w:r w:rsidRPr="00A723E1">
        <w:rPr>
          <w:rFonts w:ascii="Times New Roman" w:hAnsi="Times New Roman"/>
          <w:sz w:val="24"/>
          <w:szCs w:val="24"/>
        </w:rPr>
        <w:t xml:space="preserve"> по 201</w:t>
      </w:r>
      <w:r w:rsidR="005C6510">
        <w:rPr>
          <w:rFonts w:ascii="Times New Roman" w:hAnsi="Times New Roman"/>
          <w:sz w:val="24"/>
          <w:szCs w:val="24"/>
        </w:rPr>
        <w:t>8</w:t>
      </w:r>
      <w:r w:rsidRPr="00A723E1">
        <w:rPr>
          <w:rFonts w:ascii="Times New Roman" w:hAnsi="Times New Roman"/>
          <w:sz w:val="24"/>
          <w:szCs w:val="24"/>
        </w:rPr>
        <w:t xml:space="preserve"> годы.</w:t>
      </w:r>
    </w:p>
    <w:p w:rsidR="00F225D5" w:rsidRPr="00A723E1" w:rsidRDefault="00F225D5" w:rsidP="005C6510">
      <w:pPr>
        <w:ind w:firstLine="540"/>
        <w:jc w:val="both"/>
        <w:rPr>
          <w:rFonts w:ascii="Times New Roman" w:hAnsi="Times New Roman"/>
          <w:sz w:val="24"/>
          <w:szCs w:val="24"/>
        </w:rPr>
      </w:pPr>
      <w:r w:rsidRPr="00A723E1">
        <w:rPr>
          <w:rFonts w:ascii="Times New Roman" w:hAnsi="Times New Roman"/>
          <w:sz w:val="24"/>
          <w:szCs w:val="24"/>
        </w:rPr>
        <w:t>Реализация всех программных мероприятий рассчитана на весь период реализации Программы.</w:t>
      </w:r>
    </w:p>
    <w:p w:rsidR="00353550" w:rsidRDefault="00353550" w:rsidP="00396C4E">
      <w:pPr>
        <w:outlineLvl w:val="0"/>
        <w:rPr>
          <w:rFonts w:ascii="Times New Roman" w:hAnsi="Times New Roman"/>
          <w:color w:val="000000"/>
          <w:sz w:val="24"/>
          <w:szCs w:val="24"/>
        </w:rPr>
      </w:pPr>
    </w:p>
    <w:p w:rsidR="00E77136" w:rsidRDefault="00E77136" w:rsidP="00E77136">
      <w:pPr>
        <w:jc w:val="center"/>
        <w:outlineLvl w:val="0"/>
        <w:rPr>
          <w:rFonts w:ascii="Times New Roman" w:hAnsi="Times New Roman"/>
          <w:b/>
          <w:color w:val="000000"/>
          <w:sz w:val="24"/>
          <w:szCs w:val="24"/>
        </w:rPr>
      </w:pPr>
      <w:r w:rsidRPr="00E77136">
        <w:rPr>
          <w:rFonts w:ascii="Times New Roman" w:hAnsi="Times New Roman"/>
          <w:b/>
          <w:color w:val="000000"/>
          <w:sz w:val="24"/>
          <w:szCs w:val="24"/>
        </w:rPr>
        <w:t xml:space="preserve">Раздел </w:t>
      </w:r>
      <w:r w:rsidRPr="00E77136">
        <w:rPr>
          <w:rFonts w:ascii="Times New Roman" w:hAnsi="Times New Roman"/>
          <w:b/>
          <w:color w:val="000000"/>
          <w:sz w:val="24"/>
          <w:szCs w:val="24"/>
          <w:lang w:val="en-US"/>
        </w:rPr>
        <w:t>III</w:t>
      </w:r>
      <w:r w:rsidRPr="00E77136">
        <w:rPr>
          <w:rFonts w:ascii="Times New Roman" w:hAnsi="Times New Roman"/>
          <w:b/>
          <w:color w:val="000000"/>
          <w:sz w:val="24"/>
          <w:szCs w:val="24"/>
        </w:rPr>
        <w:t>. Система программных мероприятий</w:t>
      </w:r>
      <w:r>
        <w:rPr>
          <w:rFonts w:ascii="Times New Roman" w:hAnsi="Times New Roman"/>
          <w:b/>
          <w:color w:val="000000"/>
          <w:sz w:val="24"/>
          <w:szCs w:val="24"/>
        </w:rPr>
        <w:t>,</w:t>
      </w:r>
      <w:r w:rsidRPr="00E77136">
        <w:rPr>
          <w:rFonts w:ascii="Times New Roman" w:hAnsi="Times New Roman"/>
          <w:b/>
          <w:color w:val="000000"/>
          <w:sz w:val="24"/>
          <w:szCs w:val="24"/>
        </w:rPr>
        <w:t xml:space="preserve"> в том числе ресурсное обеспечение программы с перечнем мероприятий с разбивкой по годам, источникам и направлениям финансирования</w:t>
      </w:r>
    </w:p>
    <w:p w:rsidR="00E77136" w:rsidRDefault="00E77136" w:rsidP="00E77136">
      <w:pPr>
        <w:jc w:val="center"/>
        <w:outlineLvl w:val="0"/>
        <w:rPr>
          <w:rFonts w:ascii="Times New Roman" w:hAnsi="Times New Roman"/>
          <w:b/>
          <w:color w:val="000000"/>
          <w:sz w:val="24"/>
          <w:szCs w:val="24"/>
        </w:rPr>
      </w:pPr>
    </w:p>
    <w:p w:rsidR="00E77136" w:rsidRPr="00E77136" w:rsidRDefault="00E77136" w:rsidP="00E77136">
      <w:pPr>
        <w:pStyle w:val="1"/>
        <w:spacing w:before="0" w:after="0"/>
        <w:rPr>
          <w:rFonts w:ascii="Times New Roman" w:hAnsi="Times New Roman"/>
          <w:color w:val="000000"/>
        </w:rPr>
      </w:pPr>
      <w:r w:rsidRPr="00E77136">
        <w:rPr>
          <w:rFonts w:ascii="Times New Roman" w:hAnsi="Times New Roman"/>
          <w:color w:val="000000"/>
        </w:rPr>
        <w:t xml:space="preserve">Задача 1. «Переселение граждан из жилищного фонда, признанного непригодным </w:t>
      </w:r>
    </w:p>
    <w:p w:rsidR="00E77136" w:rsidRPr="00E77136" w:rsidRDefault="00E77136" w:rsidP="00E77136">
      <w:pPr>
        <w:jc w:val="center"/>
        <w:outlineLvl w:val="0"/>
        <w:rPr>
          <w:rFonts w:ascii="Times New Roman" w:hAnsi="Times New Roman"/>
          <w:b/>
          <w:color w:val="000000"/>
          <w:sz w:val="24"/>
          <w:szCs w:val="24"/>
        </w:rPr>
      </w:pPr>
      <w:r w:rsidRPr="00E77136">
        <w:rPr>
          <w:rFonts w:ascii="Times New Roman" w:hAnsi="Times New Roman"/>
          <w:b/>
          <w:color w:val="000000"/>
          <w:sz w:val="24"/>
          <w:szCs w:val="24"/>
        </w:rPr>
        <w:t>для проживания, аварийным, подлежащим сносу»</w:t>
      </w:r>
    </w:p>
    <w:p w:rsidR="00BF4649" w:rsidRDefault="00BF4649" w:rsidP="00BF4649">
      <w:pPr>
        <w:ind w:firstLine="709"/>
        <w:jc w:val="both"/>
        <w:rPr>
          <w:color w:val="000000"/>
        </w:rPr>
      </w:pPr>
    </w:p>
    <w:p w:rsidR="00BF4649" w:rsidRPr="00C04D75" w:rsidRDefault="00BF4649" w:rsidP="00BF4649">
      <w:pPr>
        <w:ind w:firstLine="709"/>
        <w:jc w:val="both"/>
        <w:rPr>
          <w:rFonts w:ascii="Times New Roman" w:hAnsi="Times New Roman"/>
          <w:color w:val="000000"/>
          <w:sz w:val="24"/>
          <w:szCs w:val="24"/>
        </w:rPr>
      </w:pPr>
      <w:r w:rsidRPr="00C04D75">
        <w:rPr>
          <w:rFonts w:ascii="Times New Roman" w:hAnsi="Times New Roman"/>
          <w:color w:val="000000"/>
          <w:sz w:val="24"/>
          <w:szCs w:val="24"/>
        </w:rPr>
        <w:t>Решение данной задачи направленно на ликвидаци</w:t>
      </w:r>
      <w:r w:rsidR="00DE6054">
        <w:rPr>
          <w:rFonts w:ascii="Times New Roman" w:hAnsi="Times New Roman"/>
          <w:color w:val="000000"/>
          <w:sz w:val="24"/>
          <w:szCs w:val="24"/>
        </w:rPr>
        <w:t>ю</w:t>
      </w:r>
      <w:r w:rsidRPr="00C04D75">
        <w:rPr>
          <w:rFonts w:ascii="Times New Roman" w:hAnsi="Times New Roman"/>
          <w:color w:val="000000"/>
          <w:sz w:val="24"/>
          <w:szCs w:val="24"/>
        </w:rPr>
        <w:t xml:space="preserve"> непригодного для проживания, аварийного, подлежащего сносу жилищного фонда, что позволит снизить общий физический износ многоквартирных домов, повысить качество условий проживания населения Турочакского района.</w:t>
      </w:r>
    </w:p>
    <w:p w:rsidR="00BF4649" w:rsidRPr="00C04D75" w:rsidRDefault="00BF4649" w:rsidP="00BF4649">
      <w:pPr>
        <w:ind w:firstLine="709"/>
        <w:jc w:val="both"/>
        <w:rPr>
          <w:rFonts w:ascii="Times New Roman" w:hAnsi="Times New Roman"/>
          <w:color w:val="000000"/>
          <w:sz w:val="24"/>
          <w:szCs w:val="24"/>
        </w:rPr>
      </w:pPr>
      <w:r w:rsidRPr="00C04D75">
        <w:rPr>
          <w:rFonts w:ascii="Times New Roman" w:hAnsi="Times New Roman"/>
          <w:color w:val="000000"/>
          <w:sz w:val="24"/>
          <w:szCs w:val="24"/>
        </w:rPr>
        <w:t xml:space="preserve">Задача определяет количество жилой площади, которая будет ликвидирована путем </w:t>
      </w:r>
      <w:r w:rsidRPr="00C04D75">
        <w:rPr>
          <w:rFonts w:ascii="Times New Roman" w:hAnsi="Times New Roman"/>
          <w:color w:val="000000"/>
          <w:sz w:val="24"/>
          <w:szCs w:val="24"/>
        </w:rPr>
        <w:lastRenderedPageBreak/>
        <w:t>переселения граждан, проживающих в аварийном жилищном фонде Турочакского района, состав и объем предполагаемых источников финансирования.</w:t>
      </w:r>
    </w:p>
    <w:p w:rsidR="00BF4649" w:rsidRPr="00C04D75" w:rsidRDefault="00BF4649" w:rsidP="00BF4649">
      <w:pPr>
        <w:ind w:firstLine="709"/>
        <w:jc w:val="both"/>
        <w:rPr>
          <w:rFonts w:ascii="Times New Roman" w:hAnsi="Times New Roman"/>
          <w:color w:val="000000"/>
          <w:sz w:val="24"/>
          <w:szCs w:val="24"/>
        </w:rPr>
      </w:pPr>
      <w:r w:rsidRPr="00C04D75">
        <w:rPr>
          <w:rFonts w:ascii="Times New Roman" w:hAnsi="Times New Roman"/>
          <w:color w:val="000000"/>
          <w:sz w:val="24"/>
          <w:szCs w:val="24"/>
        </w:rPr>
        <w:t>Принципы и цели, механизм ее реализации определены на основе анализа существующей ситуации в градостроительном и жилищном комплексе.</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Жилищный фонд, признанный непригодным для проживания, аварийным и подлежащим сносу, угрожает жизни и здоровью граждан, ухудшает внешний облик населенных пунктов, сдерживает развитие инженерной инфраструктуры, снижает инвестиционную привлекательность сельских поселений.</w:t>
      </w:r>
    </w:p>
    <w:p w:rsidR="00BF4649" w:rsidRPr="00C04D75" w:rsidRDefault="00BF4649" w:rsidP="00BF4649">
      <w:pPr>
        <w:ind w:firstLine="709"/>
        <w:jc w:val="both"/>
        <w:outlineLvl w:val="2"/>
        <w:rPr>
          <w:rFonts w:ascii="Times New Roman" w:hAnsi="Times New Roman"/>
          <w:color w:val="000000"/>
          <w:sz w:val="24"/>
          <w:szCs w:val="24"/>
        </w:rPr>
      </w:pPr>
      <w:r w:rsidRPr="00C04D75">
        <w:rPr>
          <w:rFonts w:ascii="Times New Roman" w:hAnsi="Times New Roman"/>
          <w:color w:val="000000"/>
          <w:sz w:val="24"/>
          <w:szCs w:val="24"/>
        </w:rPr>
        <w:t xml:space="preserve">В </w:t>
      </w:r>
      <w:r w:rsidR="000E6732" w:rsidRPr="00C04D75">
        <w:rPr>
          <w:rFonts w:ascii="Times New Roman" w:hAnsi="Times New Roman"/>
          <w:color w:val="000000"/>
          <w:sz w:val="24"/>
          <w:szCs w:val="24"/>
        </w:rPr>
        <w:t>Турочакском</w:t>
      </w:r>
      <w:r w:rsidRPr="00C04D75">
        <w:rPr>
          <w:rFonts w:ascii="Times New Roman" w:hAnsi="Times New Roman"/>
          <w:color w:val="000000"/>
          <w:sz w:val="24"/>
          <w:szCs w:val="24"/>
        </w:rPr>
        <w:t xml:space="preserve"> районе решение проблемы переселения граждан из жилищного фонда, признанного непригодным для проживания, аварийным и подлежащим сносу,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w:t>
      </w:r>
    </w:p>
    <w:p w:rsidR="00BF4649" w:rsidRPr="00C04D75" w:rsidRDefault="00BF4649" w:rsidP="00BF4649">
      <w:pPr>
        <w:ind w:firstLine="709"/>
        <w:jc w:val="both"/>
        <w:outlineLvl w:val="3"/>
        <w:rPr>
          <w:rFonts w:ascii="Times New Roman" w:hAnsi="Times New Roman"/>
          <w:bCs/>
          <w:color w:val="000000"/>
          <w:sz w:val="24"/>
          <w:szCs w:val="24"/>
        </w:rPr>
      </w:pPr>
      <w:r w:rsidRPr="00C04D75">
        <w:rPr>
          <w:rFonts w:ascii="Times New Roman" w:hAnsi="Times New Roman"/>
          <w:bCs/>
          <w:color w:val="000000"/>
          <w:sz w:val="24"/>
          <w:szCs w:val="24"/>
        </w:rPr>
        <w:t>В связи с этим необходимо определить конкретные меры по отселению граждан, проживающих в жилищном фонде, признанном непригодным для проживания, аварийным и подлежащим сносу, ускорить внедрение новых рыночных эконом</w:t>
      </w:r>
      <w:r w:rsidR="0053295B">
        <w:rPr>
          <w:rFonts w:ascii="Times New Roman" w:hAnsi="Times New Roman"/>
          <w:bCs/>
          <w:color w:val="000000"/>
          <w:sz w:val="24"/>
          <w:szCs w:val="24"/>
        </w:rPr>
        <w:t>ических и финансовых механизмов</w:t>
      </w:r>
      <w:r w:rsidR="005C6510">
        <w:rPr>
          <w:rFonts w:ascii="Times New Roman" w:hAnsi="Times New Roman"/>
          <w:bCs/>
          <w:color w:val="000000"/>
          <w:sz w:val="24"/>
          <w:szCs w:val="24"/>
        </w:rPr>
        <w:t xml:space="preserve"> </w:t>
      </w:r>
      <w:r w:rsidRPr="00C04D75">
        <w:rPr>
          <w:rFonts w:ascii="Times New Roman" w:hAnsi="Times New Roman"/>
          <w:bCs/>
          <w:color w:val="000000"/>
          <w:sz w:val="24"/>
          <w:szCs w:val="24"/>
        </w:rPr>
        <w:t>при решении поставленных задач.</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Основными целями являются:</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1) разработка и реализация механизма переселения граждан из аварийного жилищного фонда;</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2) создание безопасных и благоприятных условий проживания граждан путем расселения их из аварийного жилищного фонда;</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3) стимулирование развития рынка жилья.</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 Организационные мероприятия предусматривают следующие меры:</w:t>
      </w:r>
    </w:p>
    <w:p w:rsidR="00BF4649" w:rsidRPr="00C04D75" w:rsidRDefault="003431B8"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1</w:t>
      </w:r>
      <w:r w:rsidR="00BF4649" w:rsidRPr="00C04D75">
        <w:rPr>
          <w:rFonts w:ascii="Times New Roman" w:hAnsi="Times New Roman"/>
          <w:color w:val="000000"/>
          <w:sz w:val="24"/>
          <w:szCs w:val="24"/>
        </w:rPr>
        <w:t>. Переселение граждан из жилищного фонда, признанного непригодным для проживания, аварийным и подлежащим сносу.</w:t>
      </w:r>
    </w:p>
    <w:p w:rsidR="00BF4649" w:rsidRPr="00C04D75" w:rsidRDefault="003431B8"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2</w:t>
      </w:r>
      <w:r w:rsidR="00BF4649" w:rsidRPr="00C04D75">
        <w:rPr>
          <w:rFonts w:ascii="Times New Roman" w:hAnsi="Times New Roman"/>
          <w:color w:val="000000"/>
          <w:sz w:val="24"/>
          <w:szCs w:val="24"/>
        </w:rPr>
        <w:t xml:space="preserve">. Информирование собственников и нанимателей жилых помещений аварийного жилищного фонда о порядке и условиях </w:t>
      </w:r>
      <w:r w:rsidRPr="00C04D75">
        <w:rPr>
          <w:rFonts w:ascii="Times New Roman" w:hAnsi="Times New Roman"/>
          <w:color w:val="000000"/>
          <w:sz w:val="24"/>
          <w:szCs w:val="24"/>
        </w:rPr>
        <w:t xml:space="preserve">переселения </w:t>
      </w:r>
      <w:r w:rsidR="00BF4649" w:rsidRPr="00C04D75">
        <w:rPr>
          <w:rFonts w:ascii="Times New Roman" w:hAnsi="Times New Roman"/>
          <w:color w:val="000000"/>
          <w:sz w:val="24"/>
          <w:szCs w:val="24"/>
        </w:rPr>
        <w:t>путем размещения публикаций в средств</w:t>
      </w:r>
      <w:r w:rsidRPr="00C04D75">
        <w:rPr>
          <w:rFonts w:ascii="Times New Roman" w:hAnsi="Times New Roman"/>
          <w:color w:val="000000"/>
          <w:sz w:val="24"/>
          <w:szCs w:val="24"/>
        </w:rPr>
        <w:t>ах массовой информации, на сайте</w:t>
      </w:r>
      <w:r w:rsidR="00BF4649" w:rsidRPr="00C04D75">
        <w:rPr>
          <w:rFonts w:ascii="Times New Roman" w:hAnsi="Times New Roman"/>
          <w:color w:val="000000"/>
          <w:sz w:val="24"/>
          <w:szCs w:val="24"/>
        </w:rPr>
        <w:t xml:space="preserve"> органов исполнительной власти </w:t>
      </w:r>
      <w:r w:rsidRPr="00C04D75">
        <w:rPr>
          <w:rFonts w:ascii="Times New Roman" w:hAnsi="Times New Roman"/>
          <w:color w:val="000000"/>
          <w:sz w:val="24"/>
          <w:szCs w:val="24"/>
        </w:rPr>
        <w:t>Республики Алтай</w:t>
      </w:r>
      <w:r w:rsidR="00BF4649" w:rsidRPr="00C04D75">
        <w:rPr>
          <w:rFonts w:ascii="Times New Roman" w:hAnsi="Times New Roman"/>
          <w:color w:val="000000"/>
          <w:sz w:val="24"/>
          <w:szCs w:val="24"/>
        </w:rPr>
        <w:t xml:space="preserve"> и органов местного самоуправления.</w:t>
      </w:r>
    </w:p>
    <w:p w:rsidR="00BF4649" w:rsidRPr="00C04D75" w:rsidRDefault="003431B8"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3</w:t>
      </w:r>
      <w:r w:rsidR="00BF4649" w:rsidRPr="00C04D75">
        <w:rPr>
          <w:rFonts w:ascii="Times New Roman" w:hAnsi="Times New Roman"/>
          <w:color w:val="000000"/>
          <w:sz w:val="24"/>
          <w:szCs w:val="24"/>
        </w:rPr>
        <w:t>. Сбор и обобщение информации о сносе жилых домов.</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Основными направлениями являются:</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переселение граждан из многоквартирных домов, признанных до</w:t>
      </w:r>
      <w:r w:rsidRPr="00C04D75">
        <w:rPr>
          <w:rFonts w:ascii="Times New Roman" w:hAnsi="Times New Roman"/>
          <w:color w:val="000000"/>
          <w:sz w:val="24"/>
          <w:szCs w:val="24"/>
        </w:rPr>
        <w:br/>
        <w:t>1 января 201</w:t>
      </w:r>
      <w:r w:rsidR="00353550">
        <w:rPr>
          <w:rFonts w:ascii="Times New Roman" w:hAnsi="Times New Roman"/>
          <w:color w:val="000000"/>
          <w:sz w:val="24"/>
          <w:szCs w:val="24"/>
        </w:rPr>
        <w:t>2</w:t>
      </w:r>
      <w:r w:rsidRPr="00C04D75">
        <w:rPr>
          <w:rFonts w:ascii="Times New Roman" w:hAnsi="Times New Roman"/>
          <w:color w:val="000000"/>
          <w:sz w:val="24"/>
          <w:szCs w:val="24"/>
        </w:rPr>
        <w:t xml:space="preserve"> г. аварийными и подлежащими сносу в связи с физическим износом в процессе их эксплуатации, с привлечением финансовой поддержки средств Фонда содействия реформированию жилищно-коммунального хозяйства в соответствии с Федеральным </w:t>
      </w:r>
      <w:hyperlink r:id="rId7" w:history="1">
        <w:r w:rsidRPr="00C04D75">
          <w:rPr>
            <w:rFonts w:ascii="Times New Roman" w:hAnsi="Times New Roman"/>
            <w:color w:val="000000"/>
            <w:sz w:val="24"/>
            <w:szCs w:val="24"/>
          </w:rPr>
          <w:t>законом</w:t>
        </w:r>
      </w:hyperlink>
      <w:r w:rsidR="003241BF">
        <w:rPr>
          <w:rFonts w:ascii="Times New Roman" w:hAnsi="Times New Roman"/>
          <w:color w:val="000000"/>
          <w:sz w:val="24"/>
          <w:szCs w:val="24"/>
        </w:rPr>
        <w:t xml:space="preserve"> от 21.07.2007 </w:t>
      </w:r>
      <w:r w:rsidRPr="00C04D75">
        <w:rPr>
          <w:rFonts w:ascii="Times New Roman" w:hAnsi="Times New Roman"/>
          <w:color w:val="000000"/>
          <w:sz w:val="24"/>
          <w:szCs w:val="24"/>
        </w:rPr>
        <w:t>№</w:t>
      </w:r>
      <w:r w:rsidRPr="00C04D75">
        <w:rPr>
          <w:rFonts w:ascii="Times New Roman" w:hAnsi="Times New Roman"/>
          <w:color w:val="000000"/>
          <w:sz w:val="24"/>
          <w:szCs w:val="24"/>
          <w:lang w:val="en-US"/>
        </w:rPr>
        <w:t> </w:t>
      </w:r>
      <w:r w:rsidRPr="00C04D75">
        <w:rPr>
          <w:rFonts w:ascii="Times New Roman" w:hAnsi="Times New Roman"/>
          <w:color w:val="000000"/>
          <w:sz w:val="24"/>
          <w:szCs w:val="24"/>
        </w:rPr>
        <w:t>185-ФЗ</w:t>
      </w:r>
      <w:r w:rsidR="003241BF">
        <w:rPr>
          <w:rFonts w:ascii="Times New Roman" w:hAnsi="Times New Roman"/>
          <w:color w:val="000000"/>
          <w:sz w:val="24"/>
          <w:szCs w:val="24"/>
        </w:rPr>
        <w:t xml:space="preserve"> </w:t>
      </w:r>
      <w:r w:rsidRPr="00C04D75">
        <w:rPr>
          <w:rFonts w:ascii="Times New Roman" w:hAnsi="Times New Roman"/>
          <w:color w:val="000000"/>
          <w:sz w:val="24"/>
          <w:szCs w:val="24"/>
        </w:rPr>
        <w:t xml:space="preserve">«О Фонде содействия реформированию жилищно-коммунального хозяйства», средств </w:t>
      </w:r>
      <w:r w:rsidR="003431B8" w:rsidRPr="00C04D75">
        <w:rPr>
          <w:rFonts w:ascii="Times New Roman" w:hAnsi="Times New Roman"/>
          <w:color w:val="000000"/>
          <w:sz w:val="24"/>
          <w:szCs w:val="24"/>
        </w:rPr>
        <w:t>республиканского бюджета</w:t>
      </w:r>
      <w:r w:rsidRPr="00C04D75">
        <w:rPr>
          <w:rFonts w:ascii="Times New Roman" w:hAnsi="Times New Roman"/>
          <w:color w:val="000000"/>
          <w:sz w:val="24"/>
          <w:szCs w:val="24"/>
        </w:rPr>
        <w:t xml:space="preserve"> и (или) местного бюджетов;</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 xml:space="preserve">переселение граждан из многоквартирных домов, признанных непригодными для проживания, аварийными и подлежащими сносу за счет средств </w:t>
      </w:r>
      <w:r w:rsidR="001115E6" w:rsidRPr="00C04D75">
        <w:rPr>
          <w:rFonts w:ascii="Times New Roman" w:hAnsi="Times New Roman"/>
          <w:color w:val="000000"/>
          <w:sz w:val="24"/>
          <w:szCs w:val="24"/>
        </w:rPr>
        <w:t>республиканского</w:t>
      </w:r>
      <w:r w:rsidRPr="00C04D75">
        <w:rPr>
          <w:rFonts w:ascii="Times New Roman" w:hAnsi="Times New Roman"/>
          <w:color w:val="000000"/>
          <w:sz w:val="24"/>
          <w:szCs w:val="24"/>
        </w:rPr>
        <w:t xml:space="preserve"> бюджета и местного бюджета.</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Решение о необходимости незамедлительного переселения граждан из жилищного фонда, признанного непригодным для проживания, аварийным и подлежащим сносу, принимается государственным заказчиком подпрограммы на основании подтвержденных сведений о наличии угрозы жизни и здоровью граждан либо в целях ликвидации последствий пожара, взрыва или обрушения жилого дома.</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выплату выкупной цены за изымаемые у них жилые помещения.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 xml:space="preserve">Граждане, проживающие в жилом помещении муниципального жилищного фонда, признанного аварийным и подлежащим сносу, и выселяемые в порядке, предусмотренном статьей 86 Жилищного кодекса Российской Федерации, имеют право на предоставление другого </w:t>
      </w:r>
      <w:r w:rsidRPr="00C04D75">
        <w:rPr>
          <w:rFonts w:ascii="Times New Roman" w:hAnsi="Times New Roman"/>
          <w:color w:val="000000"/>
          <w:sz w:val="24"/>
          <w:szCs w:val="24"/>
        </w:rPr>
        <w:lastRenderedPageBreak/>
        <w:t>благоустроенного жилого помещения по договору социального найма, равнозначного по общей площади ранее занимаемому жилому помещению.</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Граждане, проживающие в жилом помещении муниципального жилищного фонда, признанного аварийным и подлежащим сносу, и состоящие на учете в качестве нуждающихся в жилых помещениях, предоставляемых по договору социального найма, имеют право на получение вне очереди жилого помещения муниципального жилищного фонда по договору социального найма. Жилое помещение должно предоставляться гражданам общей площадью на одного человека не менее нормы предоставления, установленной органами местного самоуправления.</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Переселение граждан осуществляется следующими способами:</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выкуп изымаемых у собственников жилых помещений, а также предоставление собственникам иных жилых помещений взамен изымаемых с зачетом их стоимости в выкупную цену;</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приобретение муниципальными образованиями жилых помещений на первичном или вторичном рынке, в том числе путем участия в долевом строительстве многоквартирных домов;</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строительство домов.</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Выкуп изымаемых у собственников в соответствии со статьей 32 Жилищного кодекса Российской Федерации жилых помещений, а также</w:t>
      </w:r>
      <w:r w:rsidR="003241BF">
        <w:rPr>
          <w:rFonts w:ascii="Times New Roman" w:hAnsi="Times New Roman"/>
          <w:color w:val="000000"/>
          <w:sz w:val="24"/>
          <w:szCs w:val="24"/>
        </w:rPr>
        <w:t xml:space="preserve"> </w:t>
      </w:r>
      <w:r w:rsidRPr="00C04D75">
        <w:rPr>
          <w:rFonts w:ascii="Times New Roman" w:hAnsi="Times New Roman"/>
          <w:color w:val="000000"/>
          <w:sz w:val="24"/>
          <w:szCs w:val="24"/>
        </w:rPr>
        <w:t>приобретение жилых помещений для предоставления собственникам взамен изымаемых производится в пределах цены, определяемой на основании заключения организации, осуществляющей оценочную деятельность.</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 xml:space="preserve">Приобретение за счет средств </w:t>
      </w:r>
      <w:r w:rsidR="001115E6" w:rsidRPr="00C04D75">
        <w:rPr>
          <w:rFonts w:ascii="Times New Roman" w:hAnsi="Times New Roman"/>
          <w:color w:val="000000"/>
          <w:sz w:val="24"/>
          <w:szCs w:val="24"/>
        </w:rPr>
        <w:t>республиканского</w:t>
      </w:r>
      <w:r w:rsidRPr="00C04D75">
        <w:rPr>
          <w:rFonts w:ascii="Times New Roman" w:hAnsi="Times New Roman"/>
          <w:color w:val="000000"/>
          <w:sz w:val="24"/>
          <w:szCs w:val="24"/>
        </w:rPr>
        <w:t xml:space="preserve"> и (или) местного бюджета жилых помещений для последующего предоставления гражданам, проживающим в жилых помещениях муниципального жилищного фонда, осуществляется в пределах расчетной стоимости жилых помещений, определяемой как произведение общей площади жилого помещения, равнозначного по общей площади ранее занимаемому жилому помещению, и средней рыночной стоимости одного квадратного метра общей площади жилого помещения, определенной в порядке, установленном нормативным правовым актом Правительства Ростовской области.</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 xml:space="preserve">В случае предоставления жилых помещений гражданам, проживающим в жилых помещениях муниципального жилищного фонда и состоящим на учете в качестве нуждающихся в жилых помещениях, предоставляемых по договору социального найма, общая площадь приобретаемого жилого помещения, превышающая общую площадь отселяемого жилого помещения, оплачивается за счет средств местного и (или) </w:t>
      </w:r>
      <w:r w:rsidR="001115E6" w:rsidRPr="00C04D75">
        <w:rPr>
          <w:rFonts w:ascii="Times New Roman" w:hAnsi="Times New Roman"/>
          <w:color w:val="000000"/>
          <w:sz w:val="24"/>
          <w:szCs w:val="24"/>
        </w:rPr>
        <w:t xml:space="preserve">республиканского </w:t>
      </w:r>
      <w:r w:rsidRPr="00C04D75">
        <w:rPr>
          <w:rFonts w:ascii="Times New Roman" w:hAnsi="Times New Roman"/>
          <w:color w:val="000000"/>
          <w:sz w:val="24"/>
          <w:szCs w:val="24"/>
        </w:rPr>
        <w:t xml:space="preserve">бюджета исходя из средней рыночной стоимости одного квадратного метра общей площади жилого помещения, определенной в порядке, установленном нормативным правовым актом Правительства </w:t>
      </w:r>
      <w:r w:rsidR="001115E6" w:rsidRPr="00C04D75">
        <w:rPr>
          <w:rFonts w:ascii="Times New Roman" w:hAnsi="Times New Roman"/>
          <w:color w:val="000000"/>
          <w:sz w:val="24"/>
          <w:szCs w:val="24"/>
        </w:rPr>
        <w:t>Республики Алтай</w:t>
      </w:r>
      <w:r w:rsidRPr="00C04D75">
        <w:rPr>
          <w:rFonts w:ascii="Times New Roman" w:hAnsi="Times New Roman"/>
          <w:color w:val="000000"/>
          <w:sz w:val="24"/>
          <w:szCs w:val="24"/>
        </w:rPr>
        <w:t>.</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 xml:space="preserve">В случае отсутствия подходящих по метражу жилых помещений органы местного самоуправления вправе приобретать за счет средств </w:t>
      </w:r>
      <w:r w:rsidR="00C04D75" w:rsidRPr="00C04D75">
        <w:rPr>
          <w:rFonts w:ascii="Times New Roman" w:hAnsi="Times New Roman"/>
          <w:color w:val="000000"/>
          <w:sz w:val="24"/>
          <w:szCs w:val="24"/>
        </w:rPr>
        <w:t>республиканского</w:t>
      </w:r>
      <w:r w:rsidRPr="00C04D75">
        <w:rPr>
          <w:rFonts w:ascii="Times New Roman" w:hAnsi="Times New Roman"/>
          <w:color w:val="000000"/>
          <w:sz w:val="24"/>
          <w:szCs w:val="24"/>
        </w:rPr>
        <w:t xml:space="preserve"> и (или) местного бюджета жилые помещения, общая площадь которых может от</w:t>
      </w:r>
      <w:r w:rsidR="003241BF">
        <w:rPr>
          <w:rFonts w:ascii="Times New Roman" w:hAnsi="Times New Roman"/>
          <w:color w:val="000000"/>
          <w:sz w:val="24"/>
          <w:szCs w:val="24"/>
        </w:rPr>
        <w:t xml:space="preserve">личаться от установленной нормы </w:t>
      </w:r>
      <w:r w:rsidRPr="00C04D75">
        <w:rPr>
          <w:rFonts w:ascii="Times New Roman" w:hAnsi="Times New Roman"/>
          <w:color w:val="000000"/>
          <w:sz w:val="24"/>
          <w:szCs w:val="24"/>
        </w:rPr>
        <w:t>предоставления не более чем</w:t>
      </w:r>
      <w:r w:rsidR="00C04D75" w:rsidRPr="00C04D75">
        <w:rPr>
          <w:rFonts w:ascii="Times New Roman" w:hAnsi="Times New Roman"/>
          <w:color w:val="000000"/>
          <w:sz w:val="24"/>
          <w:szCs w:val="24"/>
        </w:rPr>
        <w:t xml:space="preserve"> </w:t>
      </w:r>
      <w:r w:rsidRPr="00C04D75">
        <w:rPr>
          <w:rFonts w:ascii="Times New Roman" w:hAnsi="Times New Roman"/>
          <w:color w:val="000000"/>
          <w:sz w:val="24"/>
          <w:szCs w:val="24"/>
        </w:rPr>
        <w:t>на</w:t>
      </w:r>
      <w:r w:rsidR="003241BF">
        <w:rPr>
          <w:rFonts w:ascii="Times New Roman" w:hAnsi="Times New Roman"/>
          <w:color w:val="000000"/>
          <w:sz w:val="24"/>
          <w:szCs w:val="24"/>
        </w:rPr>
        <w:t xml:space="preserve"> </w:t>
      </w:r>
      <w:r w:rsidRPr="00C04D75">
        <w:rPr>
          <w:rFonts w:ascii="Times New Roman" w:hAnsi="Times New Roman"/>
          <w:color w:val="000000"/>
          <w:sz w:val="24"/>
          <w:szCs w:val="24"/>
        </w:rPr>
        <w:t>10 процентов. При этом гражданам может быть предоставлено несколько жилых помещений.</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 xml:space="preserve">Средства на строительство домов направляются в пределах цен, определенных исходя из проектно-сметной документации на строительство данных домов, но не выше средней рыночной стоимости одного квадратного метра общей площади жилого помещения, определенной в порядке, установленном нормативным правовым актом Правительства </w:t>
      </w:r>
      <w:r w:rsidR="00C04D75" w:rsidRPr="00C04D75">
        <w:rPr>
          <w:rFonts w:ascii="Times New Roman" w:hAnsi="Times New Roman"/>
          <w:color w:val="000000"/>
          <w:sz w:val="24"/>
          <w:szCs w:val="24"/>
        </w:rPr>
        <w:t>Республики Алтай</w:t>
      </w:r>
      <w:r w:rsidRPr="00C04D75">
        <w:rPr>
          <w:rFonts w:ascii="Times New Roman" w:hAnsi="Times New Roman"/>
          <w:color w:val="000000"/>
          <w:sz w:val="24"/>
          <w:szCs w:val="24"/>
        </w:rPr>
        <w:t>.</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Органы местного самоуправления вправе направлять на переселение граждан дополнительные средства из местного бюджета, а также привлекать средства из внебюджетных источников.</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Финансовые средства для решения проблемы переселения граждан из жилищного фонда, признанного непригодным для проживания, аварийным и подлежащим сносу, формируются за счет бюджетных ресурсов и внебюджетных источников, в том числе за счет средств Фонда содействия реформированию жилищно-коммунального хозяйства.</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 xml:space="preserve">Бюджетными ресурсами являются средства </w:t>
      </w:r>
      <w:r w:rsidR="003241BF">
        <w:rPr>
          <w:rFonts w:ascii="Times New Roman" w:hAnsi="Times New Roman"/>
          <w:color w:val="000000"/>
          <w:sz w:val="24"/>
          <w:szCs w:val="24"/>
        </w:rPr>
        <w:t>республиканского</w:t>
      </w:r>
      <w:r w:rsidRPr="00C04D75">
        <w:rPr>
          <w:rFonts w:ascii="Times New Roman" w:hAnsi="Times New Roman"/>
          <w:color w:val="000000"/>
          <w:sz w:val="24"/>
          <w:szCs w:val="24"/>
        </w:rPr>
        <w:t xml:space="preserve"> и местного бюджетов, направленные на финансирование мероприятий по переселению граждан из жилищного фонда, признанного непригодным для проживания, аварийным и подлежащим сносу.</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lastRenderedPageBreak/>
        <w:t>Объемы и направл</w:t>
      </w:r>
      <w:r w:rsidR="003241BF">
        <w:rPr>
          <w:rFonts w:ascii="Times New Roman" w:hAnsi="Times New Roman"/>
          <w:color w:val="000000"/>
          <w:sz w:val="24"/>
          <w:szCs w:val="24"/>
        </w:rPr>
        <w:t>ения расходования средств местных</w:t>
      </w:r>
      <w:r w:rsidRPr="00C04D75">
        <w:rPr>
          <w:rFonts w:ascii="Times New Roman" w:hAnsi="Times New Roman"/>
          <w:color w:val="000000"/>
          <w:sz w:val="24"/>
          <w:szCs w:val="24"/>
        </w:rPr>
        <w:t xml:space="preserve"> бюджетов на финансирование мероприятий подпрограммы определяются нормативными правовыми актами представительных органов муниципальных образований. </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Конечными результатами будут являться:</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обеспечение безопасных и благоприятных условий проживания граждан;</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снижение доли населения, проживающего в жилищном фонде, признанном непригодным для проживания, аварийным и подлежащим сносу;</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ликвидация аварийного жилищного фонда;</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 xml:space="preserve">Результатом реализации мероприятий станет не только решение проблемы переселения граждан из жилищного фонда, признанного непригодным для проживания, аварийным и подлежащим сносу, но и улучшение среды </w:t>
      </w:r>
      <w:r w:rsidR="00C04D75" w:rsidRPr="00C04D75">
        <w:rPr>
          <w:rFonts w:ascii="Times New Roman" w:hAnsi="Times New Roman"/>
          <w:color w:val="000000"/>
          <w:sz w:val="24"/>
          <w:szCs w:val="24"/>
        </w:rPr>
        <w:t xml:space="preserve">сельских поселений </w:t>
      </w:r>
      <w:r w:rsidRPr="00C04D75">
        <w:rPr>
          <w:rFonts w:ascii="Times New Roman" w:hAnsi="Times New Roman"/>
          <w:color w:val="000000"/>
          <w:sz w:val="24"/>
          <w:szCs w:val="24"/>
        </w:rPr>
        <w:t>за счет комплексного освоения территории после ликвидации жилищного фонда, признанного непригодным для проживания, аварийным и подлежащим сносу.</w:t>
      </w:r>
    </w:p>
    <w:p w:rsidR="00BF4649" w:rsidRPr="00C04D75" w:rsidRDefault="00BF4649" w:rsidP="00BF4649">
      <w:pPr>
        <w:ind w:firstLine="709"/>
        <w:jc w:val="both"/>
        <w:outlineLvl w:val="1"/>
        <w:rPr>
          <w:rFonts w:ascii="Times New Roman" w:hAnsi="Times New Roman"/>
          <w:color w:val="000000"/>
          <w:sz w:val="24"/>
          <w:szCs w:val="24"/>
        </w:rPr>
      </w:pPr>
      <w:r w:rsidRPr="00C04D75">
        <w:rPr>
          <w:rFonts w:ascii="Times New Roman" w:hAnsi="Times New Roman"/>
          <w:color w:val="000000"/>
          <w:sz w:val="24"/>
          <w:szCs w:val="24"/>
        </w:rPr>
        <w:t xml:space="preserve">Управление, отчетность и контроль за ходом реализации </w:t>
      </w:r>
      <w:r w:rsidR="00C04D75" w:rsidRPr="00C04D75">
        <w:rPr>
          <w:rFonts w:ascii="Times New Roman" w:hAnsi="Times New Roman"/>
          <w:color w:val="000000"/>
          <w:sz w:val="24"/>
          <w:szCs w:val="24"/>
        </w:rPr>
        <w:t>комплекса мероприятий</w:t>
      </w:r>
      <w:r w:rsidRPr="00C04D75">
        <w:rPr>
          <w:rFonts w:ascii="Times New Roman" w:hAnsi="Times New Roman"/>
          <w:color w:val="000000"/>
          <w:sz w:val="24"/>
          <w:szCs w:val="24"/>
        </w:rPr>
        <w:t xml:space="preserve"> осуществляются в соответствии с действующим законодательством.</w:t>
      </w:r>
    </w:p>
    <w:p w:rsidR="00BF4649" w:rsidRDefault="00BF4649" w:rsidP="00E77136">
      <w:pPr>
        <w:jc w:val="center"/>
        <w:outlineLvl w:val="0"/>
        <w:rPr>
          <w:rFonts w:ascii="Times New Roman" w:hAnsi="Times New Roman"/>
          <w:b/>
          <w:color w:val="000000"/>
          <w:sz w:val="24"/>
          <w:szCs w:val="24"/>
        </w:rPr>
      </w:pPr>
    </w:p>
    <w:p w:rsidR="00BF4649" w:rsidRDefault="003241BF" w:rsidP="00E77136">
      <w:pPr>
        <w:jc w:val="center"/>
        <w:outlineLvl w:val="0"/>
        <w:rPr>
          <w:rFonts w:ascii="Times New Roman" w:hAnsi="Times New Roman"/>
          <w:b/>
          <w:color w:val="000000"/>
          <w:sz w:val="24"/>
          <w:szCs w:val="24"/>
        </w:rPr>
      </w:pPr>
      <w:r>
        <w:rPr>
          <w:rFonts w:ascii="Times New Roman" w:hAnsi="Times New Roman"/>
          <w:b/>
          <w:color w:val="000000"/>
          <w:sz w:val="24"/>
          <w:szCs w:val="24"/>
        </w:rPr>
        <w:t>Задача 2. «Обеспечение земельных участков инженерной инфраструктурой»</w:t>
      </w:r>
    </w:p>
    <w:p w:rsidR="003241BF" w:rsidRDefault="003241BF" w:rsidP="00E77136">
      <w:pPr>
        <w:jc w:val="center"/>
        <w:outlineLvl w:val="0"/>
        <w:rPr>
          <w:rFonts w:ascii="Times New Roman" w:hAnsi="Times New Roman"/>
          <w:b/>
          <w:color w:val="000000"/>
          <w:sz w:val="24"/>
          <w:szCs w:val="24"/>
        </w:rPr>
      </w:pPr>
    </w:p>
    <w:p w:rsidR="003241BF" w:rsidRPr="00852DBE" w:rsidRDefault="003241BF" w:rsidP="003241BF">
      <w:pPr>
        <w:jc w:val="both"/>
        <w:rPr>
          <w:rFonts w:ascii="Times New Roman" w:hAnsi="Times New Roman"/>
          <w:sz w:val="24"/>
          <w:szCs w:val="24"/>
        </w:rPr>
      </w:pPr>
      <w:r>
        <w:rPr>
          <w:rFonts w:ascii="Courier New" w:hAnsi="Courier New" w:cs="Courier New"/>
        </w:rPr>
        <w:tab/>
      </w:r>
      <w:r w:rsidRPr="00852DBE">
        <w:rPr>
          <w:rFonts w:ascii="Times New Roman" w:hAnsi="Times New Roman"/>
          <w:sz w:val="24"/>
          <w:szCs w:val="24"/>
        </w:rPr>
        <w:t>Реализация данной задачи направлена на развитие массового жилищного строительства на территории Турочакского района.</w:t>
      </w:r>
    </w:p>
    <w:p w:rsidR="003241BF" w:rsidRPr="00852DBE" w:rsidRDefault="003241BF" w:rsidP="00C40ADF">
      <w:pPr>
        <w:ind w:firstLine="708"/>
        <w:jc w:val="both"/>
        <w:rPr>
          <w:rFonts w:ascii="Times New Roman" w:hAnsi="Times New Roman"/>
          <w:sz w:val="24"/>
          <w:szCs w:val="24"/>
        </w:rPr>
      </w:pPr>
      <w:r w:rsidRPr="00852DBE">
        <w:rPr>
          <w:rFonts w:ascii="Times New Roman" w:hAnsi="Times New Roman"/>
          <w:sz w:val="24"/>
          <w:szCs w:val="24"/>
        </w:rPr>
        <w:t>Развитие массового жилищного строительства в настоящее время связано с решением проблем</w:t>
      </w:r>
      <w:r w:rsidR="00C40ADF" w:rsidRPr="00852DBE">
        <w:rPr>
          <w:rFonts w:ascii="Times New Roman" w:hAnsi="Times New Roman"/>
          <w:sz w:val="24"/>
          <w:szCs w:val="24"/>
        </w:rPr>
        <w:t xml:space="preserve"> связанных с </w:t>
      </w:r>
      <w:r w:rsidR="00353550">
        <w:rPr>
          <w:rFonts w:ascii="Times New Roman" w:hAnsi="Times New Roman"/>
          <w:sz w:val="24"/>
          <w:szCs w:val="24"/>
        </w:rPr>
        <w:t>о</w:t>
      </w:r>
      <w:r w:rsidRPr="00852DBE">
        <w:rPr>
          <w:rFonts w:ascii="Times New Roman" w:hAnsi="Times New Roman"/>
          <w:sz w:val="24"/>
          <w:szCs w:val="24"/>
        </w:rPr>
        <w:t>тсутствие</w:t>
      </w:r>
      <w:r w:rsidR="00C40ADF" w:rsidRPr="00852DBE">
        <w:rPr>
          <w:rFonts w:ascii="Times New Roman" w:hAnsi="Times New Roman"/>
          <w:sz w:val="24"/>
          <w:szCs w:val="24"/>
        </w:rPr>
        <w:t>м</w:t>
      </w:r>
      <w:r w:rsidRPr="00852DBE">
        <w:rPr>
          <w:rFonts w:ascii="Times New Roman" w:hAnsi="Times New Roman"/>
          <w:sz w:val="24"/>
          <w:szCs w:val="24"/>
        </w:rPr>
        <w:t xml:space="preserve"> земельных участков для жилищного строительства, обустроенных инженерной и транспортной инфраструктурой, отсутствие эффективных механизмов реализации инвестиционных проектов по комплексному обеспечению участков инженерной инфраструктурой.</w:t>
      </w:r>
    </w:p>
    <w:p w:rsidR="003241BF" w:rsidRPr="00852DBE" w:rsidRDefault="003241BF" w:rsidP="003241BF">
      <w:pPr>
        <w:ind w:firstLine="705"/>
        <w:jc w:val="both"/>
        <w:rPr>
          <w:rFonts w:ascii="Times New Roman" w:hAnsi="Times New Roman"/>
          <w:sz w:val="24"/>
          <w:szCs w:val="24"/>
        </w:rPr>
      </w:pPr>
      <w:r w:rsidRPr="00852DBE">
        <w:rPr>
          <w:rFonts w:ascii="Times New Roman" w:hAnsi="Times New Roman"/>
          <w:sz w:val="24"/>
          <w:szCs w:val="24"/>
        </w:rPr>
        <w:t xml:space="preserve">Анализ состояния дел с предоставлением земельных участков на территории </w:t>
      </w:r>
      <w:r w:rsidR="009B1BD4" w:rsidRPr="00852DBE">
        <w:rPr>
          <w:rFonts w:ascii="Times New Roman" w:hAnsi="Times New Roman"/>
          <w:sz w:val="24"/>
          <w:szCs w:val="24"/>
        </w:rPr>
        <w:t>Турочакского района</w:t>
      </w:r>
      <w:r w:rsidRPr="00852DBE">
        <w:rPr>
          <w:rFonts w:ascii="Times New Roman" w:hAnsi="Times New Roman"/>
          <w:sz w:val="24"/>
          <w:szCs w:val="24"/>
        </w:rPr>
        <w:t xml:space="preserve"> для целей ведения массового жилищного строительства показывает большой дефицит земельных участков, прошедших градостроительную подготовку, обеспеченных планировочной документацией, соответствующих возможностям имеющейся или проектируемой инженерной инфраструктуры.</w:t>
      </w:r>
    </w:p>
    <w:p w:rsidR="003241BF" w:rsidRPr="00852DBE" w:rsidRDefault="003241BF" w:rsidP="003241BF">
      <w:pPr>
        <w:ind w:firstLine="705"/>
        <w:jc w:val="both"/>
        <w:rPr>
          <w:rFonts w:ascii="Times New Roman" w:hAnsi="Times New Roman"/>
          <w:sz w:val="24"/>
          <w:szCs w:val="24"/>
        </w:rPr>
      </w:pPr>
      <w:r w:rsidRPr="00852DBE">
        <w:rPr>
          <w:rFonts w:ascii="Times New Roman" w:hAnsi="Times New Roman"/>
          <w:sz w:val="24"/>
          <w:szCs w:val="24"/>
        </w:rPr>
        <w:t>В результате того, что в течение длительного времени не уделялось внимание вопросам территориального планирования развития городских территорий, строительству инженерной и транспортной инфраструктуры и сложилась данная ситуация.</w:t>
      </w:r>
    </w:p>
    <w:p w:rsidR="003241BF" w:rsidRPr="00852DBE" w:rsidRDefault="003241BF" w:rsidP="00180AEC">
      <w:pPr>
        <w:tabs>
          <w:tab w:val="left" w:pos="993"/>
        </w:tabs>
        <w:ind w:firstLine="705"/>
        <w:jc w:val="both"/>
        <w:rPr>
          <w:rFonts w:ascii="Times New Roman" w:hAnsi="Times New Roman"/>
          <w:sz w:val="24"/>
          <w:szCs w:val="24"/>
        </w:rPr>
      </w:pPr>
      <w:r w:rsidRPr="00852DBE">
        <w:rPr>
          <w:rFonts w:ascii="Times New Roman" w:hAnsi="Times New Roman"/>
          <w:sz w:val="24"/>
          <w:szCs w:val="24"/>
        </w:rPr>
        <w:t xml:space="preserve">Для </w:t>
      </w:r>
      <w:r w:rsidR="00C40ADF" w:rsidRPr="00852DBE">
        <w:rPr>
          <w:rFonts w:ascii="Times New Roman" w:hAnsi="Times New Roman"/>
          <w:sz w:val="24"/>
          <w:szCs w:val="24"/>
        </w:rPr>
        <w:t>обеспечения инженерной и транспортной инфраструктурой новых микрорайонов на территории Турочакского района необходимо следующее:</w:t>
      </w:r>
    </w:p>
    <w:p w:rsidR="003241BF" w:rsidRPr="00180AEC" w:rsidRDefault="00C40ADF" w:rsidP="00180AEC">
      <w:pPr>
        <w:pStyle w:val="af9"/>
        <w:numPr>
          <w:ilvl w:val="0"/>
          <w:numId w:val="12"/>
        </w:numPr>
        <w:tabs>
          <w:tab w:val="left" w:pos="993"/>
        </w:tabs>
        <w:ind w:left="0" w:firstLine="705"/>
        <w:jc w:val="both"/>
        <w:rPr>
          <w:rFonts w:ascii="Times New Roman" w:hAnsi="Times New Roman"/>
          <w:sz w:val="24"/>
          <w:szCs w:val="24"/>
        </w:rPr>
      </w:pPr>
      <w:r w:rsidRPr="00180AEC">
        <w:rPr>
          <w:rFonts w:ascii="Times New Roman" w:hAnsi="Times New Roman"/>
          <w:sz w:val="24"/>
          <w:szCs w:val="24"/>
        </w:rPr>
        <w:t>Разработка проектной документации по электроснабжению и водоснабжению микрорайонов, которая включает в себя</w:t>
      </w:r>
      <w:r w:rsidR="006A013B" w:rsidRPr="00180AEC">
        <w:rPr>
          <w:rFonts w:ascii="Times New Roman" w:hAnsi="Times New Roman"/>
          <w:sz w:val="24"/>
          <w:szCs w:val="24"/>
        </w:rPr>
        <w:t xml:space="preserve"> инженерные изыскания, прохождение государственной экспертизы проектной документации и разбивка проекта на этапы.</w:t>
      </w:r>
    </w:p>
    <w:p w:rsidR="003241BF" w:rsidRPr="00180AEC" w:rsidRDefault="006A013B" w:rsidP="00180AEC">
      <w:pPr>
        <w:pStyle w:val="af9"/>
        <w:numPr>
          <w:ilvl w:val="0"/>
          <w:numId w:val="12"/>
        </w:numPr>
        <w:tabs>
          <w:tab w:val="left" w:pos="993"/>
        </w:tabs>
        <w:ind w:left="0" w:firstLine="705"/>
        <w:jc w:val="both"/>
        <w:rPr>
          <w:rFonts w:ascii="Times New Roman" w:hAnsi="Times New Roman"/>
          <w:sz w:val="24"/>
          <w:szCs w:val="24"/>
        </w:rPr>
      </w:pPr>
      <w:r w:rsidRPr="00180AEC">
        <w:rPr>
          <w:rFonts w:ascii="Times New Roman" w:hAnsi="Times New Roman"/>
          <w:sz w:val="24"/>
          <w:szCs w:val="24"/>
        </w:rPr>
        <w:t>Строительство электролиний и водопроводной сети.</w:t>
      </w:r>
    </w:p>
    <w:p w:rsidR="003241BF" w:rsidRPr="00852DBE" w:rsidRDefault="00572412" w:rsidP="00180AEC">
      <w:pPr>
        <w:tabs>
          <w:tab w:val="left" w:pos="1134"/>
        </w:tabs>
        <w:ind w:firstLine="720"/>
        <w:jc w:val="both"/>
        <w:rPr>
          <w:rFonts w:ascii="Times New Roman" w:hAnsi="Times New Roman"/>
          <w:sz w:val="24"/>
          <w:szCs w:val="24"/>
        </w:rPr>
      </w:pPr>
      <w:r w:rsidRPr="00852DBE">
        <w:rPr>
          <w:rFonts w:ascii="Times New Roman" w:hAnsi="Times New Roman"/>
          <w:sz w:val="24"/>
          <w:szCs w:val="24"/>
        </w:rPr>
        <w:t>Опережающее обеспечение площадок инженерной и транспортной инфраструктурой требует значительных капитальных вложений на начальном этапе строительства. Отсутствие механизмов привлечения частных инвестиций и кредитных ресурсов в обеспечении земельных участков инженерной  и транспортной инфраструктурой является тормозом для развития жилищного строительства.</w:t>
      </w:r>
    </w:p>
    <w:p w:rsidR="003241BF" w:rsidRPr="00180AEC" w:rsidRDefault="000B4BDB" w:rsidP="00180AEC">
      <w:pPr>
        <w:tabs>
          <w:tab w:val="left" w:pos="1134"/>
        </w:tabs>
        <w:ind w:firstLine="720"/>
        <w:jc w:val="both"/>
        <w:rPr>
          <w:rFonts w:ascii="Times New Roman" w:hAnsi="Times New Roman"/>
          <w:b/>
          <w:i/>
          <w:sz w:val="24"/>
          <w:szCs w:val="24"/>
        </w:rPr>
      </w:pPr>
      <w:r w:rsidRPr="00180AEC">
        <w:rPr>
          <w:rFonts w:ascii="Times New Roman" w:hAnsi="Times New Roman"/>
          <w:b/>
          <w:i/>
          <w:sz w:val="24"/>
          <w:szCs w:val="24"/>
        </w:rPr>
        <w:t>Сроки реализации:</w:t>
      </w:r>
    </w:p>
    <w:p w:rsidR="003241BF" w:rsidRPr="00852DBE" w:rsidRDefault="003241BF" w:rsidP="00180AEC">
      <w:pPr>
        <w:tabs>
          <w:tab w:val="left" w:pos="1134"/>
        </w:tabs>
        <w:ind w:firstLine="720"/>
        <w:jc w:val="both"/>
        <w:rPr>
          <w:rFonts w:ascii="Times New Roman" w:hAnsi="Times New Roman"/>
          <w:sz w:val="24"/>
          <w:szCs w:val="24"/>
        </w:rPr>
      </w:pPr>
      <w:r w:rsidRPr="00852DBE">
        <w:rPr>
          <w:rFonts w:ascii="Times New Roman" w:hAnsi="Times New Roman"/>
          <w:sz w:val="24"/>
          <w:szCs w:val="24"/>
        </w:rPr>
        <w:t>Мероприятия данного раздела должны быть реализованы в течение 20</w:t>
      </w:r>
      <w:r w:rsidR="00353550">
        <w:rPr>
          <w:rFonts w:ascii="Times New Roman" w:hAnsi="Times New Roman"/>
          <w:sz w:val="24"/>
          <w:szCs w:val="24"/>
        </w:rPr>
        <w:t>16</w:t>
      </w:r>
      <w:r w:rsidRPr="00852DBE">
        <w:rPr>
          <w:rFonts w:ascii="Times New Roman" w:hAnsi="Times New Roman"/>
          <w:sz w:val="24"/>
          <w:szCs w:val="24"/>
        </w:rPr>
        <w:t>-201</w:t>
      </w:r>
      <w:r w:rsidR="00353550">
        <w:rPr>
          <w:rFonts w:ascii="Times New Roman" w:hAnsi="Times New Roman"/>
          <w:sz w:val="24"/>
          <w:szCs w:val="24"/>
        </w:rPr>
        <w:t>8</w:t>
      </w:r>
      <w:r w:rsidRPr="00852DBE">
        <w:rPr>
          <w:rFonts w:ascii="Times New Roman" w:hAnsi="Times New Roman"/>
          <w:sz w:val="24"/>
          <w:szCs w:val="24"/>
        </w:rPr>
        <w:t xml:space="preserve"> годов.</w:t>
      </w:r>
      <w:r w:rsidR="00CA41E0" w:rsidRPr="00852DBE">
        <w:rPr>
          <w:rFonts w:ascii="Times New Roman" w:hAnsi="Times New Roman"/>
          <w:sz w:val="24"/>
          <w:szCs w:val="24"/>
        </w:rPr>
        <w:t xml:space="preserve"> </w:t>
      </w:r>
    </w:p>
    <w:p w:rsidR="00CA41E0" w:rsidRPr="00180AEC" w:rsidRDefault="00CA41E0" w:rsidP="00180AEC">
      <w:pPr>
        <w:pStyle w:val="af9"/>
        <w:numPr>
          <w:ilvl w:val="0"/>
          <w:numId w:val="12"/>
        </w:numPr>
        <w:tabs>
          <w:tab w:val="left" w:pos="1134"/>
        </w:tabs>
        <w:ind w:left="0" w:firstLine="720"/>
        <w:jc w:val="both"/>
        <w:rPr>
          <w:rFonts w:ascii="Times New Roman" w:hAnsi="Times New Roman"/>
          <w:sz w:val="24"/>
          <w:szCs w:val="24"/>
        </w:rPr>
      </w:pPr>
      <w:r w:rsidRPr="00180AEC">
        <w:rPr>
          <w:rFonts w:ascii="Times New Roman" w:hAnsi="Times New Roman"/>
          <w:sz w:val="24"/>
          <w:szCs w:val="24"/>
        </w:rPr>
        <w:t>Разработка проектной документации 201</w:t>
      </w:r>
      <w:r w:rsidR="00353550" w:rsidRPr="00180AEC">
        <w:rPr>
          <w:rFonts w:ascii="Times New Roman" w:hAnsi="Times New Roman"/>
          <w:sz w:val="24"/>
          <w:szCs w:val="24"/>
        </w:rPr>
        <w:t>6</w:t>
      </w:r>
      <w:r w:rsidRPr="00180AEC">
        <w:rPr>
          <w:rFonts w:ascii="Times New Roman" w:hAnsi="Times New Roman"/>
          <w:sz w:val="24"/>
          <w:szCs w:val="24"/>
        </w:rPr>
        <w:t>-201</w:t>
      </w:r>
      <w:r w:rsidR="00353550" w:rsidRPr="00180AEC">
        <w:rPr>
          <w:rFonts w:ascii="Times New Roman" w:hAnsi="Times New Roman"/>
          <w:sz w:val="24"/>
          <w:szCs w:val="24"/>
        </w:rPr>
        <w:t>8</w:t>
      </w:r>
      <w:r w:rsidRPr="00180AEC">
        <w:rPr>
          <w:rFonts w:ascii="Times New Roman" w:hAnsi="Times New Roman"/>
          <w:sz w:val="24"/>
          <w:szCs w:val="24"/>
        </w:rPr>
        <w:t xml:space="preserve"> годы.</w:t>
      </w:r>
    </w:p>
    <w:p w:rsidR="00CA41E0" w:rsidRPr="00180AEC" w:rsidRDefault="00180AEC" w:rsidP="00180AEC">
      <w:pPr>
        <w:pStyle w:val="af9"/>
        <w:numPr>
          <w:ilvl w:val="0"/>
          <w:numId w:val="12"/>
        </w:numPr>
        <w:tabs>
          <w:tab w:val="left" w:pos="1134"/>
        </w:tabs>
        <w:ind w:left="0" w:firstLine="720"/>
        <w:jc w:val="both"/>
        <w:rPr>
          <w:rFonts w:ascii="Times New Roman" w:hAnsi="Times New Roman"/>
          <w:sz w:val="24"/>
          <w:szCs w:val="24"/>
        </w:rPr>
      </w:pPr>
      <w:r>
        <w:rPr>
          <w:rFonts w:ascii="Times New Roman" w:hAnsi="Times New Roman"/>
          <w:sz w:val="24"/>
          <w:szCs w:val="24"/>
        </w:rPr>
        <w:t>С</w:t>
      </w:r>
      <w:r w:rsidR="00CA41E0" w:rsidRPr="00180AEC">
        <w:rPr>
          <w:rFonts w:ascii="Times New Roman" w:hAnsi="Times New Roman"/>
          <w:sz w:val="24"/>
          <w:szCs w:val="24"/>
        </w:rPr>
        <w:t>троительство электролинии и водопроводной сети в новых микрорайонах 201</w:t>
      </w:r>
      <w:r w:rsidR="00353550" w:rsidRPr="00180AEC">
        <w:rPr>
          <w:rFonts w:ascii="Times New Roman" w:hAnsi="Times New Roman"/>
          <w:sz w:val="24"/>
          <w:szCs w:val="24"/>
        </w:rPr>
        <w:t>6</w:t>
      </w:r>
      <w:r w:rsidR="00CA41E0" w:rsidRPr="00180AEC">
        <w:rPr>
          <w:rFonts w:ascii="Times New Roman" w:hAnsi="Times New Roman"/>
          <w:sz w:val="24"/>
          <w:szCs w:val="24"/>
        </w:rPr>
        <w:t>-201</w:t>
      </w:r>
      <w:r w:rsidR="00353550" w:rsidRPr="00180AEC">
        <w:rPr>
          <w:rFonts w:ascii="Times New Roman" w:hAnsi="Times New Roman"/>
          <w:sz w:val="24"/>
          <w:szCs w:val="24"/>
        </w:rPr>
        <w:t>8</w:t>
      </w:r>
      <w:r w:rsidR="00CA41E0" w:rsidRPr="00180AEC">
        <w:rPr>
          <w:rFonts w:ascii="Times New Roman" w:hAnsi="Times New Roman"/>
          <w:sz w:val="24"/>
          <w:szCs w:val="24"/>
        </w:rPr>
        <w:t xml:space="preserve"> годы.</w:t>
      </w:r>
    </w:p>
    <w:p w:rsidR="005D1868" w:rsidRDefault="00180AEC" w:rsidP="00180AEC">
      <w:pPr>
        <w:pStyle w:val="af9"/>
        <w:numPr>
          <w:ilvl w:val="0"/>
          <w:numId w:val="12"/>
        </w:numPr>
        <w:tabs>
          <w:tab w:val="left" w:pos="1134"/>
        </w:tabs>
        <w:ind w:left="0" w:firstLine="720"/>
        <w:jc w:val="both"/>
        <w:rPr>
          <w:rFonts w:ascii="Times New Roman" w:hAnsi="Times New Roman"/>
          <w:sz w:val="24"/>
          <w:szCs w:val="24"/>
        </w:rPr>
      </w:pPr>
      <w:r>
        <w:rPr>
          <w:rFonts w:ascii="Times New Roman" w:hAnsi="Times New Roman"/>
          <w:sz w:val="24"/>
          <w:szCs w:val="24"/>
        </w:rPr>
        <w:t>О</w:t>
      </w:r>
      <w:r w:rsidR="005D1868" w:rsidRPr="00180AEC">
        <w:rPr>
          <w:rFonts w:ascii="Times New Roman" w:hAnsi="Times New Roman"/>
          <w:sz w:val="24"/>
          <w:szCs w:val="24"/>
        </w:rPr>
        <w:t xml:space="preserve">формление межевых планов и технических паспортов на дороги общего пользования местного значения, Регистрация их в Едином государственном реестре прав на недвижимое имущество ЕГРП. </w:t>
      </w:r>
    </w:p>
    <w:p w:rsidR="003C3E68" w:rsidRPr="00180AEC" w:rsidRDefault="003C3E68" w:rsidP="00180AEC">
      <w:pPr>
        <w:pStyle w:val="af9"/>
        <w:numPr>
          <w:ilvl w:val="0"/>
          <w:numId w:val="12"/>
        </w:numPr>
        <w:tabs>
          <w:tab w:val="left" w:pos="1134"/>
        </w:tabs>
        <w:ind w:left="0" w:firstLine="720"/>
        <w:jc w:val="both"/>
        <w:rPr>
          <w:rFonts w:ascii="Times New Roman" w:hAnsi="Times New Roman"/>
          <w:sz w:val="24"/>
          <w:szCs w:val="24"/>
        </w:rPr>
      </w:pPr>
    </w:p>
    <w:p w:rsidR="003241BF" w:rsidRPr="00C52342" w:rsidRDefault="003241BF" w:rsidP="003241BF">
      <w:pPr>
        <w:pStyle w:val="ConsPlusNormal"/>
        <w:widowControl/>
        <w:ind w:firstLine="0"/>
        <w:jc w:val="both"/>
        <w:rPr>
          <w:rFonts w:ascii="Courier New" w:hAnsi="Courier New" w:cs="Courier New"/>
          <w:sz w:val="24"/>
          <w:szCs w:val="24"/>
        </w:rPr>
      </w:pPr>
    </w:p>
    <w:p w:rsidR="0000755C" w:rsidRPr="003536C6" w:rsidRDefault="0000755C" w:rsidP="0000755C">
      <w:pPr>
        <w:jc w:val="center"/>
        <w:outlineLvl w:val="0"/>
        <w:rPr>
          <w:rFonts w:ascii="Times New Roman" w:hAnsi="Times New Roman"/>
          <w:b/>
          <w:color w:val="000000"/>
          <w:sz w:val="24"/>
          <w:szCs w:val="24"/>
        </w:rPr>
      </w:pPr>
      <w:r>
        <w:rPr>
          <w:rFonts w:ascii="Times New Roman" w:hAnsi="Times New Roman"/>
          <w:b/>
          <w:color w:val="000000"/>
          <w:sz w:val="24"/>
          <w:szCs w:val="24"/>
        </w:rPr>
        <w:lastRenderedPageBreak/>
        <w:t xml:space="preserve">Задача </w:t>
      </w:r>
      <w:r w:rsidR="00976D4E" w:rsidRPr="00976D4E">
        <w:rPr>
          <w:rFonts w:ascii="Times New Roman" w:hAnsi="Times New Roman"/>
          <w:b/>
          <w:color w:val="000000"/>
          <w:sz w:val="24"/>
          <w:szCs w:val="24"/>
        </w:rPr>
        <w:t>3</w:t>
      </w:r>
      <w:r>
        <w:rPr>
          <w:rFonts w:ascii="Times New Roman" w:hAnsi="Times New Roman"/>
          <w:b/>
          <w:color w:val="000000"/>
          <w:sz w:val="24"/>
          <w:szCs w:val="24"/>
        </w:rPr>
        <w:t xml:space="preserve">. </w:t>
      </w:r>
      <w:r w:rsidRPr="003536C6">
        <w:rPr>
          <w:rFonts w:ascii="Times New Roman" w:hAnsi="Times New Roman"/>
          <w:b/>
          <w:color w:val="000000"/>
          <w:sz w:val="24"/>
          <w:szCs w:val="24"/>
        </w:rPr>
        <w:t>«</w:t>
      </w:r>
      <w:r w:rsidR="003536C6" w:rsidRPr="003536C6">
        <w:rPr>
          <w:rFonts w:ascii="Times New Roman" w:hAnsi="Times New Roman"/>
          <w:b/>
          <w:sz w:val="24"/>
          <w:szCs w:val="24"/>
        </w:rPr>
        <w:t>Обеспечение жильем отдельных категорий граждан, выполнение мероприятий по оказанию государственной поддержки гражданам в приобретении жилья, стимулирование развития жилищного строительства</w:t>
      </w:r>
      <w:r w:rsidRPr="003536C6">
        <w:rPr>
          <w:rFonts w:ascii="Times New Roman" w:hAnsi="Times New Roman"/>
          <w:b/>
          <w:color w:val="000000"/>
          <w:sz w:val="24"/>
          <w:szCs w:val="24"/>
        </w:rPr>
        <w:t>»</w:t>
      </w:r>
    </w:p>
    <w:p w:rsidR="00BF4649" w:rsidRPr="003536C6" w:rsidRDefault="00BF4649" w:rsidP="00E77136">
      <w:pPr>
        <w:jc w:val="center"/>
        <w:outlineLvl w:val="0"/>
        <w:rPr>
          <w:rFonts w:ascii="Times New Roman" w:hAnsi="Times New Roman"/>
          <w:b/>
          <w:color w:val="000000"/>
          <w:sz w:val="24"/>
          <w:szCs w:val="24"/>
        </w:rPr>
      </w:pPr>
    </w:p>
    <w:p w:rsidR="00976D4E" w:rsidRPr="00976D4E" w:rsidRDefault="00976D4E" w:rsidP="003536C6">
      <w:pPr>
        <w:ind w:firstLine="709"/>
        <w:jc w:val="both"/>
        <w:rPr>
          <w:rStyle w:val="Bodytext115pt"/>
          <w:rFonts w:ascii="Times New Roman" w:eastAsia="Calibri" w:hAnsi="Times New Roman"/>
          <w:sz w:val="24"/>
          <w:szCs w:val="24"/>
        </w:rPr>
      </w:pPr>
      <w:bookmarkStart w:id="1" w:name="sub_1003"/>
      <w:r w:rsidRPr="00976D4E">
        <w:rPr>
          <w:rStyle w:val="Bodytext115pt"/>
          <w:rFonts w:ascii="Times New Roman" w:eastAsia="Calibri" w:hAnsi="Times New Roman"/>
          <w:sz w:val="24"/>
          <w:szCs w:val="24"/>
        </w:rPr>
        <w:t xml:space="preserve">Суть данной задачи заключается в обеспечение субсидиями молодых семей на строительство либо приобретения жилья. Поддержка молодых семей в улучшении жилищных условий является важнейшим направлением жилищной политики Турочакского района. В условиях финансово-экономического кризиса кредитные организации ужесточили условия предоставления ипотечных жилищных кредитов. В современных условиях наблюдается отсутствие у значительного числа молодых граждан средств для оплаты первоначального взноса по жилищному или ипотечному жилищному кредиту, особенно это касается молодежи, проживающей в сельской местности. </w:t>
      </w:r>
    </w:p>
    <w:p w:rsidR="00976D4E" w:rsidRPr="00976D4E" w:rsidRDefault="00976D4E" w:rsidP="003536C6">
      <w:pPr>
        <w:ind w:firstLine="709"/>
        <w:jc w:val="both"/>
        <w:rPr>
          <w:rStyle w:val="Bodytext115pt"/>
          <w:rFonts w:ascii="Times New Roman" w:eastAsia="Calibri" w:hAnsi="Times New Roman"/>
          <w:sz w:val="24"/>
          <w:szCs w:val="24"/>
        </w:rPr>
      </w:pPr>
      <w:r w:rsidRPr="00976D4E">
        <w:rPr>
          <w:rStyle w:val="Bodytext115pt"/>
          <w:rFonts w:ascii="Times New Roman" w:eastAsia="Calibri" w:hAnsi="Times New Roman"/>
          <w:sz w:val="24"/>
          <w:szCs w:val="24"/>
        </w:rPr>
        <w:t xml:space="preserve">Как правило, молодые семьи не могут получить доступ на рынок жилья без бюджетной поддержки. Что отрицательно сказывается на демографической ситуации в районе.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w:t>
      </w:r>
    </w:p>
    <w:p w:rsidR="00976D4E" w:rsidRPr="00976D4E" w:rsidRDefault="00976D4E" w:rsidP="003536C6">
      <w:pPr>
        <w:ind w:firstLine="709"/>
        <w:jc w:val="both"/>
        <w:rPr>
          <w:rStyle w:val="Bodytext115pt"/>
          <w:rFonts w:ascii="Times New Roman" w:eastAsia="Calibri" w:hAnsi="Times New Roman"/>
          <w:sz w:val="24"/>
          <w:szCs w:val="24"/>
        </w:rPr>
      </w:pPr>
      <w:r w:rsidRPr="00976D4E">
        <w:rPr>
          <w:rStyle w:val="Bodytext115pt"/>
          <w:rFonts w:ascii="Times New Roman" w:eastAsia="Calibri" w:hAnsi="Times New Roman"/>
          <w:sz w:val="24"/>
          <w:szCs w:val="24"/>
        </w:rPr>
        <w:t xml:space="preserve">К тому же, как правило, они еще не имеют возможности накопить на эти цели необходимые средства.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Позволит улучшить жилищную ситуацию в масштабах района, тем самым снизив процент молодых семей не имеющих собственного жилья.  </w:t>
      </w:r>
    </w:p>
    <w:p w:rsidR="00976D4E" w:rsidRPr="00976D4E" w:rsidRDefault="00976D4E" w:rsidP="003536C6">
      <w:pPr>
        <w:ind w:firstLine="709"/>
        <w:jc w:val="both"/>
        <w:rPr>
          <w:rFonts w:ascii="Times New Roman" w:hAnsi="Times New Roman"/>
          <w:color w:val="000000"/>
          <w:sz w:val="24"/>
          <w:szCs w:val="24"/>
          <w:shd w:val="clear" w:color="auto" w:fill="FFFFFF"/>
          <w:lang w:bidi="ru-RU"/>
        </w:rPr>
      </w:pPr>
      <w:r w:rsidRPr="00976D4E">
        <w:rPr>
          <w:rStyle w:val="Bodytext115pt"/>
          <w:rFonts w:ascii="Times New Roman" w:eastAsia="Calibri" w:hAnsi="Times New Roman"/>
          <w:sz w:val="24"/>
          <w:szCs w:val="24"/>
        </w:rPr>
        <w:t xml:space="preserve">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 Позволит увеличить демографический рост в районе, тем самым увеличит рост молодого населения в районе. </w:t>
      </w:r>
    </w:p>
    <w:p w:rsidR="00976D4E" w:rsidRPr="00976D4E" w:rsidRDefault="00976D4E" w:rsidP="00CC06BF">
      <w:pPr>
        <w:pStyle w:val="11"/>
        <w:shd w:val="clear" w:color="auto" w:fill="auto"/>
        <w:ind w:left="20" w:right="20" w:firstLine="547"/>
        <w:rPr>
          <w:sz w:val="24"/>
          <w:szCs w:val="24"/>
        </w:rPr>
      </w:pPr>
      <w:r w:rsidRPr="00976D4E">
        <w:rPr>
          <w:rStyle w:val="Bodytext115pt"/>
          <w:sz w:val="24"/>
          <w:szCs w:val="24"/>
        </w:rPr>
        <w:t>Задача направлена на реализацию одного из приоритетных направлений жилищной политики Турочакского района, который предполагает формирование системы оказания государственной и муниципальной поддержки определенным категориям граждан в приобретении жилья или строительстве индивидуального жилого дома.</w:t>
      </w:r>
    </w:p>
    <w:p w:rsidR="00976D4E" w:rsidRPr="00976D4E" w:rsidRDefault="00976D4E" w:rsidP="00CC06BF">
      <w:pPr>
        <w:pStyle w:val="11"/>
        <w:shd w:val="clear" w:color="auto" w:fill="auto"/>
        <w:ind w:left="20" w:right="20" w:firstLine="720"/>
        <w:rPr>
          <w:sz w:val="24"/>
          <w:szCs w:val="24"/>
        </w:rPr>
      </w:pPr>
      <w:r w:rsidRPr="00976D4E">
        <w:rPr>
          <w:rStyle w:val="Bodytext115pt"/>
          <w:sz w:val="24"/>
          <w:szCs w:val="24"/>
        </w:rPr>
        <w:t xml:space="preserve">Основной целью является предоставление государственной и муниципальной поддержки в решении жилищной проблемы молодых семей, признанных в установленном действующим законодательством </w:t>
      </w:r>
      <w:r w:rsidR="00353550">
        <w:rPr>
          <w:rStyle w:val="Bodytext115pt"/>
          <w:sz w:val="24"/>
          <w:szCs w:val="24"/>
        </w:rPr>
        <w:t>порядке нуждающимися в улучшении</w:t>
      </w:r>
      <w:r w:rsidRPr="00976D4E">
        <w:rPr>
          <w:rStyle w:val="Bodytext115pt"/>
          <w:sz w:val="24"/>
          <w:szCs w:val="24"/>
        </w:rPr>
        <w:t xml:space="preserve"> жилищных условий.</w:t>
      </w:r>
    </w:p>
    <w:p w:rsidR="00976D4E" w:rsidRPr="00976D4E" w:rsidRDefault="00976D4E" w:rsidP="00CC06BF">
      <w:pPr>
        <w:pStyle w:val="11"/>
        <w:shd w:val="clear" w:color="auto" w:fill="auto"/>
        <w:ind w:left="20" w:right="20" w:firstLine="600"/>
        <w:rPr>
          <w:sz w:val="24"/>
          <w:szCs w:val="24"/>
        </w:rPr>
      </w:pPr>
      <w:r w:rsidRPr="00976D4E">
        <w:rPr>
          <w:rStyle w:val="Bodytext115pt"/>
          <w:sz w:val="24"/>
          <w:szCs w:val="24"/>
        </w:rPr>
        <w:t>Участником может быть молодая семья, в том числе неполная молодая семья, состоящая из одного молодого родителя и одного и более детей, возраст супругов в которой не превышает 35 лет и нуждающаяся в улучшении жилищных условий (далее - молодая семья).</w:t>
      </w:r>
    </w:p>
    <w:p w:rsidR="00976D4E" w:rsidRPr="00672D89" w:rsidRDefault="00976D4E" w:rsidP="00CC06BF">
      <w:pPr>
        <w:pStyle w:val="11"/>
        <w:shd w:val="clear" w:color="auto" w:fill="auto"/>
        <w:ind w:left="20" w:right="20" w:firstLine="600"/>
        <w:rPr>
          <w:sz w:val="24"/>
          <w:szCs w:val="24"/>
        </w:rPr>
      </w:pPr>
      <w:r w:rsidRPr="00976D4E">
        <w:rPr>
          <w:rStyle w:val="Bodytext115pt"/>
          <w:sz w:val="24"/>
          <w:szCs w:val="24"/>
        </w:rPr>
        <w:t xml:space="preserve">Для целей задачи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органом местного самоуправления по месту их постоянного жительства, </w:t>
      </w:r>
      <w:r w:rsidRPr="00672D89">
        <w:rPr>
          <w:rStyle w:val="Bodytext115pt"/>
          <w:sz w:val="24"/>
          <w:szCs w:val="24"/>
        </w:rPr>
        <w:t>нуждающимися в улучшении жилищных условий после 1 марта 2005 г. по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и имеющие достаточные доходы либо</w:t>
      </w:r>
      <w:r>
        <w:rPr>
          <w:rStyle w:val="Bodytext115pt"/>
          <w:sz w:val="24"/>
          <w:szCs w:val="24"/>
        </w:rPr>
        <w:t xml:space="preserve"> по</w:t>
      </w:r>
      <w:r w:rsidRPr="00672D89">
        <w:rPr>
          <w:rStyle w:val="Bodytext115pt"/>
          <w:sz w:val="24"/>
          <w:szCs w:val="24"/>
        </w:rPr>
        <w:t>лные денежные средства для оплаты расчетной (средней) стоимости жилья в части, превышающей размер предоставляемой социальной выплаты и получения жилищного кредита или займа, в том числе ипотечного жилищного кредита на рыночных условиях.</w:t>
      </w:r>
    </w:p>
    <w:p w:rsidR="00976D4E" w:rsidRPr="00672D89" w:rsidRDefault="00976D4E" w:rsidP="00180AEC">
      <w:pPr>
        <w:pStyle w:val="11"/>
        <w:shd w:val="clear" w:color="auto" w:fill="auto"/>
        <w:tabs>
          <w:tab w:val="left" w:pos="993"/>
        </w:tabs>
        <w:ind w:left="20" w:firstLine="700"/>
        <w:rPr>
          <w:sz w:val="24"/>
          <w:szCs w:val="24"/>
        </w:rPr>
      </w:pPr>
      <w:r w:rsidRPr="00672D89">
        <w:rPr>
          <w:rStyle w:val="Bodytext115pt"/>
          <w:sz w:val="24"/>
          <w:szCs w:val="24"/>
        </w:rPr>
        <w:t>Основными</w:t>
      </w:r>
      <w:r>
        <w:rPr>
          <w:rStyle w:val="Bodytext115pt"/>
          <w:sz w:val="24"/>
          <w:szCs w:val="24"/>
        </w:rPr>
        <w:t xml:space="preserve"> направлениями</w:t>
      </w:r>
      <w:r w:rsidRPr="00672D89">
        <w:rPr>
          <w:rStyle w:val="Bodytext115pt"/>
          <w:sz w:val="24"/>
          <w:szCs w:val="24"/>
        </w:rPr>
        <w:t xml:space="preserve"> задачами являются:</w:t>
      </w:r>
    </w:p>
    <w:p w:rsidR="00976D4E" w:rsidRPr="00672D89" w:rsidRDefault="00976D4E" w:rsidP="00180AEC">
      <w:pPr>
        <w:pStyle w:val="11"/>
        <w:numPr>
          <w:ilvl w:val="0"/>
          <w:numId w:val="10"/>
        </w:numPr>
        <w:shd w:val="clear" w:color="auto" w:fill="auto"/>
        <w:tabs>
          <w:tab w:val="left" w:pos="993"/>
        </w:tabs>
        <w:ind w:left="20" w:right="20" w:firstLine="700"/>
        <w:rPr>
          <w:sz w:val="24"/>
          <w:szCs w:val="24"/>
        </w:rPr>
      </w:pPr>
      <w:r w:rsidRPr="00672D89">
        <w:rPr>
          <w:rStyle w:val="Bodytext115pt"/>
          <w:sz w:val="24"/>
          <w:szCs w:val="24"/>
        </w:rPr>
        <w:t>предоставление социальной выплаты молодым семьям - участникам программы на приобретение жилья эконом класса или строительство инд</w:t>
      </w:r>
      <w:r>
        <w:rPr>
          <w:rStyle w:val="Bodytext115pt"/>
          <w:sz w:val="24"/>
          <w:szCs w:val="24"/>
        </w:rPr>
        <w:t xml:space="preserve">ивидуального жилого дома эконом </w:t>
      </w:r>
      <w:r w:rsidRPr="00672D89">
        <w:rPr>
          <w:rStyle w:val="Bodytext115pt"/>
          <w:sz w:val="24"/>
          <w:szCs w:val="24"/>
        </w:rPr>
        <w:t>класса, в том числе на уплату первоначального взноса при получении ипотечного жилищного кредита или займа на</w:t>
      </w:r>
      <w:r>
        <w:rPr>
          <w:rStyle w:val="Bodytext115pt"/>
          <w:sz w:val="24"/>
          <w:szCs w:val="24"/>
        </w:rPr>
        <w:t xml:space="preserve"> приобретение жилья эконом </w:t>
      </w:r>
      <w:r w:rsidRPr="00672D89">
        <w:rPr>
          <w:rStyle w:val="Bodytext115pt"/>
          <w:sz w:val="24"/>
          <w:szCs w:val="24"/>
        </w:rPr>
        <w:t>класса или строительство инд</w:t>
      </w:r>
      <w:r>
        <w:rPr>
          <w:rStyle w:val="Bodytext115pt"/>
          <w:sz w:val="24"/>
          <w:szCs w:val="24"/>
        </w:rPr>
        <w:t xml:space="preserve">ивидуального жилого дома эконом </w:t>
      </w:r>
      <w:r w:rsidRPr="00672D89">
        <w:rPr>
          <w:rStyle w:val="Bodytext115pt"/>
          <w:sz w:val="24"/>
          <w:szCs w:val="24"/>
        </w:rPr>
        <w:t>класса (далее - социальные выплаты);</w:t>
      </w:r>
    </w:p>
    <w:p w:rsidR="00976D4E" w:rsidRPr="00672D89" w:rsidRDefault="00976D4E" w:rsidP="00180AEC">
      <w:pPr>
        <w:pStyle w:val="11"/>
        <w:numPr>
          <w:ilvl w:val="0"/>
          <w:numId w:val="10"/>
        </w:numPr>
        <w:shd w:val="clear" w:color="auto" w:fill="auto"/>
        <w:tabs>
          <w:tab w:val="left" w:pos="993"/>
        </w:tabs>
        <w:ind w:left="20" w:right="20" w:firstLine="700"/>
        <w:rPr>
          <w:sz w:val="24"/>
          <w:szCs w:val="24"/>
        </w:rPr>
      </w:pPr>
      <w:r w:rsidRPr="00672D89">
        <w:rPr>
          <w:rStyle w:val="Bodytext115pt"/>
          <w:sz w:val="24"/>
          <w:szCs w:val="24"/>
        </w:rPr>
        <w:t xml:space="preserve">создание условий для привлечения молодыми семьями собственных средств, </w:t>
      </w:r>
      <w:r w:rsidRPr="00672D89">
        <w:rPr>
          <w:rStyle w:val="Bodytext115pt"/>
          <w:sz w:val="24"/>
          <w:szCs w:val="24"/>
        </w:rPr>
        <w:lastRenderedPageBreak/>
        <w:t>финансовых средств кредитных и других организаций, предоставляющих жилищные кредиты и займы на приобретение жилья или строительство индивидуального жилого дома, в том числе ипотечные жилищные кредиты.</w:t>
      </w:r>
    </w:p>
    <w:p w:rsidR="00180AEC" w:rsidRDefault="00976D4E" w:rsidP="00180AEC">
      <w:pPr>
        <w:pStyle w:val="11"/>
        <w:shd w:val="clear" w:color="auto" w:fill="auto"/>
        <w:tabs>
          <w:tab w:val="left" w:pos="993"/>
        </w:tabs>
        <w:ind w:left="20" w:right="2680" w:firstLine="700"/>
        <w:rPr>
          <w:rStyle w:val="Bodytext115pt"/>
          <w:sz w:val="24"/>
          <w:szCs w:val="24"/>
        </w:rPr>
      </w:pPr>
      <w:r w:rsidRPr="00672D89">
        <w:rPr>
          <w:rStyle w:val="Bodytext115pt"/>
          <w:sz w:val="24"/>
          <w:szCs w:val="24"/>
        </w:rPr>
        <w:t>Основными</w:t>
      </w:r>
      <w:r w:rsidR="00180AEC">
        <w:rPr>
          <w:rStyle w:val="Bodytext115pt"/>
          <w:sz w:val="24"/>
          <w:szCs w:val="24"/>
        </w:rPr>
        <w:t xml:space="preserve"> принципами реализации являются:</w:t>
      </w:r>
    </w:p>
    <w:p w:rsidR="00976D4E" w:rsidRPr="00672D89" w:rsidRDefault="00976D4E" w:rsidP="00180AEC">
      <w:pPr>
        <w:pStyle w:val="11"/>
        <w:numPr>
          <w:ilvl w:val="0"/>
          <w:numId w:val="11"/>
        </w:numPr>
        <w:shd w:val="clear" w:color="auto" w:fill="auto"/>
        <w:tabs>
          <w:tab w:val="left" w:pos="993"/>
        </w:tabs>
        <w:ind w:left="20" w:right="2680" w:firstLine="700"/>
        <w:rPr>
          <w:sz w:val="24"/>
          <w:szCs w:val="24"/>
        </w:rPr>
      </w:pPr>
      <w:r w:rsidRPr="00672D89">
        <w:rPr>
          <w:rStyle w:val="Bodytext115pt"/>
          <w:sz w:val="24"/>
          <w:szCs w:val="24"/>
        </w:rPr>
        <w:t>добровольность участия молодых семей;</w:t>
      </w:r>
    </w:p>
    <w:p w:rsidR="00976D4E" w:rsidRPr="00672D89" w:rsidRDefault="00180AEC" w:rsidP="00180AEC">
      <w:pPr>
        <w:pStyle w:val="11"/>
        <w:numPr>
          <w:ilvl w:val="0"/>
          <w:numId w:val="11"/>
        </w:numPr>
        <w:shd w:val="clear" w:color="auto" w:fill="auto"/>
        <w:tabs>
          <w:tab w:val="left" w:pos="993"/>
        </w:tabs>
        <w:ind w:left="20" w:right="20" w:firstLine="700"/>
        <w:rPr>
          <w:sz w:val="24"/>
          <w:szCs w:val="24"/>
        </w:rPr>
      </w:pPr>
      <w:r>
        <w:rPr>
          <w:rStyle w:val="Bodytext115pt"/>
          <w:sz w:val="24"/>
          <w:szCs w:val="24"/>
        </w:rPr>
        <w:t xml:space="preserve">признание </w:t>
      </w:r>
      <w:proofErr w:type="gramStart"/>
      <w:r>
        <w:rPr>
          <w:rStyle w:val="Bodytext115pt"/>
          <w:sz w:val="24"/>
          <w:szCs w:val="24"/>
        </w:rPr>
        <w:t xml:space="preserve">молодой </w:t>
      </w:r>
      <w:r w:rsidRPr="00672D89">
        <w:rPr>
          <w:rStyle w:val="Bodytext115pt"/>
          <w:sz w:val="24"/>
          <w:szCs w:val="24"/>
        </w:rPr>
        <w:t>семьи</w:t>
      </w:r>
      <w:proofErr w:type="gramEnd"/>
      <w:r w:rsidR="00976D4E" w:rsidRPr="00672D89">
        <w:rPr>
          <w:rStyle w:val="Bodytext115pt"/>
          <w:sz w:val="24"/>
          <w:szCs w:val="24"/>
        </w:rPr>
        <w:t xml:space="preserve"> нуждающейся в улучшении жилищных условий в соответствии с требованиями;</w:t>
      </w:r>
    </w:p>
    <w:p w:rsidR="00976D4E" w:rsidRPr="00672D89" w:rsidRDefault="00976D4E" w:rsidP="00180AEC">
      <w:pPr>
        <w:pStyle w:val="11"/>
        <w:numPr>
          <w:ilvl w:val="0"/>
          <w:numId w:val="11"/>
        </w:numPr>
        <w:shd w:val="clear" w:color="auto" w:fill="auto"/>
        <w:tabs>
          <w:tab w:val="left" w:pos="993"/>
        </w:tabs>
        <w:ind w:left="20" w:right="20" w:firstLine="700"/>
        <w:rPr>
          <w:sz w:val="24"/>
          <w:szCs w:val="24"/>
        </w:rPr>
      </w:pPr>
      <w:r w:rsidRPr="00672D89">
        <w:rPr>
          <w:rStyle w:val="Bodytext115pt"/>
          <w:sz w:val="24"/>
          <w:szCs w:val="24"/>
        </w:rPr>
        <w:t>возможность для молодых семей реализовать свое право на получение поддержки за счет средств, предоставляемых из республиканского бюджета Республики Алтай, бюджета муниципального образования «Турочакский район» и федерального бюджета при улучшении жилищных условий только один раз.</w:t>
      </w:r>
    </w:p>
    <w:p w:rsidR="00976D4E" w:rsidRDefault="00976D4E" w:rsidP="00180AEC">
      <w:pPr>
        <w:pStyle w:val="11"/>
        <w:shd w:val="clear" w:color="auto" w:fill="auto"/>
        <w:tabs>
          <w:tab w:val="left" w:pos="1134"/>
        </w:tabs>
        <w:spacing w:line="240" w:lineRule="auto"/>
        <w:ind w:left="20" w:firstLine="700"/>
        <w:rPr>
          <w:rStyle w:val="Bodytext115pt"/>
          <w:sz w:val="24"/>
          <w:szCs w:val="24"/>
        </w:rPr>
      </w:pPr>
      <w:r>
        <w:rPr>
          <w:rStyle w:val="Bodytext115pt"/>
          <w:sz w:val="24"/>
          <w:szCs w:val="24"/>
        </w:rPr>
        <w:t xml:space="preserve">Реализация данной задачи рассчитана </w:t>
      </w:r>
      <w:r w:rsidRPr="00672D89">
        <w:rPr>
          <w:rStyle w:val="Bodytext115pt"/>
          <w:sz w:val="24"/>
          <w:szCs w:val="24"/>
        </w:rPr>
        <w:t>в 201</w:t>
      </w:r>
      <w:r w:rsidR="002E6036">
        <w:rPr>
          <w:rStyle w:val="Bodytext115pt"/>
          <w:sz w:val="24"/>
          <w:szCs w:val="24"/>
        </w:rPr>
        <w:t>3</w:t>
      </w:r>
      <w:r w:rsidRPr="00672D89">
        <w:rPr>
          <w:rStyle w:val="Bodytext115pt"/>
          <w:sz w:val="24"/>
          <w:szCs w:val="24"/>
        </w:rPr>
        <w:t>-2015 годы.</w:t>
      </w:r>
    </w:p>
    <w:p w:rsidR="00976D4E" w:rsidRPr="00672D89" w:rsidRDefault="00976D4E" w:rsidP="00180AEC">
      <w:pPr>
        <w:pStyle w:val="11"/>
        <w:shd w:val="clear" w:color="auto" w:fill="auto"/>
        <w:tabs>
          <w:tab w:val="left" w:pos="1134"/>
        </w:tabs>
        <w:ind w:left="20" w:right="20" w:firstLine="700"/>
        <w:rPr>
          <w:sz w:val="24"/>
          <w:szCs w:val="24"/>
        </w:rPr>
      </w:pPr>
      <w:r w:rsidRPr="00672D89">
        <w:rPr>
          <w:rStyle w:val="Bodytext115pt"/>
          <w:sz w:val="24"/>
          <w:szCs w:val="24"/>
        </w:rPr>
        <w:t>Основными мероприятиями по финансовому обеспечению реализации задачи являются реализация финансовых и экономических механизмов оказания государственной и муниципальной поддержки молодым семьям в улучшении жилищных условий и подготовка необходимых технико-экономических обоснований и расчетов при разработке проекта бюджета Турочакского района на соответствующий год и плановый период.</w:t>
      </w:r>
    </w:p>
    <w:p w:rsidR="00180AEC" w:rsidRDefault="00976D4E" w:rsidP="00180AEC">
      <w:pPr>
        <w:pStyle w:val="11"/>
        <w:shd w:val="clear" w:color="auto" w:fill="auto"/>
        <w:tabs>
          <w:tab w:val="left" w:pos="1134"/>
        </w:tabs>
        <w:ind w:left="20" w:right="20" w:firstLine="700"/>
        <w:rPr>
          <w:rStyle w:val="Bodytext115pt"/>
          <w:sz w:val="24"/>
          <w:szCs w:val="24"/>
        </w:rPr>
      </w:pPr>
      <w:r w:rsidRPr="00672D89">
        <w:rPr>
          <w:rStyle w:val="Bodytext115pt"/>
          <w:sz w:val="24"/>
          <w:szCs w:val="24"/>
        </w:rPr>
        <w:t xml:space="preserve">Организационные мероприятия на муниципальном уровне предусматривают: </w:t>
      </w:r>
    </w:p>
    <w:p w:rsidR="00976D4E" w:rsidRPr="00672D89" w:rsidRDefault="00976D4E" w:rsidP="00180AEC">
      <w:pPr>
        <w:pStyle w:val="11"/>
        <w:numPr>
          <w:ilvl w:val="0"/>
          <w:numId w:val="11"/>
        </w:numPr>
        <w:shd w:val="clear" w:color="auto" w:fill="auto"/>
        <w:tabs>
          <w:tab w:val="left" w:pos="1134"/>
        </w:tabs>
        <w:ind w:left="20" w:right="20" w:firstLine="700"/>
        <w:rPr>
          <w:sz w:val="24"/>
          <w:szCs w:val="24"/>
        </w:rPr>
      </w:pPr>
      <w:r w:rsidRPr="00672D89">
        <w:rPr>
          <w:rStyle w:val="Bodytext115pt"/>
          <w:sz w:val="24"/>
          <w:szCs w:val="24"/>
        </w:rPr>
        <w:t>признание молодых семей нуждающимися в улучшение жилищных условий в порядке, установленном требованиями;</w:t>
      </w:r>
    </w:p>
    <w:p w:rsidR="00976D4E" w:rsidRPr="00672D89" w:rsidRDefault="00976D4E" w:rsidP="00180AEC">
      <w:pPr>
        <w:pStyle w:val="11"/>
        <w:numPr>
          <w:ilvl w:val="0"/>
          <w:numId w:val="11"/>
        </w:numPr>
        <w:shd w:val="clear" w:color="auto" w:fill="auto"/>
        <w:tabs>
          <w:tab w:val="left" w:pos="1134"/>
        </w:tabs>
        <w:ind w:left="20" w:right="20" w:firstLine="700"/>
        <w:rPr>
          <w:sz w:val="24"/>
          <w:szCs w:val="24"/>
        </w:rPr>
      </w:pPr>
      <w:r w:rsidRPr="00672D89">
        <w:rPr>
          <w:rStyle w:val="Bodytext115pt"/>
          <w:sz w:val="24"/>
          <w:szCs w:val="24"/>
        </w:rPr>
        <w:t>признание молодых семей, имеющие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и получения жилищного кредита или займа, в том числе ипотечного жилищного кредита на рыночных условиях;</w:t>
      </w:r>
    </w:p>
    <w:p w:rsidR="00976D4E" w:rsidRPr="00672D89" w:rsidRDefault="00180AEC" w:rsidP="00180AEC">
      <w:pPr>
        <w:pStyle w:val="11"/>
        <w:numPr>
          <w:ilvl w:val="0"/>
          <w:numId w:val="11"/>
        </w:numPr>
        <w:shd w:val="clear" w:color="auto" w:fill="auto"/>
        <w:tabs>
          <w:tab w:val="left" w:pos="1134"/>
        </w:tabs>
        <w:ind w:left="20" w:right="20" w:firstLine="700"/>
        <w:rPr>
          <w:sz w:val="24"/>
          <w:szCs w:val="24"/>
        </w:rPr>
      </w:pPr>
      <w:r>
        <w:rPr>
          <w:rStyle w:val="Bodytext115pt"/>
          <w:sz w:val="24"/>
          <w:szCs w:val="24"/>
        </w:rPr>
        <w:t xml:space="preserve">признание молодых семей </w:t>
      </w:r>
      <w:r w:rsidR="00976D4E" w:rsidRPr="00672D89">
        <w:rPr>
          <w:rStyle w:val="Bodytext115pt"/>
          <w:sz w:val="24"/>
          <w:szCs w:val="24"/>
        </w:rPr>
        <w:t xml:space="preserve">нуждающимися в улучшении жилищных условий после 1 марта 2005 г. по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w:t>
      </w:r>
      <w:r>
        <w:rPr>
          <w:rStyle w:val="Bodytext115pt"/>
          <w:sz w:val="24"/>
          <w:szCs w:val="24"/>
        </w:rPr>
        <w:t>социального найма.</w:t>
      </w:r>
    </w:p>
    <w:p w:rsidR="00976D4E" w:rsidRPr="00672D89" w:rsidRDefault="00976D4E" w:rsidP="00180AEC">
      <w:pPr>
        <w:pStyle w:val="11"/>
        <w:numPr>
          <w:ilvl w:val="0"/>
          <w:numId w:val="11"/>
        </w:numPr>
        <w:shd w:val="clear" w:color="auto" w:fill="auto"/>
        <w:tabs>
          <w:tab w:val="left" w:pos="1134"/>
        </w:tabs>
        <w:ind w:left="20" w:right="40" w:firstLine="700"/>
        <w:rPr>
          <w:sz w:val="24"/>
          <w:szCs w:val="24"/>
        </w:rPr>
      </w:pPr>
      <w:r w:rsidRPr="00672D89">
        <w:rPr>
          <w:rStyle w:val="Bodytext115pt"/>
          <w:sz w:val="24"/>
          <w:szCs w:val="24"/>
        </w:rPr>
        <w:t>формирование списков молодых семей для участия в программе; определение ежегодного объема бюджетных ассигнований, выделяемых из местного бюджета на реализацию мероприятий;</w:t>
      </w:r>
    </w:p>
    <w:p w:rsidR="00976D4E" w:rsidRPr="00672D89" w:rsidRDefault="00976D4E" w:rsidP="00180AEC">
      <w:pPr>
        <w:pStyle w:val="11"/>
        <w:numPr>
          <w:ilvl w:val="0"/>
          <w:numId w:val="11"/>
        </w:numPr>
        <w:shd w:val="clear" w:color="auto" w:fill="auto"/>
        <w:tabs>
          <w:tab w:val="left" w:pos="1134"/>
        </w:tabs>
        <w:ind w:left="20" w:right="40" w:firstLine="700"/>
        <w:rPr>
          <w:sz w:val="24"/>
          <w:szCs w:val="24"/>
        </w:rPr>
      </w:pPr>
      <w:r w:rsidRPr="00672D89">
        <w:rPr>
          <w:rStyle w:val="Bodytext115pt"/>
          <w:sz w:val="24"/>
          <w:szCs w:val="24"/>
        </w:rPr>
        <w:t>выдача молодым семьям в установленном порядке свидетельств о праве на получение социальных выплат на приобретение (строительство) жилья исходя из объемов бюджетных ассигнований, предусмотренных на эти цели в местном бюджете, в том числе за счет субсидий из бюджета субъекта Российской Федерации;</w:t>
      </w:r>
    </w:p>
    <w:p w:rsidR="00976D4E" w:rsidRDefault="00976D4E" w:rsidP="00180AEC">
      <w:pPr>
        <w:pStyle w:val="11"/>
        <w:numPr>
          <w:ilvl w:val="0"/>
          <w:numId w:val="11"/>
        </w:numPr>
        <w:shd w:val="clear" w:color="auto" w:fill="auto"/>
        <w:tabs>
          <w:tab w:val="left" w:pos="1134"/>
        </w:tabs>
        <w:ind w:left="20" w:right="40" w:firstLine="700"/>
        <w:rPr>
          <w:sz w:val="24"/>
          <w:szCs w:val="24"/>
        </w:rPr>
      </w:pPr>
      <w:r w:rsidRPr="00672D89">
        <w:rPr>
          <w:rStyle w:val="Bodytext115pt"/>
          <w:sz w:val="24"/>
          <w:szCs w:val="24"/>
        </w:rPr>
        <w:t>проведение мониторинга реализации на муниципальном уровне, подготовка информационно-аналитических и отчетных материалов для предоставления заказчику</w:t>
      </w:r>
      <w:r>
        <w:rPr>
          <w:rStyle w:val="Bodytext115pt"/>
          <w:sz w:val="24"/>
          <w:szCs w:val="24"/>
        </w:rPr>
        <w:t>.</w:t>
      </w:r>
    </w:p>
    <w:p w:rsidR="00976D4E" w:rsidRPr="00844B0F" w:rsidRDefault="00976D4E" w:rsidP="00180AEC">
      <w:pPr>
        <w:pStyle w:val="11"/>
        <w:shd w:val="clear" w:color="auto" w:fill="auto"/>
        <w:tabs>
          <w:tab w:val="left" w:pos="1134"/>
        </w:tabs>
        <w:ind w:left="20" w:right="40" w:firstLine="700"/>
        <w:rPr>
          <w:rFonts w:eastAsia="Calibri"/>
          <w:b/>
          <w:bCs/>
          <w:color w:val="000000"/>
          <w:sz w:val="24"/>
          <w:szCs w:val="24"/>
          <w:lang w:bidi="ru-RU"/>
        </w:rPr>
      </w:pPr>
      <w:r w:rsidRPr="00672D89">
        <w:rPr>
          <w:rStyle w:val="Bodytext115pt"/>
          <w:sz w:val="24"/>
          <w:szCs w:val="24"/>
        </w:rPr>
        <w:t>Механизм реализации задачи предполагает оказание государственной и муниципальной поддержки молодым семьям-участникам программы в улучшении жилищных условий путем предоставления им социальных выплат.</w:t>
      </w:r>
    </w:p>
    <w:p w:rsidR="00976D4E" w:rsidRPr="00672D89" w:rsidRDefault="00976D4E" w:rsidP="00180AEC">
      <w:pPr>
        <w:pStyle w:val="11"/>
        <w:shd w:val="clear" w:color="auto" w:fill="auto"/>
        <w:tabs>
          <w:tab w:val="left" w:pos="993"/>
        </w:tabs>
        <w:ind w:left="20" w:right="40" w:firstLine="580"/>
        <w:rPr>
          <w:sz w:val="24"/>
          <w:szCs w:val="24"/>
        </w:rPr>
      </w:pPr>
      <w:r w:rsidRPr="00672D89">
        <w:rPr>
          <w:rStyle w:val="Bodytext115pt"/>
          <w:sz w:val="24"/>
          <w:szCs w:val="24"/>
        </w:rPr>
        <w:t>Социальная выплата предоставляется на приобретение у любых физических и (или) юридических лиц одного (нескольких) ж</w:t>
      </w:r>
      <w:r>
        <w:rPr>
          <w:rStyle w:val="Bodytext115pt"/>
          <w:sz w:val="24"/>
          <w:szCs w:val="24"/>
        </w:rPr>
        <w:t xml:space="preserve">илого (жилых помещений) эконом </w:t>
      </w:r>
      <w:r w:rsidRPr="00672D89">
        <w:rPr>
          <w:rStyle w:val="Bodytext115pt"/>
          <w:sz w:val="24"/>
          <w:szCs w:val="24"/>
        </w:rPr>
        <w:t>класса или строительство индивидуального жилого дома эконом класса,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
    <w:p w:rsidR="00976D4E" w:rsidRPr="00672D89" w:rsidRDefault="00976D4E" w:rsidP="00180AEC">
      <w:pPr>
        <w:pStyle w:val="11"/>
        <w:numPr>
          <w:ilvl w:val="0"/>
          <w:numId w:val="11"/>
        </w:numPr>
        <w:shd w:val="clear" w:color="auto" w:fill="auto"/>
        <w:tabs>
          <w:tab w:val="left" w:pos="993"/>
        </w:tabs>
        <w:ind w:left="20" w:right="40" w:firstLine="580"/>
        <w:rPr>
          <w:sz w:val="24"/>
          <w:szCs w:val="24"/>
        </w:rPr>
      </w:pPr>
      <w:r w:rsidRPr="00672D89">
        <w:rPr>
          <w:rStyle w:val="Bodytext115pt"/>
          <w:sz w:val="24"/>
          <w:szCs w:val="24"/>
        </w:rPr>
        <w:t>на оплату цены договора купли-продажи жилого помещения (за исключением средств, когда оплата цены договора купли-продажи предусматривает в составе цены договора с уполномоченной организацией на приобретение жилого помещения эконом класса на первичном рынке);</w:t>
      </w:r>
    </w:p>
    <w:p w:rsidR="00976D4E" w:rsidRPr="00672D89" w:rsidRDefault="00976D4E" w:rsidP="00180AEC">
      <w:pPr>
        <w:pStyle w:val="11"/>
        <w:numPr>
          <w:ilvl w:val="0"/>
          <w:numId w:val="14"/>
        </w:numPr>
        <w:shd w:val="clear" w:color="auto" w:fill="auto"/>
        <w:tabs>
          <w:tab w:val="left" w:pos="993"/>
        </w:tabs>
        <w:ind w:left="20" w:right="40" w:firstLine="580"/>
        <w:rPr>
          <w:sz w:val="24"/>
          <w:szCs w:val="24"/>
        </w:rPr>
      </w:pPr>
      <w:r w:rsidRPr="00672D89">
        <w:rPr>
          <w:rStyle w:val="Bodytext115pt"/>
          <w:sz w:val="24"/>
          <w:szCs w:val="24"/>
        </w:rPr>
        <w:t>для оплаты цены договора строительного подряда на строительство индивидуального жилого дома;</w:t>
      </w:r>
    </w:p>
    <w:p w:rsidR="00976D4E" w:rsidRPr="00180AEC" w:rsidRDefault="00976D4E" w:rsidP="00180AEC">
      <w:pPr>
        <w:pStyle w:val="11"/>
        <w:numPr>
          <w:ilvl w:val="0"/>
          <w:numId w:val="14"/>
        </w:numPr>
        <w:shd w:val="clear" w:color="auto" w:fill="auto"/>
        <w:tabs>
          <w:tab w:val="left" w:pos="993"/>
        </w:tabs>
        <w:ind w:left="20" w:firstLine="580"/>
        <w:rPr>
          <w:sz w:val="24"/>
          <w:szCs w:val="24"/>
        </w:rPr>
      </w:pPr>
      <w:r w:rsidRPr="00180AEC">
        <w:rPr>
          <w:rStyle w:val="Bodytext115pt"/>
          <w:sz w:val="24"/>
          <w:szCs w:val="24"/>
        </w:rPr>
        <w:t>на осуществление последнего платежа в счет уплаты паевого взноса в полном</w:t>
      </w:r>
      <w:r w:rsidR="00180AEC" w:rsidRPr="00180AEC">
        <w:rPr>
          <w:rStyle w:val="Bodytext115pt"/>
          <w:sz w:val="24"/>
          <w:szCs w:val="24"/>
        </w:rPr>
        <w:t xml:space="preserve"> </w:t>
      </w:r>
      <w:r w:rsidRPr="00180AEC">
        <w:rPr>
          <w:sz w:val="24"/>
          <w:szCs w:val="24"/>
        </w:rPr>
        <w:t>размере, в случае если молодая семья или один из супругов в молодой семье является</w:t>
      </w:r>
      <w:r w:rsidR="00180AEC">
        <w:rPr>
          <w:sz w:val="24"/>
          <w:szCs w:val="24"/>
        </w:rPr>
        <w:t xml:space="preserve"> </w:t>
      </w:r>
      <w:r w:rsidRPr="00180AEC">
        <w:rPr>
          <w:sz w:val="24"/>
          <w:szCs w:val="24"/>
        </w:rPr>
        <w:t>членом жилищного, жилищно-строительного, жилищного накопительного</w:t>
      </w:r>
      <w:r w:rsidR="002E6036" w:rsidRPr="00180AEC">
        <w:rPr>
          <w:sz w:val="24"/>
          <w:szCs w:val="24"/>
        </w:rPr>
        <w:t xml:space="preserve"> </w:t>
      </w:r>
      <w:r w:rsidRPr="00180AEC">
        <w:rPr>
          <w:sz w:val="24"/>
          <w:szCs w:val="24"/>
        </w:rPr>
        <w:t>кооператива (далее кооператив), после чего жилое помещение, приобретенное</w:t>
      </w:r>
      <w:r w:rsidR="002E6036" w:rsidRPr="00180AEC">
        <w:rPr>
          <w:sz w:val="24"/>
          <w:szCs w:val="24"/>
        </w:rPr>
        <w:t xml:space="preserve"> </w:t>
      </w:r>
      <w:r w:rsidRPr="00180AEC">
        <w:rPr>
          <w:sz w:val="24"/>
          <w:szCs w:val="24"/>
        </w:rPr>
        <w:t xml:space="preserve">кооперативом для молодой семьи, переходит в </w:t>
      </w:r>
      <w:r w:rsidRPr="00180AEC">
        <w:rPr>
          <w:sz w:val="24"/>
          <w:szCs w:val="24"/>
        </w:rPr>
        <w:lastRenderedPageBreak/>
        <w:t>собственность данной молодой семьи;</w:t>
      </w:r>
    </w:p>
    <w:p w:rsidR="00976D4E" w:rsidRPr="00180AEC" w:rsidRDefault="00976D4E" w:rsidP="00180AEC">
      <w:pPr>
        <w:pStyle w:val="af9"/>
        <w:numPr>
          <w:ilvl w:val="0"/>
          <w:numId w:val="14"/>
        </w:numPr>
        <w:tabs>
          <w:tab w:val="left" w:pos="993"/>
        </w:tabs>
        <w:ind w:left="20" w:firstLine="580"/>
        <w:jc w:val="both"/>
        <w:rPr>
          <w:rFonts w:ascii="Times New Roman" w:hAnsi="Times New Roman"/>
          <w:sz w:val="24"/>
          <w:szCs w:val="24"/>
        </w:rPr>
      </w:pPr>
      <w:r w:rsidRPr="00180AEC">
        <w:rPr>
          <w:rFonts w:ascii="Times New Roman" w:hAnsi="Times New Roman"/>
          <w:sz w:val="24"/>
          <w:szCs w:val="24"/>
        </w:rPr>
        <w:t>на уплату первоначального взноса при получении жилищного кредита, в том</w:t>
      </w:r>
      <w:r w:rsidR="002E6036" w:rsidRPr="00180AEC">
        <w:rPr>
          <w:rFonts w:ascii="Times New Roman" w:hAnsi="Times New Roman"/>
          <w:sz w:val="24"/>
          <w:szCs w:val="24"/>
        </w:rPr>
        <w:t xml:space="preserve"> </w:t>
      </w:r>
      <w:r w:rsidRPr="00180AEC">
        <w:rPr>
          <w:rFonts w:ascii="Times New Roman" w:hAnsi="Times New Roman"/>
          <w:sz w:val="24"/>
          <w:szCs w:val="24"/>
        </w:rPr>
        <w:t>числе ипотечного, или жилищного займа на приобретение жилья или строительство</w:t>
      </w:r>
      <w:r w:rsidR="002E6036" w:rsidRPr="00180AEC">
        <w:rPr>
          <w:rFonts w:ascii="Times New Roman" w:hAnsi="Times New Roman"/>
          <w:sz w:val="24"/>
          <w:szCs w:val="24"/>
        </w:rPr>
        <w:t xml:space="preserve"> </w:t>
      </w:r>
      <w:r w:rsidRPr="00180AEC">
        <w:rPr>
          <w:rFonts w:ascii="Times New Roman" w:hAnsi="Times New Roman"/>
          <w:sz w:val="24"/>
          <w:szCs w:val="24"/>
        </w:rPr>
        <w:t>индивидуального жилого дома;</w:t>
      </w:r>
    </w:p>
    <w:p w:rsidR="00976D4E" w:rsidRPr="00180AEC" w:rsidRDefault="00976D4E" w:rsidP="00180AEC">
      <w:pPr>
        <w:pStyle w:val="af9"/>
        <w:numPr>
          <w:ilvl w:val="0"/>
          <w:numId w:val="14"/>
        </w:numPr>
        <w:tabs>
          <w:tab w:val="left" w:pos="993"/>
        </w:tabs>
        <w:ind w:left="20" w:firstLine="580"/>
        <w:jc w:val="both"/>
        <w:rPr>
          <w:rFonts w:ascii="Times New Roman" w:hAnsi="Times New Roman"/>
          <w:sz w:val="24"/>
          <w:szCs w:val="24"/>
        </w:rPr>
      </w:pPr>
      <w:r w:rsidRPr="00180AEC">
        <w:rPr>
          <w:rFonts w:ascii="Times New Roman" w:hAnsi="Times New Roman"/>
          <w:sz w:val="24"/>
          <w:szCs w:val="24"/>
        </w:rPr>
        <w:t>для оплаты договора с уполномоченной организацией на приобретение в</w:t>
      </w:r>
      <w:r w:rsidR="002E6036" w:rsidRPr="00180AEC">
        <w:rPr>
          <w:rFonts w:ascii="Times New Roman" w:hAnsi="Times New Roman"/>
          <w:sz w:val="24"/>
          <w:szCs w:val="24"/>
        </w:rPr>
        <w:t xml:space="preserve"> </w:t>
      </w:r>
      <w:r w:rsidRPr="00180AEC">
        <w:rPr>
          <w:rFonts w:ascii="Times New Roman" w:hAnsi="Times New Roman"/>
          <w:sz w:val="24"/>
          <w:szCs w:val="24"/>
        </w:rPr>
        <w:t>интересах молодой семьи жилого помещения эконом класса на первичном рынке</w:t>
      </w:r>
      <w:r w:rsidR="002E6036" w:rsidRPr="00180AEC">
        <w:rPr>
          <w:rFonts w:ascii="Times New Roman" w:hAnsi="Times New Roman"/>
          <w:sz w:val="24"/>
          <w:szCs w:val="24"/>
        </w:rPr>
        <w:t xml:space="preserve"> </w:t>
      </w:r>
      <w:r w:rsidRPr="00180AEC">
        <w:rPr>
          <w:rFonts w:ascii="Times New Roman" w:hAnsi="Times New Roman"/>
          <w:sz w:val="24"/>
          <w:szCs w:val="24"/>
        </w:rPr>
        <w:t>жилья, в том числе на оплату цены договора купли-продажи жилого помещения (в</w:t>
      </w:r>
      <w:r w:rsidR="002E6036" w:rsidRPr="00180AEC">
        <w:rPr>
          <w:rFonts w:ascii="Times New Roman" w:hAnsi="Times New Roman"/>
          <w:sz w:val="24"/>
          <w:szCs w:val="24"/>
        </w:rPr>
        <w:t xml:space="preserve"> </w:t>
      </w:r>
      <w:r w:rsidRPr="00180AEC">
        <w:rPr>
          <w:rFonts w:ascii="Times New Roman" w:hAnsi="Times New Roman"/>
          <w:sz w:val="24"/>
          <w:szCs w:val="24"/>
        </w:rPr>
        <w:t>случаях, когда это предусмотрено договором) и (или) оплату услуг указанной</w:t>
      </w:r>
      <w:r w:rsidR="002E6036" w:rsidRPr="00180AEC">
        <w:rPr>
          <w:rFonts w:ascii="Times New Roman" w:hAnsi="Times New Roman"/>
          <w:sz w:val="24"/>
          <w:szCs w:val="24"/>
        </w:rPr>
        <w:t xml:space="preserve"> </w:t>
      </w:r>
      <w:r w:rsidRPr="00180AEC">
        <w:rPr>
          <w:rFonts w:ascii="Times New Roman" w:hAnsi="Times New Roman"/>
          <w:sz w:val="24"/>
          <w:szCs w:val="24"/>
        </w:rPr>
        <w:t>организации.</w:t>
      </w:r>
    </w:p>
    <w:p w:rsidR="00976D4E" w:rsidRPr="00787E25" w:rsidRDefault="00976D4E" w:rsidP="002E6036">
      <w:pPr>
        <w:ind w:firstLine="708"/>
        <w:jc w:val="both"/>
        <w:rPr>
          <w:rFonts w:ascii="Times New Roman" w:hAnsi="Times New Roman"/>
          <w:sz w:val="24"/>
          <w:szCs w:val="24"/>
        </w:rPr>
      </w:pPr>
      <w:r w:rsidRPr="00787E25">
        <w:rPr>
          <w:rFonts w:ascii="Times New Roman" w:hAnsi="Times New Roman"/>
          <w:sz w:val="24"/>
          <w:szCs w:val="24"/>
        </w:rPr>
        <w:t xml:space="preserve">Право использовать социальную выплату на погашение основной </w:t>
      </w:r>
      <w:proofErr w:type="spellStart"/>
      <w:r w:rsidRPr="00787E25">
        <w:rPr>
          <w:rFonts w:ascii="Times New Roman" w:hAnsi="Times New Roman"/>
          <w:sz w:val="24"/>
          <w:szCs w:val="24"/>
        </w:rPr>
        <w:t>суммыдолга</w:t>
      </w:r>
      <w:proofErr w:type="spellEnd"/>
      <w:r w:rsidRPr="00787E25">
        <w:rPr>
          <w:rFonts w:ascii="Times New Roman" w:hAnsi="Times New Roman"/>
          <w:sz w:val="24"/>
          <w:szCs w:val="24"/>
        </w:rPr>
        <w:t xml:space="preserve"> и уплату процентов по кредитам или займам на приобретение жилья или</w:t>
      </w:r>
      <w:r w:rsidR="002E6036">
        <w:rPr>
          <w:rFonts w:ascii="Times New Roman" w:hAnsi="Times New Roman"/>
          <w:sz w:val="24"/>
          <w:szCs w:val="24"/>
        </w:rPr>
        <w:t xml:space="preserve"> </w:t>
      </w:r>
      <w:r w:rsidRPr="00787E25">
        <w:rPr>
          <w:rFonts w:ascii="Times New Roman" w:hAnsi="Times New Roman"/>
          <w:sz w:val="24"/>
          <w:szCs w:val="24"/>
        </w:rPr>
        <w:t>строительство индивидуального жилого дома, в том числе по ипотечным жилищным</w:t>
      </w:r>
      <w:r w:rsidR="002E6036">
        <w:rPr>
          <w:rFonts w:ascii="Times New Roman" w:hAnsi="Times New Roman"/>
          <w:sz w:val="24"/>
          <w:szCs w:val="24"/>
        </w:rPr>
        <w:t xml:space="preserve"> </w:t>
      </w:r>
      <w:r w:rsidRPr="00787E25">
        <w:rPr>
          <w:rFonts w:ascii="Times New Roman" w:hAnsi="Times New Roman"/>
          <w:sz w:val="24"/>
          <w:szCs w:val="24"/>
        </w:rPr>
        <w:t>кредитам, предоставляется молодым семьям - участникам, признанным</w:t>
      </w:r>
      <w:r w:rsidR="002E6036">
        <w:rPr>
          <w:rFonts w:ascii="Times New Roman" w:hAnsi="Times New Roman"/>
          <w:sz w:val="24"/>
          <w:szCs w:val="24"/>
        </w:rPr>
        <w:t xml:space="preserve"> </w:t>
      </w:r>
      <w:r w:rsidRPr="00787E25">
        <w:rPr>
          <w:rFonts w:ascii="Times New Roman" w:hAnsi="Times New Roman"/>
          <w:sz w:val="24"/>
          <w:szCs w:val="24"/>
        </w:rPr>
        <w:t>нуждающимися в улучшении жилищных условий в соответствии с требованиями</w:t>
      </w:r>
      <w:r w:rsidR="002E6036">
        <w:rPr>
          <w:rFonts w:ascii="Times New Roman" w:hAnsi="Times New Roman"/>
          <w:sz w:val="24"/>
          <w:szCs w:val="24"/>
        </w:rPr>
        <w:t xml:space="preserve"> </w:t>
      </w:r>
      <w:r w:rsidRPr="00787E25">
        <w:rPr>
          <w:rFonts w:ascii="Times New Roman" w:hAnsi="Times New Roman"/>
          <w:sz w:val="24"/>
          <w:szCs w:val="24"/>
        </w:rPr>
        <w:t>на момент заключения соответствующего кредитного договора (договора</w:t>
      </w:r>
      <w:r w:rsidR="002E6036">
        <w:rPr>
          <w:rFonts w:ascii="Times New Roman" w:hAnsi="Times New Roman"/>
          <w:sz w:val="24"/>
          <w:szCs w:val="24"/>
        </w:rPr>
        <w:t xml:space="preserve"> </w:t>
      </w:r>
      <w:r w:rsidRPr="00787E25">
        <w:rPr>
          <w:rFonts w:ascii="Times New Roman" w:hAnsi="Times New Roman"/>
          <w:sz w:val="24"/>
          <w:szCs w:val="24"/>
        </w:rPr>
        <w:t>займа.</w:t>
      </w:r>
      <w:r w:rsidR="002E6036">
        <w:rPr>
          <w:rFonts w:ascii="Times New Roman" w:hAnsi="Times New Roman"/>
          <w:sz w:val="24"/>
          <w:szCs w:val="24"/>
        </w:rPr>
        <w:t xml:space="preserve"> </w:t>
      </w:r>
      <w:r w:rsidRPr="00787E25">
        <w:rPr>
          <w:rFonts w:ascii="Times New Roman" w:hAnsi="Times New Roman"/>
          <w:sz w:val="24"/>
          <w:szCs w:val="24"/>
        </w:rPr>
        <w:t>Условием получения социальной выплаты является наличие у молодой семьи</w:t>
      </w:r>
    </w:p>
    <w:p w:rsidR="00976D4E" w:rsidRPr="00787E25" w:rsidRDefault="00976D4E" w:rsidP="00CC06BF">
      <w:pPr>
        <w:jc w:val="both"/>
        <w:rPr>
          <w:rFonts w:ascii="Times New Roman" w:hAnsi="Times New Roman"/>
          <w:sz w:val="24"/>
          <w:szCs w:val="24"/>
        </w:rPr>
      </w:pPr>
      <w:r w:rsidRPr="00787E25">
        <w:rPr>
          <w:rFonts w:ascii="Times New Roman" w:hAnsi="Times New Roman"/>
          <w:sz w:val="24"/>
          <w:szCs w:val="24"/>
        </w:rPr>
        <w:t>дополнительных средств - собственных средств или средств, полученных по</w:t>
      </w:r>
      <w:r w:rsidR="002E6036">
        <w:rPr>
          <w:rFonts w:ascii="Times New Roman" w:hAnsi="Times New Roman"/>
          <w:sz w:val="24"/>
          <w:szCs w:val="24"/>
        </w:rPr>
        <w:t xml:space="preserve"> </w:t>
      </w:r>
      <w:r w:rsidRPr="00787E25">
        <w:rPr>
          <w:rFonts w:ascii="Times New Roman" w:hAnsi="Times New Roman"/>
          <w:sz w:val="24"/>
          <w:szCs w:val="24"/>
        </w:rPr>
        <w:t>кредитному договору (договору займа) на приобретение (строительство жилья), в том</w:t>
      </w:r>
      <w:r w:rsidR="002E6036">
        <w:rPr>
          <w:rFonts w:ascii="Times New Roman" w:hAnsi="Times New Roman"/>
          <w:sz w:val="24"/>
          <w:szCs w:val="24"/>
        </w:rPr>
        <w:t xml:space="preserve"> </w:t>
      </w:r>
      <w:r w:rsidRPr="00787E25">
        <w:rPr>
          <w:rFonts w:ascii="Times New Roman" w:hAnsi="Times New Roman"/>
          <w:sz w:val="24"/>
          <w:szCs w:val="24"/>
        </w:rPr>
        <w:t>числе по ипотечному жилищному договору, необходимых для оплаты приобретаемого</w:t>
      </w:r>
      <w:r w:rsidR="002E6036">
        <w:rPr>
          <w:rFonts w:ascii="Times New Roman" w:hAnsi="Times New Roman"/>
          <w:sz w:val="24"/>
          <w:szCs w:val="24"/>
        </w:rPr>
        <w:t xml:space="preserve"> </w:t>
      </w:r>
      <w:r w:rsidRPr="00787E25">
        <w:rPr>
          <w:rFonts w:ascii="Times New Roman" w:hAnsi="Times New Roman"/>
          <w:sz w:val="24"/>
          <w:szCs w:val="24"/>
        </w:rPr>
        <w:t>жилого помещения. В качестве дополнительных средств молодой семьей также могут</w:t>
      </w:r>
      <w:r w:rsidR="002E6036">
        <w:rPr>
          <w:rFonts w:ascii="Times New Roman" w:hAnsi="Times New Roman"/>
          <w:sz w:val="24"/>
          <w:szCs w:val="24"/>
        </w:rPr>
        <w:t xml:space="preserve"> </w:t>
      </w:r>
      <w:r w:rsidRPr="00787E25">
        <w:rPr>
          <w:rFonts w:ascii="Times New Roman" w:hAnsi="Times New Roman"/>
          <w:sz w:val="24"/>
          <w:szCs w:val="24"/>
        </w:rPr>
        <w:t>быть использованы средства (часть средств) материнского капитала.</w:t>
      </w:r>
    </w:p>
    <w:p w:rsidR="00976D4E" w:rsidRPr="00787E25" w:rsidRDefault="00976D4E" w:rsidP="00294450">
      <w:pPr>
        <w:ind w:firstLine="708"/>
        <w:jc w:val="both"/>
        <w:rPr>
          <w:rFonts w:ascii="Times New Roman" w:hAnsi="Times New Roman"/>
          <w:sz w:val="24"/>
          <w:szCs w:val="24"/>
        </w:rPr>
      </w:pPr>
      <w:r w:rsidRPr="00787E25">
        <w:rPr>
          <w:rFonts w:ascii="Times New Roman" w:hAnsi="Times New Roman"/>
          <w:sz w:val="24"/>
          <w:szCs w:val="24"/>
        </w:rPr>
        <w:t>Молодым семьям - за счет средств бюджета МО</w:t>
      </w:r>
      <w:r w:rsidR="002E6036">
        <w:rPr>
          <w:rFonts w:ascii="Times New Roman" w:hAnsi="Times New Roman"/>
          <w:sz w:val="24"/>
          <w:szCs w:val="24"/>
        </w:rPr>
        <w:t xml:space="preserve"> </w:t>
      </w:r>
      <w:r w:rsidRPr="00787E25">
        <w:rPr>
          <w:rFonts w:ascii="Times New Roman" w:hAnsi="Times New Roman"/>
          <w:sz w:val="24"/>
          <w:szCs w:val="24"/>
        </w:rPr>
        <w:t>«Турочакский район» предоставляется дополнительная социальная выплата в размере</w:t>
      </w:r>
      <w:r w:rsidR="002E6036">
        <w:rPr>
          <w:rFonts w:ascii="Times New Roman" w:hAnsi="Times New Roman"/>
          <w:sz w:val="24"/>
          <w:szCs w:val="24"/>
        </w:rPr>
        <w:t xml:space="preserve"> </w:t>
      </w:r>
      <w:r w:rsidRPr="00787E25">
        <w:rPr>
          <w:rFonts w:ascii="Times New Roman" w:hAnsi="Times New Roman"/>
          <w:sz w:val="24"/>
          <w:szCs w:val="24"/>
        </w:rPr>
        <w:t>не менее 2 процентов расчетной (средней) стоимости жилья при рождении</w:t>
      </w:r>
      <w:r w:rsidR="00294450">
        <w:rPr>
          <w:rFonts w:ascii="Times New Roman" w:hAnsi="Times New Roman"/>
          <w:sz w:val="24"/>
          <w:szCs w:val="24"/>
        </w:rPr>
        <w:t xml:space="preserve"> </w:t>
      </w:r>
      <w:r w:rsidRPr="00787E25">
        <w:rPr>
          <w:rFonts w:ascii="Times New Roman" w:hAnsi="Times New Roman"/>
          <w:sz w:val="24"/>
          <w:szCs w:val="24"/>
        </w:rPr>
        <w:t>(усыновлении) 1 ребенка для погашения части расходов, связанных с приобретением</w:t>
      </w:r>
      <w:r w:rsidR="00294450">
        <w:rPr>
          <w:rFonts w:ascii="Times New Roman" w:hAnsi="Times New Roman"/>
          <w:sz w:val="24"/>
          <w:szCs w:val="24"/>
        </w:rPr>
        <w:t xml:space="preserve"> </w:t>
      </w:r>
      <w:r w:rsidRPr="00787E25">
        <w:rPr>
          <w:rFonts w:ascii="Times New Roman" w:hAnsi="Times New Roman"/>
          <w:sz w:val="24"/>
          <w:szCs w:val="24"/>
        </w:rPr>
        <w:t>жилого помещения (созданием объекта индивидуального жилищного строительства</w:t>
      </w:r>
      <w:r w:rsidR="003536C6">
        <w:rPr>
          <w:rFonts w:ascii="Times New Roman" w:hAnsi="Times New Roman"/>
          <w:sz w:val="24"/>
          <w:szCs w:val="24"/>
        </w:rPr>
        <w:t>.</w:t>
      </w:r>
    </w:p>
    <w:p w:rsidR="00976D4E" w:rsidRPr="00787E25" w:rsidRDefault="00976D4E" w:rsidP="00294450">
      <w:pPr>
        <w:ind w:firstLine="708"/>
        <w:jc w:val="both"/>
        <w:rPr>
          <w:rFonts w:ascii="Times New Roman" w:hAnsi="Times New Roman"/>
          <w:sz w:val="24"/>
          <w:szCs w:val="24"/>
        </w:rPr>
      </w:pPr>
      <w:r w:rsidRPr="00787E25">
        <w:rPr>
          <w:rFonts w:ascii="Times New Roman" w:hAnsi="Times New Roman"/>
          <w:sz w:val="24"/>
          <w:szCs w:val="24"/>
        </w:rPr>
        <w:t>В качестве механизма доведения социальной выплаты до молодой семьи</w:t>
      </w:r>
      <w:r w:rsidR="00294450">
        <w:rPr>
          <w:rFonts w:ascii="Times New Roman" w:hAnsi="Times New Roman"/>
          <w:sz w:val="24"/>
          <w:szCs w:val="24"/>
        </w:rPr>
        <w:t xml:space="preserve"> </w:t>
      </w:r>
      <w:r w:rsidRPr="00787E25">
        <w:rPr>
          <w:rFonts w:ascii="Times New Roman" w:hAnsi="Times New Roman"/>
          <w:sz w:val="24"/>
          <w:szCs w:val="24"/>
        </w:rPr>
        <w:t>используют свидетельство о праве на получение социальных выплат на приобретение</w:t>
      </w:r>
      <w:r w:rsidR="00294450">
        <w:rPr>
          <w:rFonts w:ascii="Times New Roman" w:hAnsi="Times New Roman"/>
          <w:sz w:val="24"/>
          <w:szCs w:val="24"/>
        </w:rPr>
        <w:t xml:space="preserve"> </w:t>
      </w:r>
      <w:r w:rsidRPr="00787E25">
        <w:rPr>
          <w:rFonts w:ascii="Times New Roman" w:hAnsi="Times New Roman"/>
          <w:sz w:val="24"/>
          <w:szCs w:val="24"/>
        </w:rPr>
        <w:t>(строительство) жилья, которое выдается органом местного самоуправления,</w:t>
      </w:r>
      <w:r w:rsidR="00294450">
        <w:rPr>
          <w:rFonts w:ascii="Times New Roman" w:hAnsi="Times New Roman"/>
          <w:sz w:val="24"/>
          <w:szCs w:val="24"/>
        </w:rPr>
        <w:t xml:space="preserve"> </w:t>
      </w:r>
      <w:r w:rsidRPr="00787E25">
        <w:rPr>
          <w:rFonts w:ascii="Times New Roman" w:hAnsi="Times New Roman"/>
          <w:sz w:val="24"/>
          <w:szCs w:val="24"/>
        </w:rPr>
        <w:t>принявшим реше</w:t>
      </w:r>
      <w:r>
        <w:rPr>
          <w:rFonts w:ascii="Times New Roman" w:hAnsi="Times New Roman"/>
          <w:sz w:val="24"/>
          <w:szCs w:val="24"/>
        </w:rPr>
        <w:t>ние об участии молодой семьи в п</w:t>
      </w:r>
      <w:r w:rsidRPr="00787E25">
        <w:rPr>
          <w:rFonts w:ascii="Times New Roman" w:hAnsi="Times New Roman"/>
          <w:sz w:val="24"/>
          <w:szCs w:val="24"/>
        </w:rPr>
        <w:t>рограмме.</w:t>
      </w:r>
    </w:p>
    <w:p w:rsidR="00976D4E" w:rsidRPr="00787E25" w:rsidRDefault="00976D4E" w:rsidP="00294450">
      <w:pPr>
        <w:ind w:firstLine="708"/>
        <w:jc w:val="both"/>
        <w:rPr>
          <w:rFonts w:ascii="Times New Roman" w:hAnsi="Times New Roman"/>
          <w:sz w:val="24"/>
          <w:szCs w:val="24"/>
        </w:rPr>
      </w:pPr>
      <w:r w:rsidRPr="00787E25">
        <w:rPr>
          <w:rFonts w:ascii="Times New Roman" w:hAnsi="Times New Roman"/>
          <w:sz w:val="24"/>
          <w:szCs w:val="24"/>
        </w:rPr>
        <w:t>Полученное свидетельство сдается его владельцем в банк, отобранный органом</w:t>
      </w:r>
      <w:r w:rsidR="00294450">
        <w:rPr>
          <w:rFonts w:ascii="Times New Roman" w:hAnsi="Times New Roman"/>
          <w:sz w:val="24"/>
          <w:szCs w:val="24"/>
        </w:rPr>
        <w:t xml:space="preserve"> </w:t>
      </w:r>
      <w:r w:rsidRPr="00787E25">
        <w:rPr>
          <w:rFonts w:ascii="Times New Roman" w:hAnsi="Times New Roman"/>
          <w:sz w:val="24"/>
          <w:szCs w:val="24"/>
        </w:rPr>
        <w:t>исполнительной власти субъекта Российской Федерации для обслуживания средств,</w:t>
      </w:r>
      <w:r w:rsidR="00294450">
        <w:rPr>
          <w:rFonts w:ascii="Times New Roman" w:hAnsi="Times New Roman"/>
          <w:sz w:val="24"/>
          <w:szCs w:val="24"/>
        </w:rPr>
        <w:t xml:space="preserve"> </w:t>
      </w:r>
      <w:r w:rsidRPr="00787E25">
        <w:rPr>
          <w:rFonts w:ascii="Times New Roman" w:hAnsi="Times New Roman"/>
          <w:sz w:val="24"/>
          <w:szCs w:val="24"/>
        </w:rPr>
        <w:t>предусмотренных на предоставление социальных выплат, где на его имя открывается</w:t>
      </w:r>
      <w:r w:rsidR="00294450">
        <w:rPr>
          <w:rFonts w:ascii="Times New Roman" w:hAnsi="Times New Roman"/>
          <w:sz w:val="24"/>
          <w:szCs w:val="24"/>
        </w:rPr>
        <w:t xml:space="preserve"> </w:t>
      </w:r>
      <w:r w:rsidRPr="00787E25">
        <w:rPr>
          <w:rFonts w:ascii="Times New Roman" w:hAnsi="Times New Roman"/>
          <w:sz w:val="24"/>
          <w:szCs w:val="24"/>
        </w:rPr>
        <w:t>банковский счет, предназначенный для зачисления социальной выплаты. Молодая</w:t>
      </w:r>
      <w:r w:rsidR="00294450">
        <w:rPr>
          <w:rFonts w:ascii="Times New Roman" w:hAnsi="Times New Roman"/>
          <w:sz w:val="24"/>
          <w:szCs w:val="24"/>
        </w:rPr>
        <w:t xml:space="preserve"> </w:t>
      </w:r>
      <w:r w:rsidRPr="00787E25">
        <w:rPr>
          <w:rFonts w:ascii="Times New Roman" w:hAnsi="Times New Roman"/>
          <w:sz w:val="24"/>
          <w:szCs w:val="24"/>
        </w:rPr>
        <w:t>семья - владелец свидетельства заключает договор банковского счета с банком.</w:t>
      </w:r>
    </w:p>
    <w:p w:rsidR="00976D4E" w:rsidRPr="00787E25" w:rsidRDefault="00976D4E" w:rsidP="00132376">
      <w:pPr>
        <w:ind w:firstLine="708"/>
        <w:jc w:val="both"/>
        <w:rPr>
          <w:rFonts w:ascii="Times New Roman" w:hAnsi="Times New Roman"/>
          <w:sz w:val="24"/>
          <w:szCs w:val="24"/>
        </w:rPr>
      </w:pPr>
      <w:r w:rsidRPr="00787E25">
        <w:rPr>
          <w:rFonts w:ascii="Times New Roman" w:hAnsi="Times New Roman"/>
          <w:sz w:val="24"/>
          <w:szCs w:val="24"/>
        </w:rPr>
        <w:t>Социальная выплата предоставляется МО «Турочакский район», принявшим</w:t>
      </w:r>
      <w:r w:rsidR="00132376">
        <w:rPr>
          <w:rFonts w:ascii="Times New Roman" w:hAnsi="Times New Roman"/>
          <w:sz w:val="24"/>
          <w:szCs w:val="24"/>
        </w:rPr>
        <w:t xml:space="preserve"> </w:t>
      </w:r>
      <w:r w:rsidRPr="00787E25">
        <w:rPr>
          <w:rFonts w:ascii="Times New Roman" w:hAnsi="Times New Roman"/>
          <w:sz w:val="24"/>
          <w:szCs w:val="24"/>
        </w:rPr>
        <w:t>решение об участии молодой семьи, за счет средств местного бюджета</w:t>
      </w:r>
      <w:r w:rsidR="00132376">
        <w:rPr>
          <w:rFonts w:ascii="Times New Roman" w:hAnsi="Times New Roman"/>
          <w:sz w:val="24"/>
          <w:szCs w:val="24"/>
        </w:rPr>
        <w:t xml:space="preserve"> </w:t>
      </w:r>
      <w:r w:rsidRPr="00787E25">
        <w:rPr>
          <w:rFonts w:ascii="Times New Roman" w:hAnsi="Times New Roman"/>
          <w:sz w:val="24"/>
          <w:szCs w:val="24"/>
        </w:rPr>
        <w:t>на реализацию мероприятий, в том числе за счет субсидий из</w:t>
      </w:r>
      <w:r w:rsidR="00132376">
        <w:rPr>
          <w:rFonts w:ascii="Times New Roman" w:hAnsi="Times New Roman"/>
          <w:sz w:val="24"/>
          <w:szCs w:val="24"/>
        </w:rPr>
        <w:t xml:space="preserve"> </w:t>
      </w:r>
      <w:r w:rsidRPr="00787E25">
        <w:rPr>
          <w:rFonts w:ascii="Times New Roman" w:hAnsi="Times New Roman"/>
          <w:sz w:val="24"/>
          <w:szCs w:val="24"/>
        </w:rPr>
        <w:t>республиканского бюджета Республики Алтай в соответствии с Правилами</w:t>
      </w:r>
      <w:r w:rsidR="00132376">
        <w:rPr>
          <w:rFonts w:ascii="Times New Roman" w:hAnsi="Times New Roman"/>
          <w:sz w:val="24"/>
          <w:szCs w:val="24"/>
        </w:rPr>
        <w:t xml:space="preserve"> </w:t>
      </w:r>
      <w:r w:rsidRPr="00787E25">
        <w:rPr>
          <w:rFonts w:ascii="Times New Roman" w:hAnsi="Times New Roman"/>
          <w:sz w:val="24"/>
          <w:szCs w:val="24"/>
        </w:rPr>
        <w:t xml:space="preserve">предоставления социальных выплат молодым семьям </w:t>
      </w:r>
      <w:r>
        <w:rPr>
          <w:rFonts w:ascii="Times New Roman" w:hAnsi="Times New Roman"/>
          <w:sz w:val="24"/>
          <w:szCs w:val="24"/>
        </w:rPr>
        <w:t>в рамках реализуемой задачи.</w:t>
      </w:r>
    </w:p>
    <w:p w:rsidR="00976D4E" w:rsidRPr="00787E25" w:rsidRDefault="00976D4E" w:rsidP="00CC06BF">
      <w:pPr>
        <w:jc w:val="both"/>
        <w:rPr>
          <w:rFonts w:ascii="Times New Roman" w:hAnsi="Times New Roman"/>
          <w:sz w:val="24"/>
          <w:szCs w:val="24"/>
        </w:rPr>
      </w:pPr>
      <w:r>
        <w:rPr>
          <w:rFonts w:ascii="Times New Roman" w:hAnsi="Times New Roman"/>
          <w:sz w:val="24"/>
          <w:szCs w:val="24"/>
        </w:rPr>
        <w:t xml:space="preserve">           </w:t>
      </w:r>
      <w:r w:rsidRPr="00787E25">
        <w:rPr>
          <w:rFonts w:ascii="Times New Roman" w:hAnsi="Times New Roman"/>
          <w:sz w:val="24"/>
          <w:szCs w:val="24"/>
        </w:rPr>
        <w:t>Заказчик программы определяет объем бюджетных ассигнований для реализации</w:t>
      </w:r>
      <w:r>
        <w:rPr>
          <w:rFonts w:ascii="Times New Roman" w:hAnsi="Times New Roman"/>
          <w:sz w:val="24"/>
          <w:szCs w:val="24"/>
        </w:rPr>
        <w:t xml:space="preserve"> данной задачи </w:t>
      </w:r>
      <w:r w:rsidRPr="00787E25">
        <w:rPr>
          <w:rFonts w:ascii="Times New Roman" w:hAnsi="Times New Roman"/>
          <w:sz w:val="24"/>
          <w:szCs w:val="24"/>
        </w:rPr>
        <w:t>и предусматривает эти объемы в бюджете МО «Турочакский район»</w:t>
      </w:r>
      <w:r w:rsidR="00132376">
        <w:rPr>
          <w:rFonts w:ascii="Times New Roman" w:hAnsi="Times New Roman"/>
          <w:sz w:val="24"/>
          <w:szCs w:val="24"/>
        </w:rPr>
        <w:t xml:space="preserve"> </w:t>
      </w:r>
      <w:r w:rsidRPr="00787E25">
        <w:rPr>
          <w:rFonts w:ascii="Times New Roman" w:hAnsi="Times New Roman"/>
          <w:sz w:val="24"/>
          <w:szCs w:val="24"/>
        </w:rPr>
        <w:t>Субсидии, предусмотренные на реализацию Программы в республиканском</w:t>
      </w:r>
      <w:r w:rsidR="00132376">
        <w:rPr>
          <w:rFonts w:ascii="Times New Roman" w:hAnsi="Times New Roman"/>
          <w:sz w:val="24"/>
          <w:szCs w:val="24"/>
        </w:rPr>
        <w:t xml:space="preserve"> </w:t>
      </w:r>
      <w:r w:rsidRPr="00787E25">
        <w:rPr>
          <w:rFonts w:ascii="Times New Roman" w:hAnsi="Times New Roman"/>
          <w:sz w:val="24"/>
          <w:szCs w:val="24"/>
        </w:rPr>
        <w:t>бюджете Республики Алтай, в установленном порядке перечисляются</w:t>
      </w:r>
      <w:r w:rsidR="00132376">
        <w:rPr>
          <w:rFonts w:ascii="Times New Roman" w:hAnsi="Times New Roman"/>
          <w:sz w:val="24"/>
          <w:szCs w:val="24"/>
        </w:rPr>
        <w:t xml:space="preserve"> </w:t>
      </w:r>
      <w:r w:rsidRPr="00787E25">
        <w:rPr>
          <w:rFonts w:ascii="Times New Roman" w:hAnsi="Times New Roman"/>
          <w:sz w:val="24"/>
          <w:szCs w:val="24"/>
        </w:rPr>
        <w:t>муниципальному бюджету, в пределах лимитов бюджетных обязательств,</w:t>
      </w:r>
      <w:r w:rsidR="00132376">
        <w:rPr>
          <w:rFonts w:ascii="Times New Roman" w:hAnsi="Times New Roman"/>
          <w:sz w:val="24"/>
          <w:szCs w:val="24"/>
        </w:rPr>
        <w:t xml:space="preserve"> </w:t>
      </w:r>
      <w:r w:rsidRPr="00787E25">
        <w:rPr>
          <w:rFonts w:ascii="Times New Roman" w:hAnsi="Times New Roman"/>
          <w:sz w:val="24"/>
          <w:szCs w:val="24"/>
        </w:rPr>
        <w:t>утвержденных государственному заказчику, на основании соглашения между</w:t>
      </w:r>
      <w:r w:rsidR="00132376">
        <w:rPr>
          <w:rFonts w:ascii="Times New Roman" w:hAnsi="Times New Roman"/>
          <w:sz w:val="24"/>
          <w:szCs w:val="24"/>
        </w:rPr>
        <w:t xml:space="preserve"> </w:t>
      </w:r>
      <w:r w:rsidRPr="00787E25">
        <w:rPr>
          <w:rFonts w:ascii="Times New Roman" w:hAnsi="Times New Roman"/>
          <w:sz w:val="24"/>
          <w:szCs w:val="24"/>
        </w:rPr>
        <w:t>государственным заказчиком Программы и муниципальным образованием</w:t>
      </w:r>
    </w:p>
    <w:p w:rsidR="00976D4E" w:rsidRDefault="00976D4E" w:rsidP="00CC06BF">
      <w:pPr>
        <w:jc w:val="both"/>
        <w:rPr>
          <w:rFonts w:ascii="Times New Roman" w:hAnsi="Times New Roman"/>
          <w:sz w:val="24"/>
          <w:szCs w:val="24"/>
        </w:rPr>
      </w:pPr>
      <w:r w:rsidRPr="00787E25">
        <w:rPr>
          <w:rFonts w:ascii="Times New Roman" w:hAnsi="Times New Roman"/>
          <w:sz w:val="24"/>
          <w:szCs w:val="24"/>
        </w:rPr>
        <w:t>«Турочакский район».</w:t>
      </w:r>
    </w:p>
    <w:p w:rsidR="00132376" w:rsidRDefault="00976D4E" w:rsidP="00383B00">
      <w:pPr>
        <w:tabs>
          <w:tab w:val="left" w:pos="993"/>
        </w:tabs>
        <w:ind w:firstLine="708"/>
        <w:jc w:val="both"/>
        <w:rPr>
          <w:rFonts w:ascii="Times New Roman" w:hAnsi="Times New Roman"/>
          <w:sz w:val="24"/>
          <w:szCs w:val="24"/>
        </w:rPr>
      </w:pPr>
      <w:r w:rsidRPr="00787E25">
        <w:rPr>
          <w:rFonts w:ascii="Times New Roman" w:hAnsi="Times New Roman"/>
          <w:sz w:val="24"/>
          <w:szCs w:val="24"/>
        </w:rPr>
        <w:t xml:space="preserve">Эффективность реализации </w:t>
      </w:r>
      <w:r>
        <w:rPr>
          <w:rFonts w:ascii="Times New Roman" w:hAnsi="Times New Roman"/>
          <w:sz w:val="24"/>
          <w:szCs w:val="24"/>
        </w:rPr>
        <w:t xml:space="preserve">задачи </w:t>
      </w:r>
      <w:r w:rsidRPr="00787E25">
        <w:rPr>
          <w:rFonts w:ascii="Times New Roman" w:hAnsi="Times New Roman"/>
          <w:sz w:val="24"/>
          <w:szCs w:val="24"/>
        </w:rPr>
        <w:t>и использование выделенных на неё</w:t>
      </w:r>
      <w:r w:rsidR="00132376">
        <w:rPr>
          <w:rFonts w:ascii="Times New Roman" w:hAnsi="Times New Roman"/>
          <w:sz w:val="24"/>
          <w:szCs w:val="24"/>
        </w:rPr>
        <w:t xml:space="preserve"> </w:t>
      </w:r>
      <w:r w:rsidRPr="00787E25">
        <w:rPr>
          <w:rFonts w:ascii="Times New Roman" w:hAnsi="Times New Roman"/>
          <w:sz w:val="24"/>
          <w:szCs w:val="24"/>
        </w:rPr>
        <w:t>средств республиканского бюджета Республики Алтай, местного бюджета и средств</w:t>
      </w:r>
      <w:r w:rsidR="00132376">
        <w:rPr>
          <w:rFonts w:ascii="Times New Roman" w:hAnsi="Times New Roman"/>
          <w:sz w:val="24"/>
          <w:szCs w:val="24"/>
        </w:rPr>
        <w:t xml:space="preserve"> </w:t>
      </w:r>
      <w:r w:rsidRPr="00787E25">
        <w:rPr>
          <w:rFonts w:ascii="Times New Roman" w:hAnsi="Times New Roman"/>
          <w:sz w:val="24"/>
          <w:szCs w:val="24"/>
        </w:rPr>
        <w:t>федерального бюджета будет обеспечена за счет:</w:t>
      </w:r>
      <w:r w:rsidR="00132376">
        <w:rPr>
          <w:rFonts w:ascii="Times New Roman" w:hAnsi="Times New Roman"/>
          <w:sz w:val="24"/>
          <w:szCs w:val="24"/>
        </w:rPr>
        <w:t xml:space="preserve"> </w:t>
      </w:r>
    </w:p>
    <w:p w:rsidR="00976D4E" w:rsidRPr="00383B00" w:rsidRDefault="00976D4E" w:rsidP="00383B00">
      <w:pPr>
        <w:pStyle w:val="af9"/>
        <w:numPr>
          <w:ilvl w:val="0"/>
          <w:numId w:val="15"/>
        </w:numPr>
        <w:tabs>
          <w:tab w:val="left" w:pos="993"/>
        </w:tabs>
        <w:ind w:left="0" w:firstLine="708"/>
        <w:jc w:val="both"/>
        <w:rPr>
          <w:rFonts w:ascii="Times New Roman" w:hAnsi="Times New Roman"/>
          <w:sz w:val="24"/>
          <w:szCs w:val="24"/>
        </w:rPr>
      </w:pPr>
      <w:r w:rsidRPr="00383B00">
        <w:rPr>
          <w:rFonts w:ascii="Times New Roman" w:hAnsi="Times New Roman"/>
          <w:sz w:val="24"/>
          <w:szCs w:val="24"/>
        </w:rPr>
        <w:t>исключения возможности нецелевого использования бюджетных средств;</w:t>
      </w:r>
    </w:p>
    <w:p w:rsidR="00976D4E" w:rsidRPr="00383B00" w:rsidRDefault="00976D4E" w:rsidP="00383B00">
      <w:pPr>
        <w:pStyle w:val="af9"/>
        <w:numPr>
          <w:ilvl w:val="0"/>
          <w:numId w:val="15"/>
        </w:numPr>
        <w:tabs>
          <w:tab w:val="left" w:pos="993"/>
        </w:tabs>
        <w:ind w:left="0" w:firstLine="708"/>
        <w:jc w:val="both"/>
        <w:rPr>
          <w:rFonts w:ascii="Times New Roman" w:hAnsi="Times New Roman"/>
          <w:sz w:val="24"/>
          <w:szCs w:val="24"/>
        </w:rPr>
      </w:pPr>
      <w:r w:rsidRPr="00383B00">
        <w:rPr>
          <w:rFonts w:ascii="Times New Roman" w:hAnsi="Times New Roman"/>
          <w:sz w:val="24"/>
          <w:szCs w:val="24"/>
        </w:rPr>
        <w:t>прозрачности использования бюджетных средств;</w:t>
      </w:r>
    </w:p>
    <w:p w:rsidR="00976D4E" w:rsidRPr="00383B00" w:rsidRDefault="00976D4E" w:rsidP="00383B00">
      <w:pPr>
        <w:pStyle w:val="af9"/>
        <w:numPr>
          <w:ilvl w:val="0"/>
          <w:numId w:val="15"/>
        </w:numPr>
        <w:tabs>
          <w:tab w:val="left" w:pos="993"/>
        </w:tabs>
        <w:ind w:left="0" w:firstLine="708"/>
        <w:jc w:val="both"/>
        <w:rPr>
          <w:rFonts w:ascii="Times New Roman" w:hAnsi="Times New Roman"/>
          <w:sz w:val="24"/>
          <w:szCs w:val="24"/>
        </w:rPr>
      </w:pPr>
      <w:r w:rsidRPr="00383B00">
        <w:rPr>
          <w:rFonts w:ascii="Times New Roman" w:hAnsi="Times New Roman"/>
          <w:sz w:val="24"/>
          <w:szCs w:val="24"/>
        </w:rPr>
        <w:t>государственного регулирования порядка расчета размера и предоставления</w:t>
      </w:r>
      <w:r w:rsidR="00132376" w:rsidRPr="00383B00">
        <w:rPr>
          <w:rFonts w:ascii="Times New Roman" w:hAnsi="Times New Roman"/>
          <w:sz w:val="24"/>
          <w:szCs w:val="24"/>
        </w:rPr>
        <w:t xml:space="preserve"> </w:t>
      </w:r>
      <w:r w:rsidRPr="00383B00">
        <w:rPr>
          <w:rFonts w:ascii="Times New Roman" w:hAnsi="Times New Roman"/>
          <w:sz w:val="24"/>
          <w:szCs w:val="24"/>
        </w:rPr>
        <w:t>социальных выплат;</w:t>
      </w:r>
    </w:p>
    <w:p w:rsidR="00976D4E" w:rsidRPr="00383B00" w:rsidRDefault="00976D4E" w:rsidP="00383B00">
      <w:pPr>
        <w:pStyle w:val="af9"/>
        <w:numPr>
          <w:ilvl w:val="0"/>
          <w:numId w:val="15"/>
        </w:numPr>
        <w:tabs>
          <w:tab w:val="left" w:pos="993"/>
        </w:tabs>
        <w:ind w:left="0" w:firstLine="708"/>
        <w:jc w:val="both"/>
        <w:rPr>
          <w:rFonts w:ascii="Times New Roman" w:hAnsi="Times New Roman"/>
          <w:sz w:val="24"/>
          <w:szCs w:val="24"/>
        </w:rPr>
      </w:pPr>
      <w:r w:rsidRPr="00383B00">
        <w:rPr>
          <w:rFonts w:ascii="Times New Roman" w:hAnsi="Times New Roman"/>
          <w:sz w:val="24"/>
          <w:szCs w:val="24"/>
        </w:rPr>
        <w:t>адресного предоставления бюджетных средств;</w:t>
      </w:r>
    </w:p>
    <w:p w:rsidR="00976D4E" w:rsidRPr="00383B00" w:rsidRDefault="00976D4E" w:rsidP="00383B00">
      <w:pPr>
        <w:pStyle w:val="af9"/>
        <w:numPr>
          <w:ilvl w:val="0"/>
          <w:numId w:val="15"/>
        </w:numPr>
        <w:tabs>
          <w:tab w:val="left" w:pos="993"/>
        </w:tabs>
        <w:ind w:left="0" w:firstLine="708"/>
        <w:jc w:val="both"/>
        <w:rPr>
          <w:rFonts w:ascii="Times New Roman" w:hAnsi="Times New Roman"/>
          <w:sz w:val="24"/>
          <w:szCs w:val="24"/>
        </w:rPr>
      </w:pPr>
      <w:r w:rsidRPr="00383B00">
        <w:rPr>
          <w:rFonts w:ascii="Times New Roman" w:hAnsi="Times New Roman"/>
          <w:sz w:val="24"/>
          <w:szCs w:val="24"/>
        </w:rPr>
        <w:t>привлечения молодыми семьями собственных, кредитных и заемных средств на</w:t>
      </w:r>
      <w:r w:rsidR="00132376" w:rsidRPr="00383B00">
        <w:rPr>
          <w:rFonts w:ascii="Times New Roman" w:hAnsi="Times New Roman"/>
          <w:sz w:val="24"/>
          <w:szCs w:val="24"/>
        </w:rPr>
        <w:t xml:space="preserve"> </w:t>
      </w:r>
      <w:r w:rsidRPr="00383B00">
        <w:rPr>
          <w:rFonts w:ascii="Times New Roman" w:hAnsi="Times New Roman"/>
          <w:sz w:val="24"/>
          <w:szCs w:val="24"/>
        </w:rPr>
        <w:t>приобретение жилья или строительства индивидуального жилья.</w:t>
      </w:r>
    </w:p>
    <w:p w:rsidR="00132376" w:rsidRPr="00D20F1E" w:rsidRDefault="00132376" w:rsidP="00383B00">
      <w:pPr>
        <w:tabs>
          <w:tab w:val="left" w:pos="993"/>
        </w:tabs>
        <w:ind w:firstLine="708"/>
        <w:jc w:val="both"/>
        <w:rPr>
          <w:rFonts w:ascii="Times New Roman" w:hAnsi="Times New Roman"/>
          <w:sz w:val="24"/>
          <w:szCs w:val="24"/>
        </w:rPr>
      </w:pPr>
      <w:r w:rsidRPr="00D20F1E">
        <w:rPr>
          <w:rFonts w:ascii="Times New Roman" w:hAnsi="Times New Roman"/>
          <w:sz w:val="24"/>
          <w:szCs w:val="24"/>
        </w:rPr>
        <w:lastRenderedPageBreak/>
        <w:t xml:space="preserve">Решение задачи по повышению уровня и качества жизни населения, устойчивому развитию сельских территорий, предусмотренное  Концепцией долгосрочного социально-экономического развития Российской Федерации до 2020 года, утвержденной распоряжением Правительства Российской Федерации от 17 ноября </w:t>
      </w:r>
      <w:smartTag w:uri="urn:schemas-microsoft-com:office:smarttags" w:element="metricconverter">
        <w:smartTagPr>
          <w:attr w:name="ProductID" w:val="2008 г"/>
        </w:smartTagPr>
        <w:r w:rsidRPr="00D20F1E">
          <w:rPr>
            <w:rFonts w:ascii="Times New Roman" w:hAnsi="Times New Roman"/>
            <w:sz w:val="24"/>
            <w:szCs w:val="24"/>
          </w:rPr>
          <w:t>2008 г</w:t>
        </w:r>
      </w:smartTag>
      <w:r w:rsidRPr="00D20F1E">
        <w:rPr>
          <w:rFonts w:ascii="Times New Roman" w:hAnsi="Times New Roman"/>
          <w:sz w:val="24"/>
          <w:szCs w:val="24"/>
        </w:rPr>
        <w:t xml:space="preserve">. № 1662-р, а также задачи по  продовольственному обеспечению населения страны, предусмотренной Доктриной продовольственной безопасности Российской Федерации, утвержденной Указом Президента Российской Федерации от 30 января </w:t>
      </w:r>
      <w:smartTag w:uri="urn:schemas-microsoft-com:office:smarttags" w:element="metricconverter">
        <w:smartTagPr>
          <w:attr w:name="ProductID" w:val="2010 г"/>
        </w:smartTagPr>
        <w:r w:rsidRPr="00D20F1E">
          <w:rPr>
            <w:rFonts w:ascii="Times New Roman" w:hAnsi="Times New Roman"/>
            <w:sz w:val="24"/>
            <w:szCs w:val="24"/>
          </w:rPr>
          <w:t>2010 г</w:t>
        </w:r>
      </w:smartTag>
      <w:r w:rsidRPr="00D20F1E">
        <w:rPr>
          <w:rFonts w:ascii="Times New Roman" w:hAnsi="Times New Roman"/>
          <w:sz w:val="24"/>
          <w:szCs w:val="24"/>
        </w:rPr>
        <w:t>. № 120, 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p>
    <w:p w:rsidR="00132376" w:rsidRPr="00383B00" w:rsidRDefault="00132376" w:rsidP="00383B00">
      <w:pPr>
        <w:pStyle w:val="af9"/>
        <w:numPr>
          <w:ilvl w:val="0"/>
          <w:numId w:val="15"/>
        </w:numPr>
        <w:tabs>
          <w:tab w:val="left" w:pos="993"/>
        </w:tabs>
        <w:ind w:left="0" w:firstLine="708"/>
        <w:jc w:val="both"/>
        <w:rPr>
          <w:rFonts w:ascii="Times New Roman" w:hAnsi="Times New Roman"/>
          <w:sz w:val="24"/>
          <w:szCs w:val="24"/>
        </w:rPr>
      </w:pPr>
      <w:r w:rsidRPr="00383B00">
        <w:rPr>
          <w:rFonts w:ascii="Times New Roman" w:hAnsi="Times New Roman"/>
          <w:sz w:val="24"/>
          <w:szCs w:val="24"/>
        </w:rPr>
        <w:t>повышение уровня комфортности условий жизнедеятельности;</w:t>
      </w:r>
    </w:p>
    <w:p w:rsidR="00132376" w:rsidRPr="00383B00" w:rsidRDefault="00132376" w:rsidP="00383B00">
      <w:pPr>
        <w:pStyle w:val="af9"/>
        <w:numPr>
          <w:ilvl w:val="0"/>
          <w:numId w:val="15"/>
        </w:numPr>
        <w:tabs>
          <w:tab w:val="left" w:pos="993"/>
        </w:tabs>
        <w:ind w:left="0" w:firstLine="708"/>
        <w:jc w:val="both"/>
        <w:rPr>
          <w:rFonts w:ascii="Times New Roman" w:hAnsi="Times New Roman"/>
          <w:sz w:val="24"/>
          <w:szCs w:val="24"/>
        </w:rPr>
      </w:pPr>
      <w:r w:rsidRPr="00383B00">
        <w:rPr>
          <w:rFonts w:ascii="Times New Roman" w:hAnsi="Times New Roman"/>
          <w:sz w:val="24"/>
          <w:szCs w:val="24"/>
        </w:rPr>
        <w:t>повышения доступности улучшения жилищных условий для сельского населения;</w:t>
      </w:r>
    </w:p>
    <w:p w:rsidR="00132376" w:rsidRPr="00383B00" w:rsidRDefault="00132376" w:rsidP="00383B00">
      <w:pPr>
        <w:pStyle w:val="af9"/>
        <w:numPr>
          <w:ilvl w:val="0"/>
          <w:numId w:val="15"/>
        </w:numPr>
        <w:tabs>
          <w:tab w:val="left" w:pos="993"/>
        </w:tabs>
        <w:ind w:left="0" w:firstLine="708"/>
        <w:jc w:val="both"/>
        <w:rPr>
          <w:rFonts w:ascii="Times New Roman" w:hAnsi="Times New Roman"/>
          <w:sz w:val="24"/>
          <w:szCs w:val="24"/>
        </w:rPr>
      </w:pPr>
      <w:r w:rsidRPr="00383B00">
        <w:rPr>
          <w:rFonts w:ascii="Times New Roman" w:hAnsi="Times New Roman"/>
          <w:sz w:val="24"/>
          <w:szCs w:val="24"/>
        </w:rPr>
        <w:t>повышения престижности сельскохозяйственного труда и формирования в обществе позитивного отношения к сельскому образу жизни;</w:t>
      </w:r>
    </w:p>
    <w:p w:rsidR="00132376" w:rsidRPr="00383B00" w:rsidRDefault="00132376" w:rsidP="00383B00">
      <w:pPr>
        <w:pStyle w:val="af9"/>
        <w:numPr>
          <w:ilvl w:val="0"/>
          <w:numId w:val="15"/>
        </w:numPr>
        <w:tabs>
          <w:tab w:val="left" w:pos="993"/>
        </w:tabs>
        <w:ind w:left="0" w:firstLine="708"/>
        <w:jc w:val="both"/>
        <w:rPr>
          <w:rFonts w:ascii="Times New Roman" w:hAnsi="Times New Roman"/>
          <w:sz w:val="24"/>
          <w:szCs w:val="24"/>
        </w:rPr>
      </w:pPr>
      <w:r w:rsidRPr="00383B00">
        <w:rPr>
          <w:rFonts w:ascii="Times New Roman" w:hAnsi="Times New Roman"/>
          <w:sz w:val="24"/>
          <w:szCs w:val="24"/>
        </w:rPr>
        <w:t>улучшения демографической ситуации;</w:t>
      </w:r>
    </w:p>
    <w:p w:rsidR="00132376" w:rsidRPr="00383B00" w:rsidRDefault="00132376" w:rsidP="00383B00">
      <w:pPr>
        <w:pStyle w:val="af9"/>
        <w:numPr>
          <w:ilvl w:val="0"/>
          <w:numId w:val="15"/>
        </w:numPr>
        <w:tabs>
          <w:tab w:val="left" w:pos="993"/>
        </w:tabs>
        <w:ind w:left="0" w:firstLine="708"/>
        <w:jc w:val="both"/>
        <w:rPr>
          <w:rFonts w:ascii="Times New Roman" w:hAnsi="Times New Roman"/>
          <w:sz w:val="24"/>
          <w:szCs w:val="24"/>
        </w:rPr>
      </w:pPr>
      <w:r w:rsidRPr="00383B00">
        <w:rPr>
          <w:rFonts w:ascii="Times New Roman" w:hAnsi="Times New Roman"/>
          <w:sz w:val="24"/>
          <w:szCs w:val="24"/>
        </w:rPr>
        <w:t>развития в сельской местности местного самоуправления и институтов гражданского общества.</w:t>
      </w:r>
    </w:p>
    <w:p w:rsidR="00132376" w:rsidRPr="00D20F1E" w:rsidRDefault="00132376" w:rsidP="00383B00">
      <w:pPr>
        <w:tabs>
          <w:tab w:val="left" w:pos="993"/>
        </w:tabs>
        <w:ind w:firstLine="708"/>
        <w:jc w:val="both"/>
        <w:rPr>
          <w:rFonts w:ascii="Times New Roman" w:hAnsi="Times New Roman"/>
          <w:sz w:val="24"/>
          <w:szCs w:val="24"/>
        </w:rPr>
      </w:pPr>
      <w:r w:rsidRPr="00D20F1E">
        <w:rPr>
          <w:rFonts w:ascii="Times New Roman" w:hAnsi="Times New Roman"/>
          <w:sz w:val="24"/>
          <w:szCs w:val="24"/>
        </w:rPr>
        <w:t>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w:t>
      </w:r>
      <w:r w:rsidR="00383B00">
        <w:rPr>
          <w:rFonts w:ascii="Times New Roman" w:hAnsi="Times New Roman"/>
          <w:sz w:val="24"/>
          <w:szCs w:val="24"/>
        </w:rPr>
        <w:t xml:space="preserve">акреплено в Федеральном законе </w:t>
      </w:r>
      <w:r w:rsidRPr="00D20F1E">
        <w:rPr>
          <w:rFonts w:ascii="Times New Roman" w:hAnsi="Times New Roman"/>
          <w:sz w:val="24"/>
          <w:szCs w:val="24"/>
        </w:rPr>
        <w:t>№ 264-ФЗ «О развитии сельского хозяйства».</w:t>
      </w:r>
    </w:p>
    <w:p w:rsidR="00132376" w:rsidRPr="00D20F1E" w:rsidRDefault="00132376" w:rsidP="00796B01">
      <w:pPr>
        <w:ind w:firstLine="708"/>
        <w:jc w:val="both"/>
        <w:rPr>
          <w:rFonts w:ascii="Times New Roman" w:hAnsi="Times New Roman"/>
          <w:sz w:val="24"/>
          <w:szCs w:val="24"/>
        </w:rPr>
      </w:pPr>
      <w:r w:rsidRPr="00D20F1E">
        <w:rPr>
          <w:rFonts w:ascii="Times New Roman" w:hAnsi="Times New Roman"/>
          <w:sz w:val="24"/>
          <w:szCs w:val="24"/>
        </w:rPr>
        <w:t>Сложившаяся за годы реформ социальная ситуация на селе, выраженная  в обесценивании сельскохозяйственного труда, отсутствии общественно приемлемых условий жизнедеятельности в сельской местности, является тормозом формирования социально-экономических условий устойчивого развития сельских территорий.</w:t>
      </w:r>
    </w:p>
    <w:p w:rsidR="00132376" w:rsidRPr="00D20F1E" w:rsidRDefault="00132376" w:rsidP="00796B01">
      <w:pPr>
        <w:ind w:firstLine="708"/>
        <w:jc w:val="both"/>
        <w:rPr>
          <w:rFonts w:ascii="Times New Roman" w:hAnsi="Times New Roman"/>
          <w:sz w:val="24"/>
          <w:szCs w:val="24"/>
        </w:rPr>
      </w:pPr>
      <w:r w:rsidRPr="00D20F1E">
        <w:rPr>
          <w:rFonts w:ascii="Times New Roman" w:hAnsi="Times New Roman"/>
          <w:sz w:val="24"/>
          <w:szCs w:val="24"/>
        </w:rPr>
        <w:t>Низкая оплата труда, а также отсутствие рабочих мест при недостаточном уровне оказания социальных услуг, необеспеченность жильем создают для населения, особенно для молодежи, непривлекательность проживания в сельской местности. Возросла  интенсивность миграции молодежи из села в возрасте до 30 лет.</w:t>
      </w:r>
    </w:p>
    <w:p w:rsidR="00132376" w:rsidRPr="00D20F1E" w:rsidRDefault="00132376" w:rsidP="00796B01">
      <w:pPr>
        <w:ind w:firstLine="708"/>
        <w:jc w:val="both"/>
        <w:rPr>
          <w:rFonts w:ascii="Times New Roman" w:hAnsi="Times New Roman"/>
          <w:sz w:val="24"/>
          <w:szCs w:val="24"/>
        </w:rPr>
      </w:pPr>
      <w:r w:rsidRPr="00D20F1E">
        <w:rPr>
          <w:rFonts w:ascii="Times New Roman" w:hAnsi="Times New Roman"/>
          <w:sz w:val="24"/>
          <w:szCs w:val="24"/>
        </w:rPr>
        <w:t xml:space="preserve">В результате на селе сложилась неблагоприятная ситуация, </w:t>
      </w:r>
      <w:r w:rsidR="00796B01" w:rsidRPr="00D20F1E">
        <w:rPr>
          <w:rFonts w:ascii="Times New Roman" w:hAnsi="Times New Roman"/>
          <w:sz w:val="24"/>
          <w:szCs w:val="24"/>
        </w:rPr>
        <w:t>происходит отток населения с</w:t>
      </w:r>
      <w:r w:rsidRPr="00D20F1E">
        <w:rPr>
          <w:rFonts w:ascii="Times New Roman" w:hAnsi="Times New Roman"/>
          <w:sz w:val="24"/>
          <w:szCs w:val="24"/>
        </w:rPr>
        <w:t xml:space="preserve">  сельских территорий, преобладает низкий уровень развития социальной инфраструктуры.</w:t>
      </w:r>
    </w:p>
    <w:p w:rsidR="00132376" w:rsidRPr="00D20F1E" w:rsidRDefault="00132376" w:rsidP="00796B01">
      <w:pPr>
        <w:ind w:firstLine="708"/>
        <w:jc w:val="both"/>
        <w:rPr>
          <w:rFonts w:ascii="Times New Roman" w:hAnsi="Times New Roman"/>
          <w:sz w:val="24"/>
          <w:szCs w:val="24"/>
        </w:rPr>
      </w:pPr>
      <w:r w:rsidRPr="00D20F1E">
        <w:rPr>
          <w:rFonts w:ascii="Times New Roman" w:hAnsi="Times New Roman"/>
          <w:sz w:val="24"/>
          <w:szCs w:val="24"/>
        </w:rPr>
        <w:t xml:space="preserve">Большое количество семей нуждаются в улучшении жилищных условий. Уровень благоустройства сельского жилищного фонда  остается низким.       </w:t>
      </w:r>
    </w:p>
    <w:p w:rsidR="00132376" w:rsidRPr="00D20F1E" w:rsidRDefault="00132376" w:rsidP="00796B01">
      <w:pPr>
        <w:ind w:firstLine="708"/>
        <w:jc w:val="both"/>
        <w:rPr>
          <w:rFonts w:ascii="Times New Roman" w:hAnsi="Times New Roman"/>
          <w:sz w:val="24"/>
          <w:szCs w:val="24"/>
        </w:rPr>
      </w:pPr>
      <w:r w:rsidRPr="00D20F1E">
        <w:rPr>
          <w:rFonts w:ascii="Times New Roman" w:hAnsi="Times New Roman"/>
          <w:sz w:val="24"/>
          <w:szCs w:val="24"/>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федерального, республиканского и местных бюджетов, внебюджетных средств.</w:t>
      </w:r>
    </w:p>
    <w:p w:rsidR="00132376" w:rsidRPr="00D20F1E" w:rsidRDefault="00132376" w:rsidP="00796B01">
      <w:pPr>
        <w:ind w:firstLine="708"/>
        <w:jc w:val="both"/>
        <w:rPr>
          <w:rFonts w:ascii="Times New Roman" w:eastAsia="Calibri" w:hAnsi="Times New Roman"/>
          <w:sz w:val="24"/>
          <w:szCs w:val="24"/>
          <w:lang w:eastAsia="en-US"/>
        </w:rPr>
      </w:pPr>
      <w:r w:rsidRPr="00D20F1E">
        <w:rPr>
          <w:rFonts w:ascii="Times New Roman" w:eastAsia="Calibri" w:hAnsi="Times New Roman"/>
          <w:sz w:val="24"/>
          <w:szCs w:val="24"/>
          <w:lang w:eastAsia="en-US"/>
        </w:rPr>
        <w:t>На сегодняшний день число нуждающихся в улучшении жилищных условий, состоящих на учете более 30 молодых семей и молодых специалистов,  35</w:t>
      </w:r>
      <w:r w:rsidR="00796B01" w:rsidRPr="00D20F1E">
        <w:rPr>
          <w:rFonts w:ascii="Times New Roman" w:eastAsia="Calibri" w:hAnsi="Times New Roman"/>
          <w:sz w:val="24"/>
          <w:szCs w:val="24"/>
          <w:lang w:eastAsia="en-US"/>
        </w:rPr>
        <w:t xml:space="preserve"> </w:t>
      </w:r>
      <w:r w:rsidRPr="00D20F1E">
        <w:rPr>
          <w:rFonts w:ascii="Times New Roman" w:eastAsia="Calibri" w:hAnsi="Times New Roman"/>
          <w:sz w:val="24"/>
          <w:szCs w:val="24"/>
          <w:lang w:eastAsia="en-US"/>
        </w:rPr>
        <w:t>граждан, проживающих в сельской местности. Если учесть, что в среднем семья состоит из 3 и более человек, это более 200 жителей Турочакского района.</w:t>
      </w:r>
    </w:p>
    <w:p w:rsidR="00132376" w:rsidRPr="00D20F1E" w:rsidRDefault="00132376" w:rsidP="00796B01">
      <w:pPr>
        <w:ind w:firstLine="708"/>
        <w:jc w:val="both"/>
        <w:rPr>
          <w:rFonts w:ascii="Times New Roman" w:eastAsia="Calibri" w:hAnsi="Times New Roman"/>
          <w:sz w:val="24"/>
          <w:szCs w:val="24"/>
          <w:lang w:eastAsia="en-US"/>
        </w:rPr>
      </w:pPr>
      <w:r w:rsidRPr="00D20F1E">
        <w:rPr>
          <w:rFonts w:ascii="Times New Roman" w:eastAsia="Calibri" w:hAnsi="Times New Roman"/>
          <w:sz w:val="24"/>
          <w:szCs w:val="24"/>
          <w:lang w:eastAsia="en-US"/>
        </w:rPr>
        <w:t>Доход большинства молодых семей не позволяет им приобрести или построить собственное жилье, поэтому жилищный вопрос стоит очень остро не только в районе, но и в целом по республике. Молодой семье для решения своих жилищных проблем необходима поддержка государства. Как правило, молодые семьи не могут получить доступ на рынок жилья без бюджетной поддержки. Молодые семьи и молодые специалисты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они еще не имеют возможности накопить на эти цели необходимые средства.</w:t>
      </w:r>
    </w:p>
    <w:p w:rsidR="00132376" w:rsidRPr="00D20F1E" w:rsidRDefault="00132376" w:rsidP="00796B01">
      <w:pPr>
        <w:ind w:firstLine="708"/>
        <w:jc w:val="both"/>
        <w:rPr>
          <w:rFonts w:ascii="Times New Roman" w:eastAsia="Calibri" w:hAnsi="Times New Roman"/>
          <w:sz w:val="24"/>
          <w:szCs w:val="24"/>
          <w:lang w:eastAsia="en-US"/>
        </w:rPr>
      </w:pPr>
      <w:r w:rsidRPr="00D20F1E">
        <w:rPr>
          <w:rFonts w:ascii="Times New Roman" w:eastAsia="Calibri" w:hAnsi="Times New Roman"/>
          <w:sz w:val="24"/>
          <w:szCs w:val="24"/>
          <w:lang w:eastAsia="en-US"/>
        </w:rPr>
        <w:t xml:space="preserve">Поддержка молодых семей и молодых специалистов при решении жилищной проблемы станет основой стабильных условий жизни для наиболее активной части населения, повлияет на </w:t>
      </w:r>
      <w:r w:rsidRPr="00D20F1E">
        <w:rPr>
          <w:rFonts w:ascii="Times New Roman" w:eastAsia="Calibri" w:hAnsi="Times New Roman"/>
          <w:sz w:val="24"/>
          <w:szCs w:val="24"/>
          <w:lang w:eastAsia="en-US"/>
        </w:rPr>
        <w:lastRenderedPageBreak/>
        <w:t>улучшение демографической ситуации, как в районе, так и в целом по стране.</w:t>
      </w:r>
    </w:p>
    <w:p w:rsidR="00796B01" w:rsidRPr="00D20F1E" w:rsidRDefault="00796B01" w:rsidP="00383B00">
      <w:pPr>
        <w:tabs>
          <w:tab w:val="left" w:pos="993"/>
        </w:tabs>
        <w:ind w:firstLine="708"/>
        <w:jc w:val="both"/>
        <w:rPr>
          <w:rFonts w:ascii="Times New Roman" w:eastAsia="Calibri" w:hAnsi="Times New Roman"/>
          <w:sz w:val="24"/>
          <w:szCs w:val="24"/>
          <w:lang w:eastAsia="en-US"/>
        </w:rPr>
      </w:pPr>
      <w:r w:rsidRPr="00D20F1E">
        <w:rPr>
          <w:rFonts w:ascii="Times New Roman" w:eastAsia="Calibri" w:hAnsi="Times New Roman"/>
          <w:sz w:val="24"/>
          <w:szCs w:val="24"/>
          <w:lang w:eastAsia="en-US"/>
        </w:rPr>
        <w:t>Основными мероприятиями по финансовому обеспечению реализации программы являются разработка финансовых и экономических механизмов оказания поддержки молодым семьям и молодым специалистам в улучшении жилищных условий и подготовка необходимых технико-экономических обоснований и расчетов при разработке местного бюджета Турочакского района на соответствующий год и плановый период.</w:t>
      </w:r>
    </w:p>
    <w:p w:rsidR="00796B01" w:rsidRPr="00D20F1E" w:rsidRDefault="00796B01" w:rsidP="00383B00">
      <w:pPr>
        <w:tabs>
          <w:tab w:val="left" w:pos="993"/>
        </w:tabs>
        <w:ind w:firstLine="708"/>
        <w:jc w:val="both"/>
        <w:rPr>
          <w:rFonts w:ascii="Times New Roman" w:eastAsia="Calibri" w:hAnsi="Times New Roman"/>
          <w:sz w:val="24"/>
          <w:szCs w:val="24"/>
          <w:lang w:eastAsia="en-US"/>
        </w:rPr>
      </w:pPr>
      <w:r w:rsidRPr="00D20F1E">
        <w:rPr>
          <w:rFonts w:ascii="Times New Roman" w:eastAsia="Calibri" w:hAnsi="Times New Roman"/>
          <w:sz w:val="24"/>
          <w:szCs w:val="24"/>
          <w:lang w:eastAsia="en-US"/>
        </w:rPr>
        <w:t>Организационные мероприятия предусматривают:</w:t>
      </w:r>
    </w:p>
    <w:p w:rsidR="00796B01" w:rsidRPr="00383B00" w:rsidRDefault="00796B01" w:rsidP="00383B00">
      <w:pPr>
        <w:pStyle w:val="af9"/>
        <w:numPr>
          <w:ilvl w:val="0"/>
          <w:numId w:val="15"/>
        </w:numPr>
        <w:tabs>
          <w:tab w:val="left" w:pos="993"/>
        </w:tabs>
        <w:ind w:left="0" w:firstLine="708"/>
        <w:jc w:val="both"/>
        <w:rPr>
          <w:rFonts w:ascii="Times New Roman" w:eastAsia="Calibri" w:hAnsi="Times New Roman"/>
          <w:sz w:val="24"/>
          <w:szCs w:val="24"/>
          <w:lang w:eastAsia="en-US"/>
        </w:rPr>
      </w:pPr>
      <w:r w:rsidRPr="00383B00">
        <w:rPr>
          <w:rFonts w:ascii="Times New Roman" w:eastAsia="Calibri" w:hAnsi="Times New Roman"/>
          <w:sz w:val="24"/>
          <w:szCs w:val="24"/>
          <w:lang w:eastAsia="en-US"/>
        </w:rPr>
        <w:t>признание граждан, проживающих в сельской местности, в том числе молодых семей и молодых специалистов нуждающимися в улучшении жилищных условий в порядке, установленном законодательством Российской Федерации;</w:t>
      </w:r>
    </w:p>
    <w:p w:rsidR="00796B01" w:rsidRPr="00383B00" w:rsidRDefault="00796B01" w:rsidP="00383B00">
      <w:pPr>
        <w:pStyle w:val="af9"/>
        <w:numPr>
          <w:ilvl w:val="0"/>
          <w:numId w:val="15"/>
        </w:numPr>
        <w:tabs>
          <w:tab w:val="left" w:pos="993"/>
        </w:tabs>
        <w:ind w:left="0" w:firstLine="708"/>
        <w:jc w:val="both"/>
        <w:rPr>
          <w:rFonts w:ascii="Times New Roman" w:eastAsia="Calibri" w:hAnsi="Times New Roman"/>
          <w:sz w:val="24"/>
          <w:szCs w:val="24"/>
          <w:lang w:eastAsia="en-US"/>
        </w:rPr>
      </w:pPr>
      <w:r w:rsidRPr="00383B00">
        <w:rPr>
          <w:rFonts w:ascii="Times New Roman" w:eastAsia="Calibri" w:hAnsi="Times New Roman"/>
          <w:sz w:val="24"/>
          <w:szCs w:val="24"/>
          <w:lang w:eastAsia="en-US"/>
        </w:rPr>
        <w:t>формирование списков граждан, проживающих в сельской местности, в том числе молодых семей и молодых специалистов для участия в программе;</w:t>
      </w:r>
    </w:p>
    <w:p w:rsidR="00796B01" w:rsidRPr="00383B00" w:rsidRDefault="00796B01" w:rsidP="00383B00">
      <w:pPr>
        <w:pStyle w:val="af9"/>
        <w:numPr>
          <w:ilvl w:val="0"/>
          <w:numId w:val="15"/>
        </w:numPr>
        <w:tabs>
          <w:tab w:val="left" w:pos="993"/>
        </w:tabs>
        <w:ind w:left="0" w:firstLine="708"/>
        <w:rPr>
          <w:rFonts w:ascii="Times New Roman" w:eastAsia="Calibri" w:hAnsi="Times New Roman"/>
          <w:sz w:val="24"/>
          <w:szCs w:val="24"/>
          <w:lang w:eastAsia="en-US"/>
        </w:rPr>
      </w:pPr>
      <w:r w:rsidRPr="00383B00">
        <w:rPr>
          <w:rFonts w:ascii="Times New Roman" w:eastAsia="Calibri" w:hAnsi="Times New Roman"/>
          <w:sz w:val="24"/>
          <w:szCs w:val="24"/>
          <w:lang w:eastAsia="en-US"/>
        </w:rPr>
        <w:t>определение ежегодного объема средств, выделяемых из бюджета</w:t>
      </w:r>
    </w:p>
    <w:p w:rsidR="00796B01" w:rsidRPr="00D20F1E" w:rsidRDefault="00796B01" w:rsidP="00383B00">
      <w:pPr>
        <w:tabs>
          <w:tab w:val="left" w:pos="993"/>
        </w:tabs>
        <w:ind w:firstLine="708"/>
        <w:rPr>
          <w:rFonts w:ascii="Times New Roman" w:eastAsia="Calibri" w:hAnsi="Times New Roman"/>
          <w:sz w:val="24"/>
          <w:szCs w:val="24"/>
          <w:lang w:eastAsia="en-US"/>
        </w:rPr>
      </w:pPr>
      <w:r w:rsidRPr="00D20F1E">
        <w:rPr>
          <w:rFonts w:ascii="Times New Roman" w:eastAsia="Calibri" w:hAnsi="Times New Roman"/>
          <w:sz w:val="24"/>
          <w:szCs w:val="24"/>
          <w:lang w:eastAsia="en-US"/>
        </w:rPr>
        <w:t>Турочакского района на реализацию мероприятий программы;</w:t>
      </w:r>
    </w:p>
    <w:p w:rsidR="00796B01" w:rsidRPr="00383B00" w:rsidRDefault="00796B01" w:rsidP="00383B00">
      <w:pPr>
        <w:pStyle w:val="af9"/>
        <w:numPr>
          <w:ilvl w:val="0"/>
          <w:numId w:val="16"/>
        </w:numPr>
        <w:tabs>
          <w:tab w:val="left" w:pos="993"/>
        </w:tabs>
        <w:ind w:left="0" w:firstLine="708"/>
        <w:rPr>
          <w:rFonts w:ascii="Times New Roman" w:eastAsia="Calibri" w:hAnsi="Times New Roman"/>
          <w:sz w:val="24"/>
          <w:szCs w:val="24"/>
          <w:lang w:eastAsia="en-US"/>
        </w:rPr>
      </w:pPr>
      <w:r w:rsidRPr="00383B00">
        <w:rPr>
          <w:rFonts w:ascii="Times New Roman" w:eastAsia="Calibri" w:hAnsi="Times New Roman"/>
          <w:sz w:val="24"/>
          <w:szCs w:val="24"/>
          <w:lang w:eastAsia="en-US"/>
        </w:rPr>
        <w:t>выдача молодым семьям и молодым специалистам в установленном порядке свидетельств о предоставлении социальной выплаты на приобретение (строительство) жилья.</w:t>
      </w:r>
    </w:p>
    <w:p w:rsidR="00796B01" w:rsidRPr="00F73AC0" w:rsidRDefault="00796B01" w:rsidP="00132376">
      <w:pPr>
        <w:jc w:val="both"/>
        <w:rPr>
          <w:rFonts w:eastAsia="Calibri"/>
          <w:sz w:val="28"/>
          <w:szCs w:val="28"/>
          <w:lang w:eastAsia="en-US"/>
        </w:rPr>
      </w:pPr>
    </w:p>
    <w:p w:rsidR="00157DF7" w:rsidRPr="00852DBE" w:rsidRDefault="00852DBE" w:rsidP="00E67F39">
      <w:pPr>
        <w:ind w:firstLine="567"/>
        <w:jc w:val="center"/>
        <w:rPr>
          <w:rFonts w:ascii="Times New Roman" w:hAnsi="Times New Roman"/>
          <w:b/>
          <w:sz w:val="24"/>
          <w:szCs w:val="24"/>
        </w:rPr>
      </w:pPr>
      <w:r w:rsidRPr="00852DBE">
        <w:rPr>
          <w:rFonts w:ascii="Times New Roman" w:hAnsi="Times New Roman"/>
          <w:b/>
          <w:sz w:val="24"/>
          <w:szCs w:val="24"/>
        </w:rPr>
        <w:t xml:space="preserve">Раздел </w:t>
      </w:r>
      <w:r w:rsidRPr="00852DBE">
        <w:rPr>
          <w:rFonts w:ascii="Times New Roman" w:hAnsi="Times New Roman"/>
          <w:b/>
          <w:sz w:val="24"/>
          <w:szCs w:val="24"/>
          <w:lang w:val="en-US"/>
        </w:rPr>
        <w:t>IV</w:t>
      </w:r>
      <w:r w:rsidR="00157DF7" w:rsidRPr="00852DBE">
        <w:rPr>
          <w:rFonts w:ascii="Times New Roman" w:hAnsi="Times New Roman"/>
          <w:b/>
          <w:sz w:val="24"/>
          <w:szCs w:val="24"/>
        </w:rPr>
        <w:t>. Ожидаемые результаты реализации Программы</w:t>
      </w:r>
    </w:p>
    <w:p w:rsidR="00157DF7" w:rsidRPr="00852DBE" w:rsidRDefault="00157DF7" w:rsidP="00E67F39">
      <w:pPr>
        <w:ind w:firstLine="567"/>
        <w:jc w:val="both"/>
        <w:rPr>
          <w:rFonts w:ascii="Times New Roman" w:hAnsi="Times New Roman"/>
          <w:sz w:val="24"/>
          <w:szCs w:val="24"/>
        </w:rPr>
      </w:pPr>
      <w:r w:rsidRPr="00852DBE">
        <w:rPr>
          <w:rFonts w:ascii="Times New Roman" w:hAnsi="Times New Roman"/>
          <w:sz w:val="24"/>
          <w:szCs w:val="24"/>
        </w:rPr>
        <w:t xml:space="preserve"> </w:t>
      </w:r>
    </w:p>
    <w:p w:rsidR="00D20F1E" w:rsidRPr="00A723E1" w:rsidRDefault="00157DF7" w:rsidP="00B52F90">
      <w:pPr>
        <w:ind w:firstLine="709"/>
        <w:jc w:val="both"/>
        <w:rPr>
          <w:rFonts w:ascii="Times New Roman" w:hAnsi="Times New Roman"/>
          <w:sz w:val="24"/>
          <w:szCs w:val="24"/>
        </w:rPr>
      </w:pPr>
      <w:r w:rsidRPr="00852DBE">
        <w:rPr>
          <w:rFonts w:ascii="Times New Roman" w:hAnsi="Times New Roman"/>
          <w:sz w:val="24"/>
          <w:szCs w:val="24"/>
        </w:rPr>
        <w:t xml:space="preserve">Планируемые индикаторы результативности реализации Программы, приведены в приложении № </w:t>
      </w:r>
      <w:r w:rsidR="00304F72">
        <w:rPr>
          <w:rFonts w:ascii="Times New Roman" w:hAnsi="Times New Roman"/>
          <w:sz w:val="24"/>
          <w:szCs w:val="24"/>
        </w:rPr>
        <w:t>1</w:t>
      </w:r>
      <w:r w:rsidRPr="00852DBE">
        <w:rPr>
          <w:rFonts w:ascii="Times New Roman" w:hAnsi="Times New Roman"/>
          <w:sz w:val="24"/>
          <w:szCs w:val="24"/>
        </w:rPr>
        <w:t xml:space="preserve"> к настоящей Программе в целом за период ее реализации с разбивкой по годам.</w:t>
      </w:r>
    </w:p>
    <w:p w:rsidR="00D20F1E" w:rsidRPr="004003DF" w:rsidRDefault="00D20F1E" w:rsidP="00B52F90">
      <w:pPr>
        <w:ind w:firstLine="709"/>
        <w:jc w:val="both"/>
        <w:rPr>
          <w:rFonts w:ascii="Times New Roman" w:hAnsi="Times New Roman"/>
          <w:sz w:val="24"/>
          <w:szCs w:val="24"/>
        </w:rPr>
      </w:pPr>
      <w:r w:rsidRPr="004003DF">
        <w:rPr>
          <w:rFonts w:ascii="Times New Roman" w:hAnsi="Times New Roman"/>
          <w:sz w:val="24"/>
          <w:szCs w:val="24"/>
        </w:rPr>
        <w:t xml:space="preserve">Оценка эффективности реализации мер Программы осуществляется на основе </w:t>
      </w:r>
      <w:r w:rsidR="00B52F90" w:rsidRPr="004003DF">
        <w:rPr>
          <w:rFonts w:ascii="Times New Roman" w:hAnsi="Times New Roman"/>
          <w:sz w:val="24"/>
          <w:szCs w:val="24"/>
        </w:rPr>
        <w:t xml:space="preserve">достижения </w:t>
      </w:r>
      <w:r w:rsidRPr="004003DF">
        <w:rPr>
          <w:rFonts w:ascii="Times New Roman" w:hAnsi="Times New Roman"/>
          <w:sz w:val="24"/>
          <w:szCs w:val="24"/>
        </w:rPr>
        <w:t xml:space="preserve">следующих </w:t>
      </w:r>
      <w:r w:rsidR="00B52F90" w:rsidRPr="004003DF">
        <w:rPr>
          <w:rFonts w:ascii="Times New Roman" w:hAnsi="Times New Roman"/>
          <w:sz w:val="24"/>
          <w:szCs w:val="24"/>
        </w:rPr>
        <w:t>показателей</w:t>
      </w:r>
      <w:r w:rsidRPr="004003DF">
        <w:rPr>
          <w:rFonts w:ascii="Times New Roman" w:hAnsi="Times New Roman"/>
          <w:sz w:val="24"/>
          <w:szCs w:val="24"/>
        </w:rPr>
        <w:t>:</w:t>
      </w:r>
    </w:p>
    <w:p w:rsidR="004003DF" w:rsidRDefault="004003DF" w:rsidP="00383B00">
      <w:pPr>
        <w:jc w:val="both"/>
        <w:rPr>
          <w:rFonts w:ascii="Times New Roman" w:hAnsi="Times New Roman"/>
          <w:sz w:val="24"/>
          <w:szCs w:val="24"/>
        </w:rPr>
      </w:pPr>
      <w:r w:rsidRPr="00A723E1">
        <w:rPr>
          <w:rFonts w:ascii="Times New Roman" w:hAnsi="Times New Roman"/>
          <w:sz w:val="24"/>
          <w:szCs w:val="24"/>
        </w:rPr>
        <w:t>Доля населения</w:t>
      </w:r>
      <w:r w:rsidR="00383B00">
        <w:rPr>
          <w:rFonts w:ascii="Times New Roman" w:hAnsi="Times New Roman"/>
          <w:sz w:val="24"/>
          <w:szCs w:val="24"/>
        </w:rPr>
        <w:t>,</w:t>
      </w:r>
      <w:r>
        <w:rPr>
          <w:rFonts w:ascii="Times New Roman" w:hAnsi="Times New Roman"/>
          <w:sz w:val="24"/>
          <w:szCs w:val="24"/>
        </w:rPr>
        <w:t xml:space="preserve"> </w:t>
      </w:r>
      <w:r w:rsidRPr="00A723E1">
        <w:rPr>
          <w:rFonts w:ascii="Times New Roman" w:hAnsi="Times New Roman"/>
          <w:sz w:val="24"/>
          <w:szCs w:val="24"/>
        </w:rPr>
        <w:t>обеспеченная комфортным и доступным жильем,</w:t>
      </w:r>
      <w:r>
        <w:rPr>
          <w:rFonts w:ascii="Times New Roman" w:hAnsi="Times New Roman"/>
          <w:sz w:val="24"/>
          <w:szCs w:val="24"/>
        </w:rPr>
        <w:t xml:space="preserve"> от общего количества нуждающихся в улучшении жилищных условий к 201</w:t>
      </w:r>
      <w:r w:rsidR="00383B00">
        <w:rPr>
          <w:rFonts w:ascii="Times New Roman" w:hAnsi="Times New Roman"/>
          <w:sz w:val="24"/>
          <w:szCs w:val="24"/>
        </w:rPr>
        <w:t>8</w:t>
      </w:r>
      <w:r>
        <w:rPr>
          <w:rFonts w:ascii="Times New Roman" w:hAnsi="Times New Roman"/>
          <w:sz w:val="24"/>
          <w:szCs w:val="24"/>
        </w:rPr>
        <w:t xml:space="preserve"> году </w:t>
      </w:r>
      <w:r w:rsidRPr="004003DF">
        <w:rPr>
          <w:rFonts w:ascii="Times New Roman" w:hAnsi="Times New Roman"/>
          <w:sz w:val="24"/>
          <w:szCs w:val="24"/>
        </w:rPr>
        <w:t>составит 1,6 %;</w:t>
      </w:r>
    </w:p>
    <w:p w:rsidR="00FF2236" w:rsidRDefault="00FF2236" w:rsidP="004003DF">
      <w:pPr>
        <w:outlineLvl w:val="1"/>
        <w:rPr>
          <w:rFonts w:ascii="Times New Roman" w:hAnsi="Times New Roman"/>
          <w:sz w:val="24"/>
          <w:szCs w:val="24"/>
        </w:rPr>
      </w:pPr>
    </w:p>
    <w:p w:rsidR="004003DF" w:rsidRPr="00A723E1" w:rsidRDefault="004003DF" w:rsidP="004003DF">
      <w:pPr>
        <w:jc w:val="both"/>
        <w:rPr>
          <w:rFonts w:ascii="Times New Roman" w:hAnsi="Times New Roman"/>
          <w:sz w:val="24"/>
          <w:szCs w:val="24"/>
        </w:rPr>
      </w:pPr>
      <w:r w:rsidRPr="00A723E1">
        <w:rPr>
          <w:rFonts w:ascii="Times New Roman" w:hAnsi="Times New Roman"/>
          <w:sz w:val="24"/>
          <w:szCs w:val="24"/>
        </w:rPr>
        <w:t>Количество жилой площади, ликвидированной путем переселения граждан из непригодного для проживания, аварийного, подлежащего сносу жилищного фонда</w:t>
      </w:r>
      <w:r>
        <w:rPr>
          <w:rFonts w:ascii="Times New Roman" w:hAnsi="Times New Roman"/>
          <w:sz w:val="24"/>
          <w:szCs w:val="24"/>
        </w:rPr>
        <w:t xml:space="preserve"> к 201</w:t>
      </w:r>
      <w:r w:rsidR="00383B00">
        <w:rPr>
          <w:rFonts w:ascii="Times New Roman" w:hAnsi="Times New Roman"/>
          <w:sz w:val="24"/>
          <w:szCs w:val="24"/>
        </w:rPr>
        <w:t>8</w:t>
      </w:r>
      <w:r>
        <w:rPr>
          <w:rFonts w:ascii="Times New Roman" w:hAnsi="Times New Roman"/>
          <w:sz w:val="24"/>
          <w:szCs w:val="24"/>
        </w:rPr>
        <w:t xml:space="preserve"> году составит 32</w:t>
      </w:r>
      <w:r w:rsidR="00383B00">
        <w:rPr>
          <w:rFonts w:ascii="Times New Roman" w:hAnsi="Times New Roman"/>
          <w:sz w:val="24"/>
          <w:szCs w:val="24"/>
        </w:rPr>
        <w:t>0,7</w:t>
      </w:r>
      <w:r>
        <w:rPr>
          <w:rFonts w:ascii="Times New Roman" w:hAnsi="Times New Roman"/>
          <w:sz w:val="24"/>
          <w:szCs w:val="24"/>
        </w:rPr>
        <w:t>. кв.м.;</w:t>
      </w:r>
    </w:p>
    <w:p w:rsidR="004003DF" w:rsidRDefault="00383B00" w:rsidP="004003DF">
      <w:pPr>
        <w:jc w:val="both"/>
        <w:rPr>
          <w:rFonts w:ascii="Times New Roman" w:hAnsi="Times New Roman"/>
          <w:sz w:val="24"/>
          <w:szCs w:val="24"/>
        </w:rPr>
      </w:pPr>
      <w:r>
        <w:rPr>
          <w:rFonts w:ascii="Times New Roman" w:hAnsi="Times New Roman"/>
          <w:sz w:val="24"/>
          <w:szCs w:val="24"/>
        </w:rPr>
        <w:t>Увеличение п</w:t>
      </w:r>
      <w:r w:rsidR="004003DF" w:rsidRPr="00A723E1">
        <w:rPr>
          <w:rFonts w:ascii="Times New Roman" w:hAnsi="Times New Roman"/>
          <w:sz w:val="24"/>
          <w:szCs w:val="24"/>
        </w:rPr>
        <w:t>ротяженност</w:t>
      </w:r>
      <w:r>
        <w:rPr>
          <w:rFonts w:ascii="Times New Roman" w:hAnsi="Times New Roman"/>
          <w:sz w:val="24"/>
          <w:szCs w:val="24"/>
        </w:rPr>
        <w:t>и</w:t>
      </w:r>
      <w:r w:rsidR="004003DF" w:rsidRPr="00A723E1">
        <w:rPr>
          <w:rFonts w:ascii="Times New Roman" w:hAnsi="Times New Roman"/>
          <w:sz w:val="24"/>
          <w:szCs w:val="24"/>
        </w:rPr>
        <w:t xml:space="preserve"> сетей электроснабжения</w:t>
      </w:r>
      <w:r w:rsidR="004003DF">
        <w:rPr>
          <w:rFonts w:ascii="Times New Roman" w:hAnsi="Times New Roman"/>
          <w:sz w:val="24"/>
          <w:szCs w:val="24"/>
        </w:rPr>
        <w:t xml:space="preserve"> составит </w:t>
      </w:r>
      <w:r>
        <w:rPr>
          <w:rFonts w:ascii="Times New Roman" w:hAnsi="Times New Roman"/>
          <w:sz w:val="24"/>
          <w:szCs w:val="24"/>
        </w:rPr>
        <w:t>8,5</w:t>
      </w:r>
      <w:r w:rsidR="004003DF">
        <w:rPr>
          <w:rFonts w:ascii="Times New Roman" w:hAnsi="Times New Roman"/>
          <w:sz w:val="24"/>
          <w:szCs w:val="24"/>
        </w:rPr>
        <w:t xml:space="preserve"> км;</w:t>
      </w:r>
    </w:p>
    <w:p w:rsidR="004003DF" w:rsidRDefault="00383B00" w:rsidP="004003DF">
      <w:pPr>
        <w:jc w:val="both"/>
        <w:rPr>
          <w:rFonts w:ascii="Times New Roman" w:hAnsi="Times New Roman"/>
          <w:sz w:val="24"/>
          <w:szCs w:val="24"/>
        </w:rPr>
      </w:pPr>
      <w:r>
        <w:rPr>
          <w:rFonts w:ascii="Times New Roman" w:hAnsi="Times New Roman"/>
          <w:sz w:val="24"/>
          <w:szCs w:val="24"/>
        </w:rPr>
        <w:t>Увеличение протяженности</w:t>
      </w:r>
      <w:r w:rsidR="004003DF">
        <w:rPr>
          <w:rFonts w:ascii="Times New Roman" w:hAnsi="Times New Roman"/>
          <w:sz w:val="24"/>
          <w:szCs w:val="24"/>
        </w:rPr>
        <w:t xml:space="preserve"> сетей </w:t>
      </w:r>
      <w:r w:rsidR="004003DF" w:rsidRPr="00A723E1">
        <w:rPr>
          <w:rFonts w:ascii="Times New Roman" w:hAnsi="Times New Roman"/>
          <w:sz w:val="24"/>
          <w:szCs w:val="24"/>
        </w:rPr>
        <w:t>водоснабжения</w:t>
      </w:r>
      <w:r w:rsidR="004003DF">
        <w:rPr>
          <w:rFonts w:ascii="Times New Roman" w:hAnsi="Times New Roman"/>
          <w:sz w:val="24"/>
          <w:szCs w:val="24"/>
        </w:rPr>
        <w:t xml:space="preserve"> составит   9 км;</w:t>
      </w:r>
      <w:r w:rsidR="004003DF" w:rsidRPr="00A723E1">
        <w:rPr>
          <w:rFonts w:ascii="Times New Roman" w:hAnsi="Times New Roman"/>
          <w:sz w:val="24"/>
          <w:szCs w:val="24"/>
        </w:rPr>
        <w:t xml:space="preserve"> </w:t>
      </w:r>
    </w:p>
    <w:p w:rsidR="004003DF" w:rsidRPr="00A723E1" w:rsidRDefault="004003DF" w:rsidP="004003DF">
      <w:pPr>
        <w:jc w:val="both"/>
        <w:rPr>
          <w:rFonts w:ascii="Times New Roman" w:hAnsi="Times New Roman"/>
          <w:sz w:val="24"/>
          <w:szCs w:val="24"/>
        </w:rPr>
      </w:pPr>
    </w:p>
    <w:p w:rsidR="004003DF" w:rsidRDefault="004003DF" w:rsidP="004003DF">
      <w:pPr>
        <w:pStyle w:val="ConsPlusCell"/>
        <w:jc w:val="both"/>
        <w:rPr>
          <w:sz w:val="24"/>
          <w:szCs w:val="24"/>
        </w:rPr>
      </w:pPr>
      <w:r>
        <w:rPr>
          <w:sz w:val="24"/>
          <w:szCs w:val="24"/>
        </w:rPr>
        <w:t>Количество приобретенного (построенное)</w:t>
      </w:r>
      <w:r w:rsidRPr="00A723E1">
        <w:rPr>
          <w:sz w:val="24"/>
          <w:szCs w:val="24"/>
        </w:rPr>
        <w:t xml:space="preserve"> участниками программы</w:t>
      </w:r>
      <w:r>
        <w:rPr>
          <w:sz w:val="24"/>
          <w:szCs w:val="24"/>
        </w:rPr>
        <w:t xml:space="preserve"> жилья составит</w:t>
      </w:r>
      <w:r w:rsidR="00383B00">
        <w:rPr>
          <w:sz w:val="24"/>
          <w:szCs w:val="24"/>
        </w:rPr>
        <w:t xml:space="preserve"> </w:t>
      </w:r>
      <w:r w:rsidR="00922F04">
        <w:rPr>
          <w:sz w:val="24"/>
          <w:szCs w:val="24"/>
        </w:rPr>
        <w:t>800</w:t>
      </w:r>
      <w:r>
        <w:rPr>
          <w:sz w:val="24"/>
          <w:szCs w:val="24"/>
        </w:rPr>
        <w:t xml:space="preserve"> </w:t>
      </w:r>
      <w:proofErr w:type="spellStart"/>
      <w:r>
        <w:rPr>
          <w:sz w:val="24"/>
          <w:szCs w:val="24"/>
        </w:rPr>
        <w:t>кв.м</w:t>
      </w:r>
      <w:proofErr w:type="spellEnd"/>
      <w:r>
        <w:rPr>
          <w:sz w:val="24"/>
          <w:szCs w:val="24"/>
        </w:rPr>
        <w:t>.;</w:t>
      </w:r>
    </w:p>
    <w:p w:rsidR="00383B00" w:rsidRPr="00A723E1" w:rsidRDefault="00383B00" w:rsidP="004003DF">
      <w:pPr>
        <w:pStyle w:val="ConsPlusCell"/>
        <w:jc w:val="both"/>
        <w:rPr>
          <w:sz w:val="24"/>
          <w:szCs w:val="24"/>
        </w:rPr>
      </w:pPr>
    </w:p>
    <w:p w:rsidR="00157DF7" w:rsidRPr="00A723E1" w:rsidRDefault="005C621B" w:rsidP="00E67F39">
      <w:pPr>
        <w:ind w:firstLine="567"/>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V</w:t>
      </w:r>
      <w:r w:rsidR="00157DF7" w:rsidRPr="00A723E1">
        <w:rPr>
          <w:rFonts w:ascii="Times New Roman" w:hAnsi="Times New Roman"/>
          <w:b/>
          <w:sz w:val="24"/>
          <w:szCs w:val="24"/>
        </w:rPr>
        <w:t>. Система программных мероприятий</w:t>
      </w:r>
    </w:p>
    <w:p w:rsidR="00157DF7" w:rsidRPr="00A723E1" w:rsidRDefault="00157DF7" w:rsidP="00E67F39">
      <w:pPr>
        <w:ind w:firstLine="567"/>
        <w:jc w:val="both"/>
        <w:rPr>
          <w:rFonts w:ascii="Times New Roman" w:hAnsi="Times New Roman"/>
          <w:sz w:val="24"/>
          <w:szCs w:val="24"/>
        </w:rPr>
      </w:pPr>
    </w:p>
    <w:p w:rsidR="00157DF7" w:rsidRPr="00A723E1" w:rsidRDefault="00157DF7" w:rsidP="00E67F39">
      <w:pPr>
        <w:ind w:firstLine="567"/>
        <w:jc w:val="both"/>
        <w:rPr>
          <w:rFonts w:ascii="Times New Roman" w:hAnsi="Times New Roman"/>
          <w:sz w:val="24"/>
          <w:szCs w:val="24"/>
        </w:rPr>
      </w:pPr>
      <w:r w:rsidRPr="00A723E1">
        <w:rPr>
          <w:rFonts w:ascii="Times New Roman" w:hAnsi="Times New Roman"/>
          <w:sz w:val="24"/>
          <w:szCs w:val="24"/>
        </w:rPr>
        <w:t>Перечень мероприятий Программы (приложение № 2) предусматривает решение конкретных задач, взаимосвязанных и скоординированных по финансовым ресурсам, исполнителям и срокам исполнения.</w:t>
      </w:r>
    </w:p>
    <w:p w:rsidR="00157DF7" w:rsidRPr="00A723E1" w:rsidRDefault="00157DF7" w:rsidP="00E67F39">
      <w:pPr>
        <w:ind w:firstLine="567"/>
        <w:jc w:val="both"/>
        <w:rPr>
          <w:rFonts w:ascii="Times New Roman" w:hAnsi="Times New Roman"/>
          <w:sz w:val="24"/>
          <w:szCs w:val="24"/>
        </w:rPr>
      </w:pPr>
      <w:r w:rsidRPr="00A723E1">
        <w:rPr>
          <w:rFonts w:ascii="Times New Roman" w:hAnsi="Times New Roman"/>
          <w:sz w:val="24"/>
          <w:szCs w:val="24"/>
        </w:rPr>
        <w:t xml:space="preserve">Целевые показатели непосредственного результата реализации мероприятий представляют собой фактическое количество проведенных мероприятий. </w:t>
      </w:r>
    </w:p>
    <w:p w:rsidR="00852DBE" w:rsidRPr="00C52342" w:rsidRDefault="00852DBE" w:rsidP="00E67F39">
      <w:pPr>
        <w:ind w:firstLine="567"/>
        <w:jc w:val="center"/>
        <w:rPr>
          <w:rFonts w:ascii="Times New Roman" w:hAnsi="Times New Roman"/>
          <w:b/>
          <w:sz w:val="24"/>
          <w:szCs w:val="24"/>
        </w:rPr>
      </w:pPr>
    </w:p>
    <w:p w:rsidR="00157DF7" w:rsidRPr="00A723E1" w:rsidRDefault="005C621B" w:rsidP="005C621B">
      <w:pPr>
        <w:ind w:firstLine="567"/>
        <w:jc w:val="center"/>
        <w:rPr>
          <w:rFonts w:ascii="Times New Roman" w:hAnsi="Times New Roman"/>
          <w:sz w:val="24"/>
          <w:szCs w:val="24"/>
        </w:rPr>
      </w:pPr>
      <w:r>
        <w:rPr>
          <w:rFonts w:ascii="Times New Roman" w:hAnsi="Times New Roman"/>
          <w:b/>
          <w:sz w:val="24"/>
          <w:szCs w:val="24"/>
        </w:rPr>
        <w:t xml:space="preserve">Раздел </w:t>
      </w:r>
      <w:r>
        <w:rPr>
          <w:rFonts w:ascii="Times New Roman" w:hAnsi="Times New Roman"/>
          <w:b/>
          <w:sz w:val="24"/>
          <w:szCs w:val="24"/>
          <w:lang w:val="en-US"/>
        </w:rPr>
        <w:t>VI</w:t>
      </w:r>
      <w:r w:rsidR="00157DF7" w:rsidRPr="00A723E1">
        <w:rPr>
          <w:rFonts w:ascii="Times New Roman" w:hAnsi="Times New Roman"/>
          <w:b/>
          <w:sz w:val="24"/>
          <w:szCs w:val="24"/>
        </w:rPr>
        <w:t xml:space="preserve">. Социальные, экономические и экологические последствия реализации Программы. Общая оценка вклада Программы в достижение цели муниципальной </w:t>
      </w:r>
      <w:r w:rsidR="007C1B0C">
        <w:rPr>
          <w:rFonts w:ascii="Times New Roman" w:hAnsi="Times New Roman"/>
          <w:b/>
          <w:sz w:val="24"/>
          <w:szCs w:val="24"/>
        </w:rPr>
        <w:t>программы</w:t>
      </w:r>
    </w:p>
    <w:p w:rsidR="005C621B" w:rsidRDefault="005C621B" w:rsidP="005C621B">
      <w:pPr>
        <w:pStyle w:val="s1"/>
        <w:ind w:firstLine="0"/>
        <w:jc w:val="left"/>
        <w:rPr>
          <w:sz w:val="24"/>
          <w:szCs w:val="24"/>
        </w:rPr>
      </w:pPr>
    </w:p>
    <w:p w:rsidR="005C621B" w:rsidRPr="005C621B" w:rsidRDefault="00157DF7" w:rsidP="00383B00">
      <w:pPr>
        <w:pStyle w:val="s1"/>
        <w:tabs>
          <w:tab w:val="left" w:pos="1134"/>
        </w:tabs>
        <w:ind w:firstLine="709"/>
        <w:rPr>
          <w:rFonts w:ascii="Times New Roman" w:hAnsi="Times New Roman" w:cs="Times New Roman"/>
          <w:sz w:val="24"/>
          <w:szCs w:val="24"/>
        </w:rPr>
      </w:pPr>
      <w:r w:rsidRPr="005C621B">
        <w:rPr>
          <w:rFonts w:ascii="Times New Roman" w:hAnsi="Times New Roman" w:cs="Times New Roman"/>
          <w:sz w:val="24"/>
          <w:szCs w:val="24"/>
        </w:rPr>
        <w:t xml:space="preserve">Реализация Программы </w:t>
      </w:r>
      <w:bookmarkEnd w:id="1"/>
      <w:r w:rsidR="005C621B" w:rsidRPr="005C621B">
        <w:rPr>
          <w:rFonts w:ascii="Times New Roman" w:hAnsi="Times New Roman" w:cs="Times New Roman"/>
          <w:sz w:val="24"/>
          <w:szCs w:val="24"/>
        </w:rPr>
        <w:t>направлены на:</w:t>
      </w:r>
    </w:p>
    <w:p w:rsidR="005C621B" w:rsidRPr="00383B00" w:rsidRDefault="005C621B" w:rsidP="00383B00">
      <w:pPr>
        <w:pStyle w:val="af9"/>
        <w:numPr>
          <w:ilvl w:val="0"/>
          <w:numId w:val="16"/>
        </w:numPr>
        <w:tabs>
          <w:tab w:val="left" w:pos="1134"/>
        </w:tabs>
        <w:ind w:left="0" w:firstLine="709"/>
        <w:jc w:val="both"/>
        <w:rPr>
          <w:rFonts w:ascii="Times New Roman" w:hAnsi="Times New Roman"/>
          <w:sz w:val="24"/>
          <w:szCs w:val="24"/>
        </w:rPr>
      </w:pPr>
      <w:r w:rsidRPr="00383B00">
        <w:rPr>
          <w:rFonts w:ascii="Times New Roman" w:hAnsi="Times New Roman"/>
          <w:sz w:val="24"/>
          <w:szCs w:val="24"/>
        </w:rPr>
        <w:t>приобретение (строительство) жилья для переселения граждан из аварийного жилищного фонда МО «Турочакский район»</w:t>
      </w:r>
    </w:p>
    <w:p w:rsidR="005C621B" w:rsidRPr="00383B00" w:rsidRDefault="005C621B" w:rsidP="00383B00">
      <w:pPr>
        <w:pStyle w:val="af9"/>
        <w:numPr>
          <w:ilvl w:val="0"/>
          <w:numId w:val="16"/>
        </w:numPr>
        <w:tabs>
          <w:tab w:val="left" w:pos="1134"/>
        </w:tabs>
        <w:ind w:left="0" w:firstLine="709"/>
        <w:jc w:val="both"/>
        <w:rPr>
          <w:rFonts w:ascii="Times New Roman" w:hAnsi="Times New Roman"/>
          <w:sz w:val="24"/>
          <w:szCs w:val="24"/>
        </w:rPr>
      </w:pPr>
      <w:r w:rsidRPr="00383B00">
        <w:rPr>
          <w:rFonts w:ascii="Times New Roman" w:hAnsi="Times New Roman"/>
          <w:sz w:val="24"/>
          <w:szCs w:val="24"/>
        </w:rPr>
        <w:t>подготовка проектной документации обеспечения земельных участков инженерной и транспортной инфраструктурой;</w:t>
      </w:r>
    </w:p>
    <w:p w:rsidR="005C621B" w:rsidRPr="00383B00" w:rsidRDefault="005C621B" w:rsidP="00383B00">
      <w:pPr>
        <w:pStyle w:val="af9"/>
        <w:numPr>
          <w:ilvl w:val="0"/>
          <w:numId w:val="18"/>
        </w:numPr>
        <w:tabs>
          <w:tab w:val="left" w:pos="1134"/>
        </w:tabs>
        <w:ind w:left="0" w:firstLine="709"/>
        <w:jc w:val="both"/>
        <w:rPr>
          <w:rFonts w:ascii="Times New Roman" w:hAnsi="Times New Roman"/>
          <w:sz w:val="24"/>
          <w:szCs w:val="24"/>
        </w:rPr>
      </w:pPr>
      <w:r w:rsidRPr="00383B00">
        <w:rPr>
          <w:rFonts w:ascii="Times New Roman" w:hAnsi="Times New Roman"/>
          <w:sz w:val="24"/>
          <w:szCs w:val="24"/>
        </w:rPr>
        <w:t>строительство электролиний и водопроводов в новых микрорайонах с.Турочак;</w:t>
      </w:r>
    </w:p>
    <w:p w:rsidR="005C621B" w:rsidRPr="00383B00" w:rsidRDefault="005C621B" w:rsidP="00383B00">
      <w:pPr>
        <w:pStyle w:val="af9"/>
        <w:numPr>
          <w:ilvl w:val="0"/>
          <w:numId w:val="18"/>
        </w:numPr>
        <w:tabs>
          <w:tab w:val="left" w:pos="1134"/>
        </w:tabs>
        <w:ind w:left="0" w:firstLine="709"/>
        <w:jc w:val="both"/>
        <w:rPr>
          <w:rFonts w:ascii="Times New Roman" w:hAnsi="Times New Roman"/>
          <w:sz w:val="24"/>
          <w:szCs w:val="24"/>
        </w:rPr>
      </w:pPr>
      <w:r w:rsidRPr="00383B00">
        <w:rPr>
          <w:rFonts w:ascii="Times New Roman" w:hAnsi="Times New Roman"/>
          <w:sz w:val="24"/>
          <w:szCs w:val="24"/>
        </w:rPr>
        <w:t>увеличение темпов жилищного строительства;</w:t>
      </w:r>
    </w:p>
    <w:p w:rsidR="005C621B" w:rsidRPr="00383B00" w:rsidRDefault="005C621B" w:rsidP="00383B00">
      <w:pPr>
        <w:pStyle w:val="af9"/>
        <w:numPr>
          <w:ilvl w:val="0"/>
          <w:numId w:val="18"/>
        </w:numPr>
        <w:tabs>
          <w:tab w:val="left" w:pos="1134"/>
        </w:tabs>
        <w:ind w:left="0" w:firstLine="709"/>
        <w:jc w:val="both"/>
        <w:rPr>
          <w:rFonts w:ascii="Times New Roman" w:hAnsi="Times New Roman"/>
          <w:sz w:val="24"/>
          <w:szCs w:val="24"/>
        </w:rPr>
      </w:pPr>
      <w:r w:rsidRPr="00383B00">
        <w:rPr>
          <w:rFonts w:ascii="Times New Roman" w:hAnsi="Times New Roman"/>
          <w:sz w:val="24"/>
          <w:szCs w:val="24"/>
        </w:rPr>
        <w:t>повышение уровня и качества жизни населения;</w:t>
      </w:r>
    </w:p>
    <w:p w:rsidR="005C621B" w:rsidRPr="00383B00" w:rsidRDefault="00383B00" w:rsidP="00383B00">
      <w:pPr>
        <w:pStyle w:val="af9"/>
        <w:numPr>
          <w:ilvl w:val="0"/>
          <w:numId w:val="18"/>
        </w:numPr>
        <w:tabs>
          <w:tab w:val="left" w:pos="1134"/>
        </w:tabs>
        <w:ind w:left="0" w:firstLine="709"/>
        <w:jc w:val="both"/>
        <w:rPr>
          <w:rFonts w:ascii="Times New Roman" w:hAnsi="Times New Roman"/>
          <w:sz w:val="24"/>
          <w:szCs w:val="24"/>
        </w:rPr>
      </w:pPr>
      <w:r w:rsidRPr="00383B00">
        <w:rPr>
          <w:rFonts w:ascii="Times New Roman" w:hAnsi="Times New Roman"/>
          <w:sz w:val="24"/>
          <w:szCs w:val="24"/>
        </w:rPr>
        <w:lastRenderedPageBreak/>
        <w:t>у</w:t>
      </w:r>
      <w:r w:rsidR="005C621B" w:rsidRPr="00383B00">
        <w:rPr>
          <w:rFonts w:ascii="Times New Roman" w:hAnsi="Times New Roman"/>
          <w:sz w:val="24"/>
          <w:szCs w:val="24"/>
        </w:rPr>
        <w:t>лучшение жилищных условий населения;</w:t>
      </w:r>
    </w:p>
    <w:p w:rsidR="005C621B" w:rsidRPr="00383B00" w:rsidRDefault="005C621B" w:rsidP="00383B00">
      <w:pPr>
        <w:pStyle w:val="af9"/>
        <w:numPr>
          <w:ilvl w:val="0"/>
          <w:numId w:val="18"/>
        </w:numPr>
        <w:tabs>
          <w:tab w:val="left" w:pos="1134"/>
        </w:tabs>
        <w:ind w:left="0" w:firstLine="709"/>
        <w:jc w:val="both"/>
        <w:rPr>
          <w:rFonts w:ascii="Times New Roman" w:hAnsi="Times New Roman"/>
          <w:sz w:val="24"/>
          <w:szCs w:val="24"/>
        </w:rPr>
      </w:pPr>
      <w:r w:rsidRPr="00383B00">
        <w:rPr>
          <w:rFonts w:ascii="Times New Roman" w:hAnsi="Times New Roman"/>
          <w:sz w:val="24"/>
          <w:szCs w:val="24"/>
        </w:rPr>
        <w:t>организация строительства жилья для работников республиканских и муниципальных организаций бюджетной сферы;</w:t>
      </w:r>
    </w:p>
    <w:p w:rsidR="005C621B" w:rsidRPr="00383B00" w:rsidRDefault="005C621B" w:rsidP="00383B00">
      <w:pPr>
        <w:pStyle w:val="af9"/>
        <w:numPr>
          <w:ilvl w:val="0"/>
          <w:numId w:val="20"/>
        </w:numPr>
        <w:tabs>
          <w:tab w:val="left" w:pos="1134"/>
        </w:tabs>
        <w:ind w:left="0" w:firstLine="709"/>
        <w:jc w:val="both"/>
        <w:rPr>
          <w:rFonts w:ascii="Times New Roman" w:hAnsi="Times New Roman"/>
          <w:sz w:val="24"/>
          <w:szCs w:val="24"/>
        </w:rPr>
      </w:pPr>
      <w:r w:rsidRPr="00383B00">
        <w:rPr>
          <w:rFonts w:ascii="Times New Roman" w:hAnsi="Times New Roman"/>
          <w:sz w:val="24"/>
          <w:szCs w:val="24"/>
        </w:rPr>
        <w:t>создание условий для повышения уровня обеспеченности жильем молодых семей;</w:t>
      </w:r>
    </w:p>
    <w:p w:rsidR="005C621B" w:rsidRDefault="005C621B" w:rsidP="00383B00">
      <w:pPr>
        <w:pStyle w:val="af9"/>
        <w:numPr>
          <w:ilvl w:val="0"/>
          <w:numId w:val="20"/>
        </w:numPr>
        <w:tabs>
          <w:tab w:val="left" w:pos="1134"/>
        </w:tabs>
        <w:ind w:left="0" w:firstLine="709"/>
        <w:jc w:val="both"/>
        <w:rPr>
          <w:rFonts w:ascii="Times New Roman" w:hAnsi="Times New Roman"/>
          <w:sz w:val="24"/>
          <w:szCs w:val="24"/>
        </w:rPr>
      </w:pPr>
      <w:r w:rsidRPr="00383B00">
        <w:rPr>
          <w:rFonts w:ascii="Times New Roman" w:hAnsi="Times New Roman"/>
          <w:sz w:val="24"/>
          <w:szCs w:val="24"/>
        </w:rPr>
        <w:t>информационное сопровождение;</w:t>
      </w:r>
    </w:p>
    <w:p w:rsidR="00383B00" w:rsidRPr="00383B00" w:rsidRDefault="00383B00" w:rsidP="00383B00">
      <w:pPr>
        <w:pStyle w:val="af9"/>
        <w:tabs>
          <w:tab w:val="left" w:pos="1134"/>
        </w:tabs>
        <w:ind w:left="709"/>
        <w:jc w:val="both"/>
        <w:rPr>
          <w:rFonts w:ascii="Times New Roman" w:hAnsi="Times New Roman"/>
          <w:sz w:val="24"/>
          <w:szCs w:val="24"/>
        </w:rPr>
      </w:pPr>
    </w:p>
    <w:p w:rsidR="00157DF7" w:rsidRPr="00A723E1" w:rsidRDefault="005C621B" w:rsidP="00E67F39">
      <w:pPr>
        <w:ind w:firstLine="567"/>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VII</w:t>
      </w:r>
      <w:r w:rsidR="00157DF7" w:rsidRPr="00A723E1">
        <w:rPr>
          <w:rFonts w:ascii="Times New Roman" w:hAnsi="Times New Roman"/>
          <w:b/>
          <w:sz w:val="24"/>
          <w:szCs w:val="24"/>
        </w:rPr>
        <w:t>. Ресурсное обеспечение Программы</w:t>
      </w:r>
    </w:p>
    <w:p w:rsidR="00157DF7" w:rsidRPr="00A723E1" w:rsidRDefault="00157DF7" w:rsidP="00E67F39">
      <w:pPr>
        <w:ind w:firstLine="567"/>
        <w:jc w:val="both"/>
        <w:rPr>
          <w:rFonts w:ascii="Times New Roman" w:hAnsi="Times New Roman"/>
          <w:sz w:val="24"/>
          <w:szCs w:val="24"/>
        </w:rPr>
      </w:pPr>
    </w:p>
    <w:p w:rsidR="00E752C8" w:rsidRPr="00CB53EE" w:rsidRDefault="00E752C8" w:rsidP="00383B00">
      <w:pPr>
        <w:ind w:firstLine="567"/>
        <w:jc w:val="both"/>
        <w:rPr>
          <w:rFonts w:ascii="Times New Roman" w:hAnsi="Times New Roman"/>
          <w:color w:val="000000"/>
          <w:sz w:val="24"/>
          <w:szCs w:val="24"/>
        </w:rPr>
      </w:pPr>
      <w:r w:rsidRPr="00CB53EE">
        <w:rPr>
          <w:rFonts w:ascii="Times New Roman" w:hAnsi="Times New Roman"/>
          <w:sz w:val="24"/>
          <w:szCs w:val="24"/>
          <w:lang w:eastAsia="en-US"/>
        </w:rPr>
        <w:t>Общий объем средств на реализацию Программы составит</w:t>
      </w:r>
      <w:r w:rsidR="0082354D">
        <w:rPr>
          <w:rFonts w:ascii="Times New Roman" w:hAnsi="Times New Roman"/>
          <w:sz w:val="24"/>
          <w:szCs w:val="24"/>
          <w:lang w:eastAsia="en-US"/>
        </w:rPr>
        <w:t xml:space="preserve"> 10 720,</w:t>
      </w:r>
      <w:r w:rsidR="00361F70">
        <w:rPr>
          <w:rFonts w:ascii="Times New Roman" w:hAnsi="Times New Roman"/>
          <w:sz w:val="24"/>
          <w:szCs w:val="24"/>
          <w:lang w:eastAsia="en-US"/>
        </w:rPr>
        <w:t>3</w:t>
      </w:r>
      <w:r w:rsidR="0082354D">
        <w:rPr>
          <w:rFonts w:ascii="Times New Roman" w:hAnsi="Times New Roman"/>
          <w:sz w:val="24"/>
          <w:szCs w:val="24"/>
          <w:lang w:eastAsia="en-US"/>
        </w:rPr>
        <w:t>27</w:t>
      </w:r>
      <w:r w:rsidRPr="00CB53EE">
        <w:rPr>
          <w:rFonts w:ascii="Times New Roman" w:hAnsi="Times New Roman"/>
          <w:color w:val="000000"/>
          <w:sz w:val="24"/>
          <w:szCs w:val="24"/>
        </w:rPr>
        <w:t xml:space="preserve"> </w:t>
      </w:r>
      <w:r w:rsidRPr="00CB53EE">
        <w:rPr>
          <w:rFonts w:ascii="Times New Roman" w:hAnsi="Times New Roman"/>
          <w:sz w:val="24"/>
          <w:szCs w:val="24"/>
          <w:lang w:eastAsia="en-US"/>
        </w:rPr>
        <w:t>тыс. рублей, из них</w:t>
      </w:r>
      <w:r w:rsidR="0082354D">
        <w:rPr>
          <w:rFonts w:ascii="Times New Roman" w:hAnsi="Times New Roman"/>
          <w:sz w:val="24"/>
          <w:szCs w:val="24"/>
          <w:lang w:eastAsia="en-US"/>
        </w:rPr>
        <w:t xml:space="preserve"> 1 072,0327</w:t>
      </w:r>
      <w:r w:rsidRPr="00CB53EE">
        <w:rPr>
          <w:rFonts w:ascii="Times New Roman" w:hAnsi="Times New Roman"/>
          <w:color w:val="000000"/>
          <w:sz w:val="24"/>
          <w:szCs w:val="24"/>
        </w:rPr>
        <w:t xml:space="preserve"> </w:t>
      </w:r>
      <w:r w:rsidRPr="00CB53EE">
        <w:rPr>
          <w:rFonts w:ascii="Times New Roman" w:hAnsi="Times New Roman"/>
          <w:sz w:val="24"/>
          <w:szCs w:val="24"/>
          <w:lang w:eastAsia="en-US"/>
        </w:rPr>
        <w:t>тыс. рублей составят средства местного бюджета</w:t>
      </w:r>
      <w:r w:rsidRPr="00CB53EE">
        <w:rPr>
          <w:rFonts w:ascii="Times New Roman" w:hAnsi="Times New Roman"/>
          <w:color w:val="000000"/>
          <w:sz w:val="24"/>
          <w:szCs w:val="24"/>
        </w:rPr>
        <w:t xml:space="preserve">, </w:t>
      </w:r>
      <w:r w:rsidR="00361F70">
        <w:rPr>
          <w:rFonts w:ascii="Times New Roman" w:hAnsi="Times New Roman"/>
          <w:color w:val="000000"/>
          <w:sz w:val="24"/>
          <w:szCs w:val="24"/>
        </w:rPr>
        <w:t>9 648,2</w:t>
      </w:r>
      <w:r w:rsidR="0082354D">
        <w:rPr>
          <w:rFonts w:ascii="Times New Roman" w:hAnsi="Times New Roman"/>
          <w:color w:val="000000"/>
          <w:sz w:val="24"/>
          <w:szCs w:val="24"/>
        </w:rPr>
        <w:t>943</w:t>
      </w:r>
      <w:r w:rsidRPr="00CB53EE">
        <w:rPr>
          <w:rFonts w:ascii="Times New Roman" w:hAnsi="Times New Roman"/>
          <w:color w:val="000000"/>
          <w:sz w:val="24"/>
          <w:szCs w:val="24"/>
        </w:rPr>
        <w:t xml:space="preserve"> </w:t>
      </w:r>
      <w:r w:rsidRPr="00CB53EE">
        <w:rPr>
          <w:rFonts w:ascii="Times New Roman" w:hAnsi="Times New Roman"/>
          <w:sz w:val="24"/>
          <w:szCs w:val="24"/>
          <w:lang w:eastAsia="en-US"/>
        </w:rPr>
        <w:t>тыс. рублей составят средства республика</w:t>
      </w:r>
      <w:r w:rsidR="0082354D">
        <w:rPr>
          <w:rFonts w:ascii="Times New Roman" w:hAnsi="Times New Roman"/>
          <w:sz w:val="24"/>
          <w:szCs w:val="24"/>
          <w:lang w:eastAsia="en-US"/>
        </w:rPr>
        <w:t>нского бюджета Республики Алтай.</w:t>
      </w:r>
    </w:p>
    <w:p w:rsidR="00E752C8" w:rsidRPr="0083548F" w:rsidRDefault="00E752C8" w:rsidP="00E752C8">
      <w:pPr>
        <w:pStyle w:val="aa"/>
        <w:numPr>
          <w:ilvl w:val="12"/>
          <w:numId w:val="0"/>
        </w:numPr>
        <w:ind w:firstLine="567"/>
        <w:jc w:val="both"/>
        <w:rPr>
          <w:rFonts w:ascii="Times New Roman" w:hAnsi="Times New Roman"/>
          <w:sz w:val="24"/>
          <w:szCs w:val="24"/>
          <w:lang w:eastAsia="en-US"/>
        </w:rPr>
      </w:pPr>
      <w:r w:rsidRPr="0083548F">
        <w:rPr>
          <w:rFonts w:ascii="Times New Roman" w:hAnsi="Times New Roman"/>
          <w:sz w:val="24"/>
          <w:szCs w:val="24"/>
          <w:lang w:eastAsia="en-US"/>
        </w:rPr>
        <w:t xml:space="preserve">Распределение средств по годам: </w:t>
      </w:r>
    </w:p>
    <w:p w:rsidR="00E752C8" w:rsidRPr="00CB53EE" w:rsidRDefault="00E752C8" w:rsidP="00E752C8">
      <w:pPr>
        <w:ind w:firstLine="567"/>
        <w:jc w:val="both"/>
        <w:rPr>
          <w:rFonts w:ascii="Times New Roman" w:hAnsi="Times New Roman"/>
          <w:color w:val="000000"/>
          <w:sz w:val="24"/>
          <w:szCs w:val="24"/>
        </w:rPr>
      </w:pPr>
      <w:r w:rsidRPr="00CB53EE">
        <w:rPr>
          <w:rFonts w:ascii="Times New Roman" w:hAnsi="Times New Roman"/>
          <w:sz w:val="24"/>
          <w:szCs w:val="24"/>
          <w:lang w:eastAsia="en-US"/>
        </w:rPr>
        <w:t>в 201</w:t>
      </w:r>
      <w:r w:rsidR="00A21B8A">
        <w:rPr>
          <w:rFonts w:ascii="Times New Roman" w:hAnsi="Times New Roman"/>
          <w:sz w:val="24"/>
          <w:szCs w:val="24"/>
          <w:lang w:eastAsia="en-US"/>
        </w:rPr>
        <w:t>6</w:t>
      </w:r>
      <w:r w:rsidRPr="00CB53EE">
        <w:rPr>
          <w:rFonts w:ascii="Times New Roman" w:hAnsi="Times New Roman"/>
          <w:sz w:val="24"/>
          <w:szCs w:val="24"/>
          <w:lang w:eastAsia="en-US"/>
        </w:rPr>
        <w:t xml:space="preserve"> году – </w:t>
      </w:r>
      <w:r w:rsidR="003C3E68">
        <w:rPr>
          <w:rFonts w:ascii="Times New Roman" w:hAnsi="Times New Roman"/>
          <w:sz w:val="24"/>
          <w:szCs w:val="24"/>
          <w:lang w:eastAsia="en-US"/>
        </w:rPr>
        <w:t>10 720,</w:t>
      </w:r>
      <w:r w:rsidR="00361F70">
        <w:rPr>
          <w:rFonts w:ascii="Times New Roman" w:hAnsi="Times New Roman"/>
          <w:sz w:val="24"/>
          <w:szCs w:val="24"/>
          <w:lang w:eastAsia="en-US"/>
        </w:rPr>
        <w:t>3</w:t>
      </w:r>
      <w:bookmarkStart w:id="2" w:name="_GoBack"/>
      <w:bookmarkEnd w:id="2"/>
      <w:r w:rsidR="003C3E68">
        <w:rPr>
          <w:rFonts w:ascii="Times New Roman" w:hAnsi="Times New Roman"/>
          <w:sz w:val="24"/>
          <w:szCs w:val="24"/>
          <w:lang w:eastAsia="en-US"/>
        </w:rPr>
        <w:t>27</w:t>
      </w:r>
      <w:r w:rsidRPr="00CB53EE">
        <w:rPr>
          <w:rFonts w:ascii="Times New Roman" w:hAnsi="Times New Roman"/>
          <w:sz w:val="24"/>
          <w:szCs w:val="24"/>
          <w:lang w:eastAsia="en-US"/>
        </w:rPr>
        <w:t xml:space="preserve"> тыс. рублей, </w:t>
      </w:r>
    </w:p>
    <w:p w:rsidR="00E752C8" w:rsidRDefault="00A21B8A" w:rsidP="00E752C8">
      <w:pPr>
        <w:ind w:firstLine="567"/>
        <w:jc w:val="both"/>
        <w:rPr>
          <w:rFonts w:ascii="Times New Roman" w:hAnsi="Times New Roman"/>
          <w:sz w:val="24"/>
          <w:szCs w:val="24"/>
          <w:lang w:eastAsia="en-US"/>
        </w:rPr>
      </w:pPr>
      <w:r>
        <w:rPr>
          <w:rFonts w:ascii="Times New Roman" w:hAnsi="Times New Roman"/>
          <w:sz w:val="24"/>
          <w:szCs w:val="24"/>
          <w:lang w:eastAsia="en-US"/>
        </w:rPr>
        <w:t>в 2017</w:t>
      </w:r>
      <w:r w:rsidR="00E752C8" w:rsidRPr="00CB53EE">
        <w:rPr>
          <w:rFonts w:ascii="Times New Roman" w:hAnsi="Times New Roman"/>
          <w:sz w:val="24"/>
          <w:szCs w:val="24"/>
          <w:lang w:eastAsia="en-US"/>
        </w:rPr>
        <w:t xml:space="preserve"> году – </w:t>
      </w:r>
      <w:r w:rsidR="003C3E68">
        <w:rPr>
          <w:rFonts w:ascii="Times New Roman" w:hAnsi="Times New Roman"/>
          <w:color w:val="000000"/>
          <w:sz w:val="24"/>
          <w:szCs w:val="24"/>
          <w:highlight w:val="yellow"/>
        </w:rPr>
        <w:t>0</w:t>
      </w:r>
      <w:r w:rsidR="00E752C8" w:rsidRPr="00CB53EE">
        <w:rPr>
          <w:rFonts w:ascii="Times New Roman" w:hAnsi="Times New Roman"/>
          <w:color w:val="000000"/>
          <w:sz w:val="24"/>
          <w:szCs w:val="24"/>
        </w:rPr>
        <w:t xml:space="preserve"> </w:t>
      </w:r>
      <w:r w:rsidR="00E752C8" w:rsidRPr="00CB53EE">
        <w:rPr>
          <w:rFonts w:ascii="Times New Roman" w:hAnsi="Times New Roman"/>
          <w:sz w:val="24"/>
          <w:szCs w:val="24"/>
          <w:lang w:eastAsia="en-US"/>
        </w:rPr>
        <w:t xml:space="preserve">тыс. рублей, </w:t>
      </w:r>
    </w:p>
    <w:p w:rsidR="00CB53EE" w:rsidRDefault="00E752C8" w:rsidP="00E752C8">
      <w:pPr>
        <w:ind w:firstLine="567"/>
        <w:jc w:val="both"/>
        <w:rPr>
          <w:rFonts w:ascii="Times New Roman" w:hAnsi="Times New Roman"/>
          <w:sz w:val="24"/>
          <w:szCs w:val="24"/>
          <w:lang w:eastAsia="en-US"/>
        </w:rPr>
      </w:pPr>
      <w:r w:rsidRPr="00CB53EE">
        <w:rPr>
          <w:rFonts w:ascii="Times New Roman" w:hAnsi="Times New Roman"/>
          <w:sz w:val="24"/>
          <w:szCs w:val="24"/>
          <w:lang w:eastAsia="en-US"/>
        </w:rPr>
        <w:t>в 201</w:t>
      </w:r>
      <w:r w:rsidR="00A21B8A">
        <w:rPr>
          <w:rFonts w:ascii="Times New Roman" w:hAnsi="Times New Roman"/>
          <w:sz w:val="24"/>
          <w:szCs w:val="24"/>
          <w:lang w:eastAsia="en-US"/>
        </w:rPr>
        <w:t>8</w:t>
      </w:r>
      <w:r w:rsidRPr="00CB53EE">
        <w:rPr>
          <w:rFonts w:ascii="Times New Roman" w:hAnsi="Times New Roman"/>
          <w:sz w:val="24"/>
          <w:szCs w:val="24"/>
          <w:lang w:eastAsia="en-US"/>
        </w:rPr>
        <w:t xml:space="preserve"> году – </w:t>
      </w:r>
      <w:r w:rsidRPr="00383B00">
        <w:rPr>
          <w:rFonts w:ascii="Times New Roman" w:hAnsi="Times New Roman"/>
          <w:sz w:val="24"/>
          <w:szCs w:val="24"/>
          <w:highlight w:val="yellow"/>
          <w:lang w:eastAsia="en-US"/>
        </w:rPr>
        <w:t>0</w:t>
      </w:r>
      <w:r w:rsidRPr="00CB53EE">
        <w:rPr>
          <w:rFonts w:ascii="Times New Roman" w:hAnsi="Times New Roman"/>
          <w:sz w:val="24"/>
          <w:szCs w:val="24"/>
          <w:lang w:eastAsia="en-US"/>
        </w:rPr>
        <w:t xml:space="preserve"> тыс. рублей.</w:t>
      </w:r>
    </w:p>
    <w:p w:rsidR="00157DF7" w:rsidRPr="00A723E1" w:rsidRDefault="00157DF7" w:rsidP="00E67F39">
      <w:pPr>
        <w:ind w:firstLine="567"/>
        <w:jc w:val="both"/>
        <w:rPr>
          <w:rFonts w:ascii="Times New Roman" w:hAnsi="Times New Roman"/>
          <w:sz w:val="24"/>
          <w:szCs w:val="24"/>
        </w:rPr>
      </w:pPr>
      <w:r w:rsidRPr="00A723E1">
        <w:rPr>
          <w:rFonts w:ascii="Times New Roman" w:hAnsi="Times New Roman"/>
          <w:sz w:val="24"/>
          <w:szCs w:val="24"/>
        </w:rPr>
        <w:t>Общие финансовые затраты на реализацию Программы приведены в приложении № 2 «Перечень мероприятий ведомственной целевой программы и показателей непосредственного результата их реализации».</w:t>
      </w:r>
    </w:p>
    <w:p w:rsidR="00157DF7" w:rsidRPr="00A723E1" w:rsidRDefault="00157DF7" w:rsidP="00E67F39">
      <w:pPr>
        <w:ind w:firstLine="567"/>
        <w:jc w:val="both"/>
        <w:rPr>
          <w:rFonts w:ascii="Times New Roman" w:hAnsi="Times New Roman"/>
          <w:sz w:val="24"/>
          <w:szCs w:val="24"/>
        </w:rPr>
      </w:pPr>
    </w:p>
    <w:p w:rsidR="00157DF7" w:rsidRDefault="00157DF7" w:rsidP="00E67F39">
      <w:pPr>
        <w:ind w:firstLine="567"/>
        <w:jc w:val="both"/>
        <w:rPr>
          <w:rFonts w:ascii="Times New Roman" w:hAnsi="Times New Roman"/>
          <w:sz w:val="24"/>
          <w:szCs w:val="24"/>
        </w:rPr>
      </w:pPr>
      <w:r w:rsidRPr="00A723E1">
        <w:rPr>
          <w:rFonts w:ascii="Times New Roman" w:hAnsi="Times New Roman"/>
          <w:sz w:val="24"/>
          <w:szCs w:val="24"/>
        </w:rPr>
        <w:t xml:space="preserve">Оценка потребности в средствах местного бюджета на реализацию Программы изложена в приложении № 3. </w:t>
      </w:r>
    </w:p>
    <w:p w:rsidR="00A21B8A" w:rsidRPr="00A723E1" w:rsidRDefault="00A21B8A" w:rsidP="00E67F39">
      <w:pPr>
        <w:ind w:firstLine="567"/>
        <w:jc w:val="both"/>
        <w:rPr>
          <w:rFonts w:ascii="Times New Roman" w:hAnsi="Times New Roman"/>
          <w:sz w:val="24"/>
          <w:szCs w:val="24"/>
        </w:rPr>
      </w:pPr>
    </w:p>
    <w:p w:rsidR="00157DF7" w:rsidRDefault="005C621B" w:rsidP="00E67F39">
      <w:pPr>
        <w:ind w:firstLine="567"/>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VIII</w:t>
      </w:r>
      <w:r w:rsidR="00157DF7" w:rsidRPr="00A723E1">
        <w:rPr>
          <w:rFonts w:ascii="Times New Roman" w:hAnsi="Times New Roman"/>
          <w:b/>
          <w:sz w:val="24"/>
          <w:szCs w:val="24"/>
        </w:rPr>
        <w:t>. Система управления реализацией Программы</w:t>
      </w:r>
    </w:p>
    <w:p w:rsidR="00A21B8A" w:rsidRPr="005C621B" w:rsidRDefault="00A21B8A" w:rsidP="00E67F39">
      <w:pPr>
        <w:ind w:firstLine="567"/>
        <w:jc w:val="center"/>
        <w:rPr>
          <w:rFonts w:ascii="Times New Roman" w:hAnsi="Times New Roman"/>
          <w:b/>
          <w:sz w:val="24"/>
          <w:szCs w:val="24"/>
        </w:rPr>
      </w:pPr>
    </w:p>
    <w:p w:rsidR="00DD0010" w:rsidRDefault="00157DF7" w:rsidP="00DD0010">
      <w:pPr>
        <w:pStyle w:val="a7"/>
        <w:ind w:firstLine="567"/>
        <w:rPr>
          <w:sz w:val="24"/>
          <w:szCs w:val="24"/>
        </w:rPr>
      </w:pPr>
      <w:r w:rsidRPr="00A723E1">
        <w:rPr>
          <w:sz w:val="24"/>
          <w:szCs w:val="24"/>
        </w:rPr>
        <w:tab/>
        <w:t>Администрация МО «</w:t>
      </w:r>
      <w:r w:rsidR="005C621B">
        <w:rPr>
          <w:sz w:val="24"/>
          <w:szCs w:val="24"/>
        </w:rPr>
        <w:t>Турочакский</w:t>
      </w:r>
      <w:r w:rsidRPr="00A723E1">
        <w:rPr>
          <w:sz w:val="24"/>
          <w:szCs w:val="24"/>
        </w:rPr>
        <w:t xml:space="preserve"> район» осуществляет функции главного распорядителя средств местного бюджета, предусмотренных на ее реализацию, обеспечивает своевременный контроль за освоением средств, выделенных на реализацию мероприятий Программы.</w:t>
      </w:r>
    </w:p>
    <w:p w:rsidR="003A3C43" w:rsidRPr="00DD0010" w:rsidRDefault="003A3C43" w:rsidP="00DD0010">
      <w:pPr>
        <w:rPr>
          <w:rFonts w:ascii="Times New Roman" w:hAnsi="Times New Roman"/>
          <w:sz w:val="24"/>
          <w:szCs w:val="24"/>
        </w:rPr>
        <w:sectPr w:rsidR="003A3C43" w:rsidRPr="00DD0010" w:rsidSect="00A21B8A">
          <w:headerReference w:type="default" r:id="rId8"/>
          <w:footerReference w:type="default" r:id="rId9"/>
          <w:pgSz w:w="11906" w:h="16838"/>
          <w:pgMar w:top="851" w:right="850" w:bottom="851" w:left="1134" w:header="708" w:footer="92" w:gutter="0"/>
          <w:cols w:space="708"/>
          <w:titlePg/>
          <w:docGrid w:linePitch="360"/>
        </w:sectPr>
      </w:pPr>
    </w:p>
    <w:p w:rsidR="00FB75A7" w:rsidRPr="00A723E1" w:rsidRDefault="00FB75A7" w:rsidP="009B725A">
      <w:pPr>
        <w:ind w:left="5387"/>
        <w:jc w:val="right"/>
        <w:rPr>
          <w:rFonts w:ascii="Times New Roman" w:hAnsi="Times New Roman"/>
          <w:sz w:val="24"/>
          <w:szCs w:val="24"/>
        </w:rPr>
      </w:pPr>
      <w:r w:rsidRPr="00A723E1">
        <w:rPr>
          <w:rFonts w:ascii="Times New Roman" w:hAnsi="Times New Roman"/>
          <w:sz w:val="24"/>
          <w:szCs w:val="24"/>
        </w:rPr>
        <w:lastRenderedPageBreak/>
        <w:t>Приложение № 1</w:t>
      </w:r>
    </w:p>
    <w:p w:rsidR="00FB75A7" w:rsidRPr="00A723E1" w:rsidRDefault="00FB75A7" w:rsidP="009B725A">
      <w:pPr>
        <w:ind w:left="5387"/>
        <w:jc w:val="right"/>
        <w:rPr>
          <w:rFonts w:ascii="Times New Roman" w:hAnsi="Times New Roman"/>
          <w:sz w:val="24"/>
          <w:szCs w:val="24"/>
        </w:rPr>
      </w:pPr>
      <w:r w:rsidRPr="00A723E1">
        <w:rPr>
          <w:rFonts w:ascii="Times New Roman" w:hAnsi="Times New Roman"/>
          <w:sz w:val="24"/>
          <w:szCs w:val="24"/>
        </w:rPr>
        <w:t xml:space="preserve">к ведомственной целевой программе </w:t>
      </w:r>
    </w:p>
    <w:p w:rsidR="00304F72" w:rsidRPr="00304F72" w:rsidRDefault="00FB75A7" w:rsidP="009B725A">
      <w:pPr>
        <w:ind w:left="5387"/>
        <w:jc w:val="right"/>
        <w:rPr>
          <w:rFonts w:ascii="Times New Roman" w:hAnsi="Times New Roman"/>
          <w:sz w:val="24"/>
          <w:szCs w:val="24"/>
        </w:rPr>
      </w:pPr>
      <w:r w:rsidRPr="00304F72">
        <w:rPr>
          <w:rFonts w:ascii="Times New Roman" w:hAnsi="Times New Roman"/>
          <w:sz w:val="24"/>
          <w:szCs w:val="24"/>
        </w:rPr>
        <w:t>«</w:t>
      </w:r>
      <w:r w:rsidR="00304F72" w:rsidRPr="00304F72">
        <w:rPr>
          <w:rFonts w:ascii="Times New Roman" w:hAnsi="Times New Roman"/>
          <w:sz w:val="24"/>
          <w:szCs w:val="24"/>
        </w:rPr>
        <w:t xml:space="preserve">Обеспечение населения доступным и </w:t>
      </w:r>
    </w:p>
    <w:p w:rsidR="00FB75A7" w:rsidRPr="00304F72" w:rsidRDefault="00304F72" w:rsidP="009B725A">
      <w:pPr>
        <w:ind w:left="5387"/>
        <w:jc w:val="right"/>
        <w:rPr>
          <w:rFonts w:ascii="Times New Roman" w:hAnsi="Times New Roman"/>
          <w:sz w:val="24"/>
          <w:szCs w:val="24"/>
        </w:rPr>
      </w:pPr>
      <w:r w:rsidRPr="00304F72">
        <w:rPr>
          <w:rFonts w:ascii="Times New Roman" w:hAnsi="Times New Roman"/>
          <w:sz w:val="24"/>
          <w:szCs w:val="24"/>
        </w:rPr>
        <w:t>комфортным жильем</w:t>
      </w:r>
      <w:r w:rsidR="00FB75A7" w:rsidRPr="00304F72">
        <w:rPr>
          <w:rFonts w:ascii="Times New Roman" w:hAnsi="Times New Roman"/>
          <w:sz w:val="24"/>
          <w:szCs w:val="24"/>
        </w:rPr>
        <w:t>»</w:t>
      </w:r>
    </w:p>
    <w:p w:rsidR="00FB75A7" w:rsidRPr="00A723E1" w:rsidRDefault="00FB75A7" w:rsidP="00FB75A7">
      <w:pPr>
        <w:jc w:val="center"/>
        <w:rPr>
          <w:rFonts w:ascii="Times New Roman" w:hAnsi="Times New Roman"/>
          <w:b/>
          <w:sz w:val="24"/>
          <w:szCs w:val="24"/>
        </w:rPr>
      </w:pPr>
      <w:r w:rsidRPr="00A723E1">
        <w:rPr>
          <w:rFonts w:ascii="Times New Roman" w:hAnsi="Times New Roman"/>
          <w:b/>
          <w:sz w:val="24"/>
          <w:szCs w:val="24"/>
        </w:rPr>
        <w:t xml:space="preserve">Ожидаемые конечные результаты реализации ведомственной целевой программы </w:t>
      </w:r>
    </w:p>
    <w:p w:rsidR="00FB75A7" w:rsidRDefault="00FB75A7" w:rsidP="00FB75A7">
      <w:pPr>
        <w:jc w:val="center"/>
        <w:rPr>
          <w:rFonts w:ascii="Times New Roman" w:hAnsi="Times New Roman"/>
          <w:b/>
          <w:sz w:val="24"/>
          <w:szCs w:val="24"/>
        </w:rPr>
      </w:pPr>
      <w:r w:rsidRPr="00A723E1">
        <w:rPr>
          <w:rFonts w:ascii="Times New Roman" w:hAnsi="Times New Roman"/>
          <w:b/>
          <w:sz w:val="24"/>
          <w:szCs w:val="24"/>
        </w:rPr>
        <w:t>«</w:t>
      </w:r>
      <w:r w:rsidR="00304F72" w:rsidRPr="00A723E1">
        <w:rPr>
          <w:rFonts w:ascii="Times New Roman" w:hAnsi="Times New Roman"/>
          <w:b/>
          <w:sz w:val="24"/>
          <w:szCs w:val="24"/>
        </w:rPr>
        <w:t>Обеспечение населения доступным и комфортным жильем</w:t>
      </w:r>
      <w:r w:rsidRPr="00A723E1">
        <w:rPr>
          <w:rFonts w:ascii="Times New Roman" w:hAnsi="Times New Roman"/>
          <w:b/>
          <w:sz w:val="24"/>
          <w:szCs w:val="24"/>
        </w:rPr>
        <w:t>»</w:t>
      </w:r>
    </w:p>
    <w:p w:rsidR="00304F72" w:rsidRPr="00A723E1" w:rsidRDefault="00304F72" w:rsidP="00304F72">
      <w:pPr>
        <w:jc w:val="center"/>
        <w:outlineLvl w:val="2"/>
        <w:rPr>
          <w:rFonts w:ascii="Times New Roman" w:hAnsi="Times New Roman"/>
          <w:b/>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237"/>
        <w:gridCol w:w="2405"/>
        <w:gridCol w:w="1989"/>
        <w:gridCol w:w="2127"/>
        <w:gridCol w:w="1842"/>
      </w:tblGrid>
      <w:tr w:rsidR="00A21B8A" w:rsidRPr="00A723E1" w:rsidTr="00A21B8A">
        <w:trPr>
          <w:trHeight w:val="299"/>
        </w:trPr>
        <w:tc>
          <w:tcPr>
            <w:tcW w:w="817" w:type="dxa"/>
            <w:vMerge w:val="restart"/>
            <w:vAlign w:val="center"/>
          </w:tcPr>
          <w:p w:rsidR="00A21B8A" w:rsidRPr="00A723E1" w:rsidRDefault="00A21B8A" w:rsidP="00A3288C">
            <w:pPr>
              <w:jc w:val="center"/>
              <w:rPr>
                <w:rFonts w:ascii="Times New Roman" w:hAnsi="Times New Roman"/>
                <w:sz w:val="24"/>
                <w:szCs w:val="24"/>
              </w:rPr>
            </w:pPr>
            <w:r w:rsidRPr="00A723E1">
              <w:rPr>
                <w:rFonts w:ascii="Times New Roman" w:hAnsi="Times New Roman"/>
                <w:sz w:val="24"/>
                <w:szCs w:val="24"/>
              </w:rPr>
              <w:t>№ п/п</w:t>
            </w:r>
          </w:p>
        </w:tc>
        <w:tc>
          <w:tcPr>
            <w:tcW w:w="6237" w:type="dxa"/>
            <w:vMerge w:val="restart"/>
            <w:vAlign w:val="center"/>
          </w:tcPr>
          <w:p w:rsidR="00A21B8A" w:rsidRPr="00A723E1" w:rsidRDefault="00A21B8A" w:rsidP="00A3288C">
            <w:pPr>
              <w:jc w:val="center"/>
              <w:rPr>
                <w:rFonts w:ascii="Times New Roman" w:hAnsi="Times New Roman"/>
                <w:sz w:val="24"/>
                <w:szCs w:val="24"/>
              </w:rPr>
            </w:pPr>
            <w:r w:rsidRPr="00A723E1">
              <w:rPr>
                <w:rFonts w:ascii="Times New Roman" w:hAnsi="Times New Roman"/>
                <w:sz w:val="24"/>
                <w:szCs w:val="24"/>
              </w:rPr>
              <w:t>Наименование задачи</w:t>
            </w:r>
          </w:p>
        </w:tc>
        <w:tc>
          <w:tcPr>
            <w:tcW w:w="2405" w:type="dxa"/>
            <w:vMerge w:val="restart"/>
            <w:vAlign w:val="center"/>
          </w:tcPr>
          <w:p w:rsidR="00A21B8A" w:rsidRPr="00A723E1" w:rsidRDefault="00A21B8A" w:rsidP="00A21B8A">
            <w:pPr>
              <w:jc w:val="center"/>
              <w:rPr>
                <w:rFonts w:ascii="Times New Roman" w:hAnsi="Times New Roman"/>
                <w:sz w:val="24"/>
                <w:szCs w:val="24"/>
              </w:rPr>
            </w:pPr>
            <w:r w:rsidRPr="00A723E1">
              <w:rPr>
                <w:rFonts w:ascii="Times New Roman" w:hAnsi="Times New Roman"/>
                <w:sz w:val="24"/>
                <w:szCs w:val="24"/>
              </w:rPr>
              <w:t>201</w:t>
            </w:r>
            <w:r>
              <w:rPr>
                <w:rFonts w:ascii="Times New Roman" w:hAnsi="Times New Roman"/>
                <w:sz w:val="24"/>
                <w:szCs w:val="24"/>
              </w:rPr>
              <w:t>6</w:t>
            </w:r>
            <w:r w:rsidRPr="00A723E1">
              <w:rPr>
                <w:rFonts w:ascii="Times New Roman" w:hAnsi="Times New Roman"/>
                <w:sz w:val="24"/>
                <w:szCs w:val="24"/>
              </w:rPr>
              <w:t>-201</w:t>
            </w:r>
            <w:r>
              <w:rPr>
                <w:rFonts w:ascii="Times New Roman" w:hAnsi="Times New Roman"/>
                <w:sz w:val="24"/>
                <w:szCs w:val="24"/>
              </w:rPr>
              <w:t>8</w:t>
            </w:r>
            <w:r w:rsidRPr="00A723E1">
              <w:rPr>
                <w:rFonts w:ascii="Times New Roman" w:hAnsi="Times New Roman"/>
                <w:sz w:val="24"/>
                <w:szCs w:val="24"/>
              </w:rPr>
              <w:t xml:space="preserve"> годы</w:t>
            </w:r>
          </w:p>
        </w:tc>
        <w:tc>
          <w:tcPr>
            <w:tcW w:w="5958" w:type="dxa"/>
            <w:gridSpan w:val="3"/>
            <w:vAlign w:val="center"/>
          </w:tcPr>
          <w:p w:rsidR="00A21B8A" w:rsidRPr="00A723E1" w:rsidRDefault="00A21B8A" w:rsidP="00A3288C">
            <w:pPr>
              <w:jc w:val="center"/>
              <w:rPr>
                <w:rFonts w:ascii="Times New Roman" w:hAnsi="Times New Roman"/>
                <w:sz w:val="24"/>
                <w:szCs w:val="24"/>
              </w:rPr>
            </w:pPr>
            <w:r w:rsidRPr="00A723E1">
              <w:rPr>
                <w:rFonts w:ascii="Times New Roman" w:hAnsi="Times New Roman"/>
                <w:sz w:val="24"/>
                <w:szCs w:val="24"/>
              </w:rPr>
              <w:t>В том числе по годам</w:t>
            </w:r>
          </w:p>
        </w:tc>
      </w:tr>
      <w:tr w:rsidR="00A21B8A" w:rsidRPr="00A723E1" w:rsidTr="00A21B8A">
        <w:trPr>
          <w:trHeight w:val="349"/>
        </w:trPr>
        <w:tc>
          <w:tcPr>
            <w:tcW w:w="817" w:type="dxa"/>
            <w:vMerge/>
            <w:vAlign w:val="center"/>
          </w:tcPr>
          <w:p w:rsidR="00A21B8A" w:rsidRPr="00A723E1" w:rsidRDefault="00A21B8A" w:rsidP="00A3288C">
            <w:pPr>
              <w:jc w:val="center"/>
              <w:rPr>
                <w:rFonts w:ascii="Times New Roman" w:hAnsi="Times New Roman"/>
                <w:sz w:val="24"/>
                <w:szCs w:val="24"/>
              </w:rPr>
            </w:pPr>
          </w:p>
        </w:tc>
        <w:tc>
          <w:tcPr>
            <w:tcW w:w="6237" w:type="dxa"/>
            <w:vMerge/>
            <w:vAlign w:val="center"/>
          </w:tcPr>
          <w:p w:rsidR="00A21B8A" w:rsidRPr="00A723E1" w:rsidRDefault="00A21B8A" w:rsidP="00A3288C">
            <w:pPr>
              <w:jc w:val="center"/>
              <w:rPr>
                <w:rFonts w:ascii="Times New Roman" w:hAnsi="Times New Roman"/>
                <w:sz w:val="24"/>
                <w:szCs w:val="24"/>
              </w:rPr>
            </w:pPr>
          </w:p>
        </w:tc>
        <w:tc>
          <w:tcPr>
            <w:tcW w:w="2405" w:type="dxa"/>
            <w:vMerge/>
            <w:vAlign w:val="center"/>
          </w:tcPr>
          <w:p w:rsidR="00A21B8A" w:rsidRPr="00A723E1" w:rsidRDefault="00A21B8A" w:rsidP="00A3288C">
            <w:pPr>
              <w:jc w:val="center"/>
              <w:rPr>
                <w:rFonts w:ascii="Times New Roman" w:hAnsi="Times New Roman"/>
                <w:sz w:val="24"/>
                <w:szCs w:val="24"/>
              </w:rPr>
            </w:pPr>
          </w:p>
        </w:tc>
        <w:tc>
          <w:tcPr>
            <w:tcW w:w="1989" w:type="dxa"/>
            <w:vAlign w:val="center"/>
          </w:tcPr>
          <w:p w:rsidR="00A21B8A" w:rsidRPr="00A723E1" w:rsidRDefault="00A21B8A" w:rsidP="00A3288C">
            <w:pPr>
              <w:jc w:val="center"/>
              <w:rPr>
                <w:rFonts w:ascii="Times New Roman" w:hAnsi="Times New Roman"/>
                <w:sz w:val="24"/>
                <w:szCs w:val="24"/>
              </w:rPr>
            </w:pPr>
            <w:r>
              <w:rPr>
                <w:rFonts w:ascii="Times New Roman" w:hAnsi="Times New Roman"/>
                <w:sz w:val="24"/>
                <w:szCs w:val="24"/>
              </w:rPr>
              <w:t>2016</w:t>
            </w:r>
          </w:p>
        </w:tc>
        <w:tc>
          <w:tcPr>
            <w:tcW w:w="2127" w:type="dxa"/>
            <w:vAlign w:val="center"/>
          </w:tcPr>
          <w:p w:rsidR="00A21B8A" w:rsidRPr="00A723E1" w:rsidRDefault="00A21B8A" w:rsidP="00A21B8A">
            <w:pPr>
              <w:jc w:val="center"/>
              <w:rPr>
                <w:rFonts w:ascii="Times New Roman" w:hAnsi="Times New Roman"/>
                <w:sz w:val="24"/>
                <w:szCs w:val="24"/>
              </w:rPr>
            </w:pPr>
            <w:r w:rsidRPr="00A723E1">
              <w:rPr>
                <w:rFonts w:ascii="Times New Roman" w:hAnsi="Times New Roman"/>
                <w:sz w:val="24"/>
                <w:szCs w:val="24"/>
              </w:rPr>
              <w:t>201</w:t>
            </w:r>
            <w:r>
              <w:rPr>
                <w:rFonts w:ascii="Times New Roman" w:hAnsi="Times New Roman"/>
                <w:sz w:val="24"/>
                <w:szCs w:val="24"/>
              </w:rPr>
              <w:t>7</w:t>
            </w:r>
          </w:p>
        </w:tc>
        <w:tc>
          <w:tcPr>
            <w:tcW w:w="1842" w:type="dxa"/>
            <w:vAlign w:val="center"/>
          </w:tcPr>
          <w:p w:rsidR="00A21B8A" w:rsidRPr="00A723E1" w:rsidRDefault="00A21B8A" w:rsidP="00A21B8A">
            <w:pPr>
              <w:jc w:val="center"/>
              <w:rPr>
                <w:rFonts w:ascii="Times New Roman" w:hAnsi="Times New Roman"/>
                <w:sz w:val="24"/>
                <w:szCs w:val="24"/>
              </w:rPr>
            </w:pPr>
            <w:r w:rsidRPr="00A723E1">
              <w:rPr>
                <w:rFonts w:ascii="Times New Roman" w:hAnsi="Times New Roman"/>
                <w:sz w:val="24"/>
                <w:szCs w:val="24"/>
              </w:rPr>
              <w:t>201</w:t>
            </w:r>
            <w:r>
              <w:rPr>
                <w:rFonts w:ascii="Times New Roman" w:hAnsi="Times New Roman"/>
                <w:sz w:val="24"/>
                <w:szCs w:val="24"/>
              </w:rPr>
              <w:t>8</w:t>
            </w:r>
          </w:p>
        </w:tc>
      </w:tr>
      <w:tr w:rsidR="00A21B8A" w:rsidRPr="00A723E1" w:rsidTr="00A21B8A">
        <w:trPr>
          <w:trHeight w:val="275"/>
        </w:trPr>
        <w:tc>
          <w:tcPr>
            <w:tcW w:w="15417" w:type="dxa"/>
            <w:gridSpan w:val="6"/>
            <w:vAlign w:val="center"/>
          </w:tcPr>
          <w:p w:rsidR="00A21B8A" w:rsidRPr="00FF4C29" w:rsidRDefault="00A21B8A" w:rsidP="00297003">
            <w:pPr>
              <w:rPr>
                <w:rFonts w:ascii="Times New Roman" w:hAnsi="Times New Roman"/>
                <w:b/>
                <w:sz w:val="24"/>
                <w:szCs w:val="24"/>
              </w:rPr>
            </w:pPr>
            <w:r w:rsidRPr="00FF4C29">
              <w:rPr>
                <w:rFonts w:ascii="Times New Roman" w:hAnsi="Times New Roman"/>
                <w:b/>
                <w:sz w:val="24"/>
                <w:szCs w:val="24"/>
              </w:rPr>
              <w:t>Цель: Обеспечение населения доступным и комфортным жильем</w:t>
            </w:r>
          </w:p>
        </w:tc>
      </w:tr>
      <w:tr w:rsidR="00A21B8A" w:rsidRPr="00A723E1" w:rsidTr="00A21B8A">
        <w:trPr>
          <w:trHeight w:val="907"/>
        </w:trPr>
        <w:tc>
          <w:tcPr>
            <w:tcW w:w="817" w:type="dxa"/>
            <w:vAlign w:val="center"/>
          </w:tcPr>
          <w:p w:rsidR="00A21B8A" w:rsidRPr="00A723E1" w:rsidRDefault="00A21B8A" w:rsidP="00297003">
            <w:pPr>
              <w:jc w:val="center"/>
              <w:rPr>
                <w:rFonts w:ascii="Times New Roman" w:hAnsi="Times New Roman"/>
                <w:sz w:val="24"/>
                <w:szCs w:val="24"/>
              </w:rPr>
            </w:pPr>
            <w:r>
              <w:rPr>
                <w:rFonts w:ascii="Times New Roman" w:hAnsi="Times New Roman"/>
                <w:sz w:val="24"/>
                <w:szCs w:val="24"/>
              </w:rPr>
              <w:t>1.</w:t>
            </w:r>
          </w:p>
        </w:tc>
        <w:tc>
          <w:tcPr>
            <w:tcW w:w="6237" w:type="dxa"/>
            <w:vAlign w:val="center"/>
          </w:tcPr>
          <w:p w:rsidR="00A21B8A" w:rsidRPr="00A723E1" w:rsidRDefault="00A21B8A" w:rsidP="00BD74CF">
            <w:pPr>
              <w:jc w:val="both"/>
              <w:rPr>
                <w:rFonts w:ascii="Times New Roman" w:hAnsi="Times New Roman"/>
                <w:sz w:val="24"/>
                <w:szCs w:val="24"/>
              </w:rPr>
            </w:pPr>
            <w:r w:rsidRPr="00A723E1">
              <w:rPr>
                <w:rFonts w:ascii="Times New Roman" w:hAnsi="Times New Roman"/>
                <w:sz w:val="24"/>
                <w:szCs w:val="24"/>
              </w:rPr>
              <w:t>Доля населения</w:t>
            </w:r>
            <w:r>
              <w:rPr>
                <w:rFonts w:ascii="Times New Roman" w:hAnsi="Times New Roman"/>
                <w:sz w:val="24"/>
                <w:szCs w:val="24"/>
              </w:rPr>
              <w:t xml:space="preserve"> </w:t>
            </w:r>
            <w:r w:rsidRPr="00A723E1">
              <w:rPr>
                <w:rFonts w:ascii="Times New Roman" w:hAnsi="Times New Roman"/>
                <w:sz w:val="24"/>
                <w:szCs w:val="24"/>
              </w:rPr>
              <w:t>обеспеченная комфортным и доступным жильем,</w:t>
            </w:r>
            <w:r>
              <w:rPr>
                <w:rFonts w:ascii="Times New Roman" w:hAnsi="Times New Roman"/>
                <w:sz w:val="24"/>
                <w:szCs w:val="24"/>
              </w:rPr>
              <w:t xml:space="preserve"> от общего количества нуждающихся в улучшении жилищных условий, %</w:t>
            </w:r>
          </w:p>
        </w:tc>
        <w:tc>
          <w:tcPr>
            <w:tcW w:w="2405" w:type="dxa"/>
            <w:vAlign w:val="center"/>
          </w:tcPr>
          <w:p w:rsidR="00A21B8A" w:rsidRPr="00A723E1" w:rsidRDefault="00A21B8A" w:rsidP="00297003">
            <w:pPr>
              <w:jc w:val="center"/>
              <w:rPr>
                <w:rFonts w:ascii="Times New Roman" w:hAnsi="Times New Roman"/>
                <w:sz w:val="24"/>
                <w:szCs w:val="24"/>
              </w:rPr>
            </w:pPr>
            <w:r>
              <w:rPr>
                <w:rFonts w:ascii="Times New Roman" w:hAnsi="Times New Roman"/>
                <w:sz w:val="24"/>
                <w:szCs w:val="24"/>
              </w:rPr>
              <w:t>%</w:t>
            </w:r>
          </w:p>
        </w:tc>
        <w:tc>
          <w:tcPr>
            <w:tcW w:w="1989" w:type="dxa"/>
            <w:vAlign w:val="center"/>
          </w:tcPr>
          <w:p w:rsidR="00A21B8A" w:rsidRPr="00A723E1" w:rsidRDefault="00A21B8A" w:rsidP="00297003">
            <w:pPr>
              <w:jc w:val="center"/>
              <w:rPr>
                <w:rFonts w:ascii="Times New Roman" w:hAnsi="Times New Roman"/>
                <w:sz w:val="24"/>
                <w:szCs w:val="24"/>
              </w:rPr>
            </w:pPr>
            <w:r>
              <w:rPr>
                <w:rFonts w:ascii="Times New Roman" w:hAnsi="Times New Roman"/>
                <w:sz w:val="24"/>
                <w:szCs w:val="24"/>
              </w:rPr>
              <w:t>1,5</w:t>
            </w:r>
          </w:p>
        </w:tc>
        <w:tc>
          <w:tcPr>
            <w:tcW w:w="2127" w:type="dxa"/>
            <w:vAlign w:val="center"/>
          </w:tcPr>
          <w:p w:rsidR="00A21B8A" w:rsidRPr="00A723E1" w:rsidRDefault="00A21B8A" w:rsidP="00297003">
            <w:pPr>
              <w:jc w:val="center"/>
              <w:rPr>
                <w:rFonts w:ascii="Times New Roman" w:hAnsi="Times New Roman"/>
                <w:sz w:val="24"/>
                <w:szCs w:val="24"/>
              </w:rPr>
            </w:pPr>
            <w:r>
              <w:rPr>
                <w:rFonts w:ascii="Times New Roman" w:hAnsi="Times New Roman"/>
                <w:sz w:val="24"/>
                <w:szCs w:val="24"/>
              </w:rPr>
              <w:t>1,</w:t>
            </w:r>
            <w:r w:rsidR="00922F04">
              <w:rPr>
                <w:rFonts w:ascii="Times New Roman" w:hAnsi="Times New Roman"/>
                <w:sz w:val="24"/>
                <w:szCs w:val="24"/>
              </w:rPr>
              <w:t>55</w:t>
            </w:r>
          </w:p>
        </w:tc>
        <w:tc>
          <w:tcPr>
            <w:tcW w:w="1842" w:type="dxa"/>
            <w:vAlign w:val="center"/>
          </w:tcPr>
          <w:p w:rsidR="00A21B8A" w:rsidRPr="00A723E1" w:rsidRDefault="00A21B8A" w:rsidP="00297003">
            <w:pPr>
              <w:jc w:val="center"/>
              <w:rPr>
                <w:rFonts w:ascii="Times New Roman" w:hAnsi="Times New Roman"/>
                <w:sz w:val="24"/>
                <w:szCs w:val="24"/>
              </w:rPr>
            </w:pPr>
            <w:r>
              <w:rPr>
                <w:rFonts w:ascii="Times New Roman" w:hAnsi="Times New Roman"/>
                <w:sz w:val="24"/>
                <w:szCs w:val="24"/>
              </w:rPr>
              <w:t>1,6</w:t>
            </w:r>
          </w:p>
        </w:tc>
      </w:tr>
      <w:tr w:rsidR="00A21B8A" w:rsidRPr="00101521" w:rsidTr="00A21B8A">
        <w:trPr>
          <w:trHeight w:val="275"/>
        </w:trPr>
        <w:tc>
          <w:tcPr>
            <w:tcW w:w="15417" w:type="dxa"/>
            <w:gridSpan w:val="6"/>
            <w:vAlign w:val="center"/>
          </w:tcPr>
          <w:p w:rsidR="00A21B8A" w:rsidRPr="00355202" w:rsidRDefault="00A21B8A" w:rsidP="00C54DE1">
            <w:pPr>
              <w:rPr>
                <w:rFonts w:ascii="Times New Roman" w:hAnsi="Times New Roman"/>
                <w:b/>
                <w:sz w:val="24"/>
                <w:szCs w:val="24"/>
              </w:rPr>
            </w:pPr>
            <w:r w:rsidRPr="00355202">
              <w:rPr>
                <w:rFonts w:ascii="Times New Roman" w:hAnsi="Times New Roman"/>
                <w:b/>
                <w:sz w:val="24"/>
                <w:szCs w:val="24"/>
              </w:rPr>
              <w:t>Задача 1. Переселение граждан из жилищного фонда, признанного непригодным для проживания, аварийным, подлежащим сносу</w:t>
            </w:r>
          </w:p>
        </w:tc>
      </w:tr>
      <w:tr w:rsidR="00A21B8A" w:rsidRPr="00101521" w:rsidTr="00A21B8A">
        <w:trPr>
          <w:trHeight w:val="907"/>
        </w:trPr>
        <w:tc>
          <w:tcPr>
            <w:tcW w:w="817" w:type="dxa"/>
            <w:vAlign w:val="center"/>
          </w:tcPr>
          <w:p w:rsidR="00A21B8A" w:rsidRPr="00355202" w:rsidRDefault="00A21B8A" w:rsidP="00A3288C">
            <w:pPr>
              <w:jc w:val="center"/>
              <w:rPr>
                <w:rFonts w:ascii="Times New Roman" w:hAnsi="Times New Roman"/>
                <w:sz w:val="24"/>
                <w:szCs w:val="24"/>
              </w:rPr>
            </w:pPr>
            <w:r>
              <w:rPr>
                <w:rFonts w:ascii="Times New Roman" w:hAnsi="Times New Roman"/>
                <w:sz w:val="24"/>
                <w:szCs w:val="24"/>
              </w:rPr>
              <w:t>1.</w:t>
            </w:r>
            <w:r w:rsidRPr="00355202">
              <w:rPr>
                <w:rFonts w:ascii="Times New Roman" w:hAnsi="Times New Roman"/>
                <w:sz w:val="24"/>
                <w:szCs w:val="24"/>
              </w:rPr>
              <w:t>1.</w:t>
            </w:r>
          </w:p>
        </w:tc>
        <w:tc>
          <w:tcPr>
            <w:tcW w:w="6237" w:type="dxa"/>
            <w:vAlign w:val="center"/>
          </w:tcPr>
          <w:p w:rsidR="00A21B8A" w:rsidRPr="00355202" w:rsidRDefault="00A21B8A" w:rsidP="00A21B8A">
            <w:pPr>
              <w:rPr>
                <w:rFonts w:ascii="Times New Roman" w:hAnsi="Times New Roman"/>
                <w:sz w:val="24"/>
                <w:szCs w:val="24"/>
              </w:rPr>
            </w:pPr>
            <w:r w:rsidRPr="00355202">
              <w:rPr>
                <w:rFonts w:ascii="Times New Roman" w:hAnsi="Times New Roman"/>
                <w:sz w:val="24"/>
                <w:szCs w:val="24"/>
              </w:rPr>
              <w:t xml:space="preserve">приобретение (строительство) жилья для переселения граждан из аварийного жилищного фонда </w:t>
            </w:r>
            <w:r>
              <w:rPr>
                <w:rFonts w:ascii="Times New Roman" w:hAnsi="Times New Roman"/>
                <w:sz w:val="24"/>
                <w:szCs w:val="24"/>
              </w:rPr>
              <w:t>муниципального образования</w:t>
            </w:r>
            <w:r w:rsidRPr="00355202">
              <w:rPr>
                <w:rFonts w:ascii="Times New Roman" w:hAnsi="Times New Roman"/>
                <w:sz w:val="24"/>
                <w:szCs w:val="24"/>
              </w:rPr>
              <w:t xml:space="preserve"> «</w:t>
            </w:r>
            <w:proofErr w:type="spellStart"/>
            <w:r w:rsidRPr="00355202">
              <w:rPr>
                <w:rFonts w:ascii="Times New Roman" w:hAnsi="Times New Roman"/>
                <w:sz w:val="24"/>
                <w:szCs w:val="24"/>
              </w:rPr>
              <w:t>Турочакский</w:t>
            </w:r>
            <w:proofErr w:type="spellEnd"/>
            <w:r w:rsidRPr="00355202">
              <w:rPr>
                <w:rFonts w:ascii="Times New Roman" w:hAnsi="Times New Roman"/>
                <w:sz w:val="24"/>
                <w:szCs w:val="24"/>
              </w:rPr>
              <w:t xml:space="preserve"> район»</w:t>
            </w:r>
          </w:p>
        </w:tc>
        <w:tc>
          <w:tcPr>
            <w:tcW w:w="2405" w:type="dxa"/>
            <w:vAlign w:val="center"/>
          </w:tcPr>
          <w:p w:rsidR="00A21B8A" w:rsidRPr="00355202" w:rsidRDefault="00A21B8A" w:rsidP="00A3288C">
            <w:pPr>
              <w:jc w:val="center"/>
              <w:rPr>
                <w:rFonts w:ascii="Times New Roman" w:hAnsi="Times New Roman"/>
                <w:sz w:val="24"/>
                <w:szCs w:val="24"/>
              </w:rPr>
            </w:pPr>
            <w:r>
              <w:rPr>
                <w:rFonts w:ascii="Times New Roman" w:hAnsi="Times New Roman"/>
                <w:sz w:val="24"/>
                <w:szCs w:val="24"/>
              </w:rPr>
              <w:t>320,7</w:t>
            </w:r>
            <w:r w:rsidRPr="00355202">
              <w:rPr>
                <w:rFonts w:ascii="Times New Roman" w:hAnsi="Times New Roman"/>
                <w:sz w:val="24"/>
                <w:szCs w:val="24"/>
              </w:rPr>
              <w:t xml:space="preserve"> </w:t>
            </w:r>
            <w:proofErr w:type="spellStart"/>
            <w:r w:rsidRPr="00355202">
              <w:rPr>
                <w:rFonts w:ascii="Times New Roman" w:hAnsi="Times New Roman"/>
                <w:sz w:val="24"/>
                <w:szCs w:val="24"/>
              </w:rPr>
              <w:t>кв.м</w:t>
            </w:r>
            <w:proofErr w:type="spellEnd"/>
            <w:r w:rsidRPr="00355202">
              <w:rPr>
                <w:rFonts w:ascii="Times New Roman" w:hAnsi="Times New Roman"/>
                <w:sz w:val="24"/>
                <w:szCs w:val="24"/>
              </w:rPr>
              <w:t>.</w:t>
            </w:r>
          </w:p>
        </w:tc>
        <w:tc>
          <w:tcPr>
            <w:tcW w:w="1989" w:type="dxa"/>
            <w:vAlign w:val="center"/>
          </w:tcPr>
          <w:p w:rsidR="00A21B8A" w:rsidRPr="00355202" w:rsidRDefault="00A21B8A" w:rsidP="00A3288C">
            <w:pPr>
              <w:jc w:val="center"/>
              <w:rPr>
                <w:rFonts w:ascii="Times New Roman" w:hAnsi="Times New Roman"/>
                <w:sz w:val="24"/>
                <w:szCs w:val="24"/>
              </w:rPr>
            </w:pPr>
            <w:r>
              <w:rPr>
                <w:rFonts w:ascii="Times New Roman" w:hAnsi="Times New Roman"/>
                <w:sz w:val="24"/>
                <w:szCs w:val="24"/>
              </w:rPr>
              <w:t>320,7</w:t>
            </w:r>
          </w:p>
        </w:tc>
        <w:tc>
          <w:tcPr>
            <w:tcW w:w="2127" w:type="dxa"/>
            <w:vAlign w:val="center"/>
          </w:tcPr>
          <w:p w:rsidR="00A21B8A" w:rsidRPr="00355202" w:rsidRDefault="00A21B8A" w:rsidP="00A3288C">
            <w:pPr>
              <w:jc w:val="center"/>
              <w:rPr>
                <w:rFonts w:ascii="Times New Roman" w:hAnsi="Times New Roman"/>
                <w:sz w:val="24"/>
                <w:szCs w:val="24"/>
              </w:rPr>
            </w:pPr>
            <w:r>
              <w:rPr>
                <w:rFonts w:ascii="Times New Roman" w:hAnsi="Times New Roman"/>
                <w:sz w:val="24"/>
                <w:szCs w:val="24"/>
              </w:rPr>
              <w:t>-</w:t>
            </w:r>
          </w:p>
        </w:tc>
        <w:tc>
          <w:tcPr>
            <w:tcW w:w="1842" w:type="dxa"/>
            <w:vAlign w:val="center"/>
          </w:tcPr>
          <w:p w:rsidR="00A21B8A" w:rsidRPr="00355202" w:rsidRDefault="00A21B8A" w:rsidP="00A3288C">
            <w:pPr>
              <w:jc w:val="center"/>
              <w:rPr>
                <w:rFonts w:ascii="Times New Roman" w:hAnsi="Times New Roman"/>
                <w:sz w:val="24"/>
                <w:szCs w:val="24"/>
              </w:rPr>
            </w:pPr>
            <w:r w:rsidRPr="00355202">
              <w:rPr>
                <w:rFonts w:ascii="Times New Roman" w:hAnsi="Times New Roman"/>
                <w:sz w:val="24"/>
                <w:szCs w:val="24"/>
              </w:rPr>
              <w:t>-</w:t>
            </w:r>
          </w:p>
        </w:tc>
      </w:tr>
      <w:tr w:rsidR="00A21B8A" w:rsidRPr="00101521" w:rsidTr="00A21B8A">
        <w:trPr>
          <w:trHeight w:val="349"/>
        </w:trPr>
        <w:tc>
          <w:tcPr>
            <w:tcW w:w="15417" w:type="dxa"/>
            <w:gridSpan w:val="6"/>
            <w:vAlign w:val="center"/>
          </w:tcPr>
          <w:p w:rsidR="00A21B8A" w:rsidRPr="00355202" w:rsidRDefault="00A21B8A" w:rsidP="00220D94">
            <w:pPr>
              <w:rPr>
                <w:rFonts w:ascii="Times New Roman" w:hAnsi="Times New Roman"/>
                <w:sz w:val="24"/>
                <w:szCs w:val="24"/>
              </w:rPr>
            </w:pPr>
            <w:r w:rsidRPr="00355202">
              <w:rPr>
                <w:rFonts w:ascii="Times New Roman" w:hAnsi="Times New Roman"/>
                <w:b/>
                <w:sz w:val="24"/>
                <w:szCs w:val="24"/>
              </w:rPr>
              <w:t>Задача 2. Обеспечение земельных участков инженерной инфраструктурой</w:t>
            </w:r>
          </w:p>
        </w:tc>
      </w:tr>
      <w:tr w:rsidR="00A21B8A" w:rsidRPr="00101521" w:rsidTr="00A21B8A">
        <w:trPr>
          <w:trHeight w:val="907"/>
        </w:trPr>
        <w:tc>
          <w:tcPr>
            <w:tcW w:w="817" w:type="dxa"/>
            <w:vAlign w:val="center"/>
          </w:tcPr>
          <w:p w:rsidR="00A21B8A" w:rsidRPr="00355202" w:rsidRDefault="00A21B8A" w:rsidP="00A3288C">
            <w:pPr>
              <w:jc w:val="center"/>
              <w:rPr>
                <w:rFonts w:ascii="Times New Roman" w:hAnsi="Times New Roman"/>
                <w:sz w:val="24"/>
                <w:szCs w:val="24"/>
              </w:rPr>
            </w:pPr>
            <w:r>
              <w:rPr>
                <w:rFonts w:ascii="Times New Roman" w:hAnsi="Times New Roman"/>
                <w:sz w:val="24"/>
                <w:szCs w:val="24"/>
              </w:rPr>
              <w:t>2.</w:t>
            </w:r>
            <w:r w:rsidRPr="00355202">
              <w:rPr>
                <w:rFonts w:ascii="Times New Roman" w:hAnsi="Times New Roman"/>
                <w:sz w:val="24"/>
                <w:szCs w:val="24"/>
              </w:rPr>
              <w:t>1.</w:t>
            </w:r>
          </w:p>
        </w:tc>
        <w:tc>
          <w:tcPr>
            <w:tcW w:w="6237" w:type="dxa"/>
            <w:vAlign w:val="center"/>
          </w:tcPr>
          <w:p w:rsidR="00A21B8A" w:rsidRPr="00355202" w:rsidRDefault="00A21B8A" w:rsidP="00304F72">
            <w:pPr>
              <w:rPr>
                <w:rFonts w:ascii="Times New Roman" w:hAnsi="Times New Roman"/>
                <w:sz w:val="24"/>
                <w:szCs w:val="24"/>
              </w:rPr>
            </w:pPr>
            <w:r w:rsidRPr="00355202">
              <w:rPr>
                <w:rFonts w:ascii="Times New Roman" w:hAnsi="Times New Roman"/>
                <w:sz w:val="24"/>
                <w:szCs w:val="24"/>
              </w:rPr>
              <w:t>подготовка проектной документации обеспечен</w:t>
            </w:r>
            <w:permStart w:id="1921261762" w:edGrp="everyone"/>
            <w:permEnd w:id="1921261762"/>
            <w:r w:rsidRPr="00355202">
              <w:rPr>
                <w:rFonts w:ascii="Times New Roman" w:hAnsi="Times New Roman"/>
                <w:sz w:val="24"/>
                <w:szCs w:val="24"/>
              </w:rPr>
              <w:t>ия земельных участков инженерной и транспортной инфраструктурой</w:t>
            </w:r>
          </w:p>
        </w:tc>
        <w:tc>
          <w:tcPr>
            <w:tcW w:w="2405" w:type="dxa"/>
            <w:vAlign w:val="center"/>
          </w:tcPr>
          <w:p w:rsidR="00A21B8A" w:rsidRPr="00355202" w:rsidRDefault="00A21B8A" w:rsidP="00A3288C">
            <w:pPr>
              <w:jc w:val="center"/>
              <w:rPr>
                <w:rFonts w:ascii="Times New Roman" w:hAnsi="Times New Roman"/>
                <w:sz w:val="24"/>
                <w:szCs w:val="24"/>
              </w:rPr>
            </w:pPr>
            <w:r w:rsidRPr="00355202">
              <w:rPr>
                <w:rFonts w:ascii="Times New Roman" w:hAnsi="Times New Roman"/>
                <w:sz w:val="24"/>
                <w:szCs w:val="24"/>
              </w:rPr>
              <w:t>3 проекта</w:t>
            </w:r>
          </w:p>
        </w:tc>
        <w:tc>
          <w:tcPr>
            <w:tcW w:w="1989" w:type="dxa"/>
            <w:vAlign w:val="center"/>
          </w:tcPr>
          <w:p w:rsidR="00A21B8A" w:rsidRPr="00355202" w:rsidRDefault="00A21B8A" w:rsidP="00304F72">
            <w:pPr>
              <w:ind w:firstLine="33"/>
              <w:jc w:val="center"/>
              <w:rPr>
                <w:rFonts w:ascii="Times New Roman" w:hAnsi="Times New Roman"/>
                <w:sz w:val="24"/>
                <w:szCs w:val="24"/>
              </w:rPr>
            </w:pPr>
            <w:r>
              <w:rPr>
                <w:rFonts w:ascii="Times New Roman" w:hAnsi="Times New Roman"/>
                <w:sz w:val="24"/>
                <w:szCs w:val="24"/>
              </w:rPr>
              <w:t>-</w:t>
            </w:r>
          </w:p>
        </w:tc>
        <w:tc>
          <w:tcPr>
            <w:tcW w:w="2127" w:type="dxa"/>
            <w:vAlign w:val="center"/>
          </w:tcPr>
          <w:p w:rsidR="00A21B8A" w:rsidRPr="00355202" w:rsidRDefault="00A21B8A" w:rsidP="00A3288C">
            <w:pPr>
              <w:jc w:val="center"/>
              <w:rPr>
                <w:rFonts w:ascii="Times New Roman" w:hAnsi="Times New Roman"/>
                <w:sz w:val="24"/>
                <w:szCs w:val="24"/>
              </w:rPr>
            </w:pPr>
            <w:r>
              <w:rPr>
                <w:rFonts w:ascii="Times New Roman" w:hAnsi="Times New Roman"/>
                <w:sz w:val="24"/>
                <w:szCs w:val="24"/>
              </w:rPr>
              <w:t>1</w:t>
            </w:r>
          </w:p>
        </w:tc>
        <w:tc>
          <w:tcPr>
            <w:tcW w:w="1842" w:type="dxa"/>
            <w:vAlign w:val="center"/>
          </w:tcPr>
          <w:p w:rsidR="00A21B8A" w:rsidRPr="00355202" w:rsidRDefault="00A21B8A" w:rsidP="00A3288C">
            <w:pPr>
              <w:jc w:val="center"/>
              <w:rPr>
                <w:rFonts w:ascii="Times New Roman" w:hAnsi="Times New Roman"/>
                <w:sz w:val="24"/>
                <w:szCs w:val="24"/>
              </w:rPr>
            </w:pPr>
            <w:r w:rsidRPr="00355202">
              <w:rPr>
                <w:rFonts w:ascii="Times New Roman" w:hAnsi="Times New Roman"/>
                <w:sz w:val="24"/>
                <w:szCs w:val="24"/>
              </w:rPr>
              <w:t>2</w:t>
            </w:r>
          </w:p>
        </w:tc>
      </w:tr>
      <w:tr w:rsidR="00A21B8A" w:rsidRPr="00101521" w:rsidTr="00A21B8A">
        <w:trPr>
          <w:trHeight w:val="488"/>
        </w:trPr>
        <w:tc>
          <w:tcPr>
            <w:tcW w:w="817" w:type="dxa"/>
            <w:vAlign w:val="center"/>
          </w:tcPr>
          <w:p w:rsidR="00A21B8A" w:rsidRPr="00355202" w:rsidRDefault="00A21B8A" w:rsidP="00A3288C">
            <w:pPr>
              <w:jc w:val="center"/>
              <w:rPr>
                <w:rFonts w:ascii="Times New Roman" w:hAnsi="Times New Roman"/>
                <w:sz w:val="24"/>
                <w:szCs w:val="24"/>
              </w:rPr>
            </w:pPr>
            <w:r>
              <w:rPr>
                <w:rFonts w:ascii="Times New Roman" w:hAnsi="Times New Roman"/>
                <w:sz w:val="24"/>
                <w:szCs w:val="24"/>
              </w:rPr>
              <w:t>2.</w:t>
            </w:r>
            <w:r w:rsidRPr="00355202">
              <w:rPr>
                <w:rFonts w:ascii="Times New Roman" w:hAnsi="Times New Roman"/>
                <w:sz w:val="24"/>
                <w:szCs w:val="24"/>
              </w:rPr>
              <w:t>2.</w:t>
            </w:r>
          </w:p>
        </w:tc>
        <w:tc>
          <w:tcPr>
            <w:tcW w:w="6237" w:type="dxa"/>
            <w:vAlign w:val="center"/>
          </w:tcPr>
          <w:p w:rsidR="00A21B8A" w:rsidRPr="00355202" w:rsidRDefault="00A21B8A" w:rsidP="00304F72">
            <w:pPr>
              <w:rPr>
                <w:rFonts w:ascii="Times New Roman" w:hAnsi="Times New Roman"/>
                <w:sz w:val="24"/>
                <w:szCs w:val="24"/>
              </w:rPr>
            </w:pPr>
            <w:r>
              <w:rPr>
                <w:rFonts w:ascii="Times New Roman" w:hAnsi="Times New Roman"/>
                <w:sz w:val="24"/>
                <w:szCs w:val="24"/>
              </w:rPr>
              <w:t>Строительство э</w:t>
            </w:r>
            <w:r w:rsidRPr="00355202">
              <w:rPr>
                <w:rFonts w:ascii="Times New Roman" w:hAnsi="Times New Roman"/>
                <w:sz w:val="24"/>
                <w:szCs w:val="24"/>
              </w:rPr>
              <w:t>лектролиний</w:t>
            </w:r>
          </w:p>
        </w:tc>
        <w:tc>
          <w:tcPr>
            <w:tcW w:w="2405" w:type="dxa"/>
            <w:vAlign w:val="center"/>
          </w:tcPr>
          <w:p w:rsidR="00A21B8A" w:rsidRPr="00355202" w:rsidRDefault="00A21B8A" w:rsidP="00A3288C">
            <w:pPr>
              <w:jc w:val="center"/>
              <w:rPr>
                <w:rFonts w:ascii="Times New Roman" w:hAnsi="Times New Roman"/>
                <w:sz w:val="24"/>
                <w:szCs w:val="24"/>
              </w:rPr>
            </w:pPr>
            <w:r>
              <w:rPr>
                <w:rFonts w:ascii="Times New Roman" w:hAnsi="Times New Roman"/>
                <w:sz w:val="24"/>
                <w:szCs w:val="24"/>
              </w:rPr>
              <w:t>8,5</w:t>
            </w:r>
            <w:r w:rsidRPr="00355202">
              <w:rPr>
                <w:rFonts w:ascii="Times New Roman" w:hAnsi="Times New Roman"/>
                <w:sz w:val="24"/>
                <w:szCs w:val="24"/>
              </w:rPr>
              <w:t xml:space="preserve"> км</w:t>
            </w:r>
          </w:p>
        </w:tc>
        <w:tc>
          <w:tcPr>
            <w:tcW w:w="1989" w:type="dxa"/>
            <w:vAlign w:val="center"/>
          </w:tcPr>
          <w:p w:rsidR="00A21B8A" w:rsidRPr="00355202" w:rsidRDefault="00A21B8A" w:rsidP="00A3288C">
            <w:pPr>
              <w:jc w:val="center"/>
              <w:rPr>
                <w:rFonts w:ascii="Times New Roman" w:hAnsi="Times New Roman"/>
                <w:sz w:val="24"/>
                <w:szCs w:val="24"/>
              </w:rPr>
            </w:pPr>
            <w:r w:rsidRPr="00355202">
              <w:rPr>
                <w:rFonts w:ascii="Times New Roman" w:hAnsi="Times New Roman"/>
                <w:sz w:val="24"/>
                <w:szCs w:val="24"/>
              </w:rPr>
              <w:t>2,5</w:t>
            </w:r>
          </w:p>
        </w:tc>
        <w:tc>
          <w:tcPr>
            <w:tcW w:w="2127" w:type="dxa"/>
            <w:vAlign w:val="center"/>
          </w:tcPr>
          <w:p w:rsidR="00A21B8A" w:rsidRPr="00355202" w:rsidRDefault="00A21B8A" w:rsidP="00A3288C">
            <w:pPr>
              <w:jc w:val="center"/>
              <w:rPr>
                <w:rFonts w:ascii="Times New Roman" w:hAnsi="Times New Roman"/>
                <w:sz w:val="24"/>
                <w:szCs w:val="24"/>
              </w:rPr>
            </w:pPr>
            <w:r>
              <w:rPr>
                <w:rFonts w:ascii="Times New Roman" w:hAnsi="Times New Roman"/>
                <w:sz w:val="24"/>
                <w:szCs w:val="24"/>
              </w:rPr>
              <w:t>3</w:t>
            </w:r>
          </w:p>
        </w:tc>
        <w:tc>
          <w:tcPr>
            <w:tcW w:w="1842" w:type="dxa"/>
            <w:vAlign w:val="center"/>
          </w:tcPr>
          <w:p w:rsidR="00A21B8A" w:rsidRPr="00355202" w:rsidRDefault="00A21B8A" w:rsidP="00A3288C">
            <w:pPr>
              <w:jc w:val="center"/>
              <w:rPr>
                <w:rFonts w:ascii="Times New Roman" w:hAnsi="Times New Roman"/>
                <w:sz w:val="24"/>
                <w:szCs w:val="24"/>
              </w:rPr>
            </w:pPr>
            <w:r>
              <w:rPr>
                <w:rFonts w:ascii="Times New Roman" w:hAnsi="Times New Roman"/>
                <w:sz w:val="24"/>
                <w:szCs w:val="24"/>
              </w:rPr>
              <w:t>3</w:t>
            </w:r>
          </w:p>
        </w:tc>
      </w:tr>
      <w:tr w:rsidR="00A21B8A" w:rsidRPr="00101521" w:rsidTr="00A21B8A">
        <w:trPr>
          <w:trHeight w:val="547"/>
        </w:trPr>
        <w:tc>
          <w:tcPr>
            <w:tcW w:w="817" w:type="dxa"/>
            <w:vAlign w:val="center"/>
          </w:tcPr>
          <w:p w:rsidR="00A21B8A" w:rsidRPr="00355202" w:rsidRDefault="00A21B8A" w:rsidP="00A3288C">
            <w:pPr>
              <w:jc w:val="center"/>
              <w:rPr>
                <w:rFonts w:ascii="Times New Roman" w:hAnsi="Times New Roman"/>
                <w:sz w:val="24"/>
                <w:szCs w:val="24"/>
              </w:rPr>
            </w:pPr>
            <w:r>
              <w:rPr>
                <w:rFonts w:ascii="Times New Roman" w:hAnsi="Times New Roman"/>
                <w:sz w:val="24"/>
                <w:szCs w:val="24"/>
              </w:rPr>
              <w:t>2.</w:t>
            </w:r>
            <w:r w:rsidRPr="00355202">
              <w:rPr>
                <w:rFonts w:ascii="Times New Roman" w:hAnsi="Times New Roman"/>
                <w:sz w:val="24"/>
                <w:szCs w:val="24"/>
              </w:rPr>
              <w:t>3.</w:t>
            </w:r>
          </w:p>
        </w:tc>
        <w:tc>
          <w:tcPr>
            <w:tcW w:w="6237" w:type="dxa"/>
            <w:vAlign w:val="center"/>
          </w:tcPr>
          <w:p w:rsidR="00A21B8A" w:rsidRPr="00355202" w:rsidRDefault="00A21B8A" w:rsidP="00304F72">
            <w:pPr>
              <w:rPr>
                <w:rFonts w:ascii="Times New Roman" w:hAnsi="Times New Roman"/>
                <w:sz w:val="24"/>
                <w:szCs w:val="24"/>
              </w:rPr>
            </w:pPr>
            <w:r w:rsidRPr="00355202">
              <w:rPr>
                <w:rFonts w:ascii="Times New Roman" w:hAnsi="Times New Roman"/>
                <w:sz w:val="24"/>
                <w:szCs w:val="24"/>
              </w:rPr>
              <w:t>Строительство сетей  водопровода</w:t>
            </w:r>
          </w:p>
        </w:tc>
        <w:tc>
          <w:tcPr>
            <w:tcW w:w="2405" w:type="dxa"/>
            <w:vAlign w:val="center"/>
          </w:tcPr>
          <w:p w:rsidR="00A21B8A" w:rsidRPr="00355202" w:rsidRDefault="00A21B8A" w:rsidP="00A21B8A">
            <w:pPr>
              <w:jc w:val="center"/>
              <w:rPr>
                <w:rFonts w:ascii="Times New Roman" w:hAnsi="Times New Roman"/>
                <w:sz w:val="24"/>
                <w:szCs w:val="24"/>
              </w:rPr>
            </w:pPr>
            <w:r>
              <w:rPr>
                <w:rFonts w:ascii="Times New Roman" w:hAnsi="Times New Roman"/>
                <w:sz w:val="24"/>
                <w:szCs w:val="24"/>
              </w:rPr>
              <w:t>9</w:t>
            </w:r>
            <w:r w:rsidRPr="00355202">
              <w:rPr>
                <w:rFonts w:ascii="Times New Roman" w:hAnsi="Times New Roman"/>
                <w:sz w:val="24"/>
                <w:szCs w:val="24"/>
              </w:rPr>
              <w:t xml:space="preserve"> км</w:t>
            </w:r>
          </w:p>
        </w:tc>
        <w:tc>
          <w:tcPr>
            <w:tcW w:w="1989" w:type="dxa"/>
            <w:vAlign w:val="center"/>
          </w:tcPr>
          <w:p w:rsidR="00A21B8A" w:rsidRPr="00355202" w:rsidRDefault="00A21B8A" w:rsidP="00A3288C">
            <w:pPr>
              <w:jc w:val="center"/>
              <w:rPr>
                <w:rFonts w:ascii="Times New Roman" w:hAnsi="Times New Roman"/>
                <w:sz w:val="24"/>
                <w:szCs w:val="24"/>
              </w:rPr>
            </w:pPr>
            <w:r>
              <w:rPr>
                <w:rFonts w:ascii="Times New Roman" w:hAnsi="Times New Roman"/>
                <w:sz w:val="24"/>
                <w:szCs w:val="24"/>
              </w:rPr>
              <w:t>3</w:t>
            </w:r>
          </w:p>
        </w:tc>
        <w:tc>
          <w:tcPr>
            <w:tcW w:w="2127" w:type="dxa"/>
            <w:vAlign w:val="center"/>
          </w:tcPr>
          <w:p w:rsidR="00A21B8A" w:rsidRPr="00355202" w:rsidRDefault="00A21B8A" w:rsidP="00A3288C">
            <w:pPr>
              <w:jc w:val="center"/>
              <w:rPr>
                <w:rFonts w:ascii="Times New Roman" w:hAnsi="Times New Roman"/>
                <w:sz w:val="24"/>
                <w:szCs w:val="24"/>
              </w:rPr>
            </w:pPr>
            <w:r>
              <w:rPr>
                <w:rFonts w:ascii="Times New Roman" w:hAnsi="Times New Roman"/>
                <w:sz w:val="24"/>
                <w:szCs w:val="24"/>
              </w:rPr>
              <w:t>3</w:t>
            </w:r>
          </w:p>
        </w:tc>
        <w:tc>
          <w:tcPr>
            <w:tcW w:w="1842" w:type="dxa"/>
            <w:vAlign w:val="center"/>
          </w:tcPr>
          <w:p w:rsidR="00A21B8A" w:rsidRPr="00355202" w:rsidRDefault="00A21B8A" w:rsidP="00A3288C">
            <w:pPr>
              <w:jc w:val="center"/>
              <w:rPr>
                <w:rFonts w:ascii="Times New Roman" w:hAnsi="Times New Roman"/>
                <w:sz w:val="24"/>
                <w:szCs w:val="24"/>
              </w:rPr>
            </w:pPr>
            <w:r>
              <w:rPr>
                <w:rFonts w:ascii="Times New Roman" w:hAnsi="Times New Roman"/>
                <w:sz w:val="24"/>
                <w:szCs w:val="24"/>
              </w:rPr>
              <w:t>3</w:t>
            </w:r>
          </w:p>
        </w:tc>
      </w:tr>
      <w:tr w:rsidR="00A21B8A" w:rsidRPr="00101521" w:rsidTr="00A21B8A">
        <w:trPr>
          <w:trHeight w:val="600"/>
        </w:trPr>
        <w:tc>
          <w:tcPr>
            <w:tcW w:w="15417" w:type="dxa"/>
            <w:gridSpan w:val="6"/>
            <w:vAlign w:val="center"/>
          </w:tcPr>
          <w:p w:rsidR="00A21B8A" w:rsidRPr="00355202" w:rsidRDefault="00A21B8A" w:rsidP="004003DF">
            <w:pPr>
              <w:rPr>
                <w:rFonts w:ascii="Times New Roman" w:hAnsi="Times New Roman"/>
                <w:b/>
                <w:sz w:val="24"/>
                <w:szCs w:val="24"/>
              </w:rPr>
            </w:pPr>
            <w:r w:rsidRPr="00355202">
              <w:rPr>
                <w:rFonts w:ascii="Times New Roman" w:hAnsi="Times New Roman"/>
                <w:b/>
                <w:sz w:val="24"/>
                <w:szCs w:val="24"/>
              </w:rPr>
              <w:t xml:space="preserve">Задача 3. </w:t>
            </w:r>
            <w:r w:rsidRPr="003536C6">
              <w:rPr>
                <w:rFonts w:ascii="Times New Roman" w:hAnsi="Times New Roman"/>
                <w:b/>
                <w:sz w:val="24"/>
                <w:szCs w:val="24"/>
              </w:rPr>
              <w:t>Обеспечение жильем отдельных категорий граждан, выполнение мероприятий по оказанию государственной поддержки гражданам в приобретении жилья, стимулирование развития жилищного строительства</w:t>
            </w:r>
          </w:p>
        </w:tc>
      </w:tr>
      <w:tr w:rsidR="00A21B8A" w:rsidRPr="00101521" w:rsidTr="00A21B8A">
        <w:trPr>
          <w:trHeight w:val="668"/>
        </w:trPr>
        <w:tc>
          <w:tcPr>
            <w:tcW w:w="817" w:type="dxa"/>
            <w:vAlign w:val="center"/>
          </w:tcPr>
          <w:p w:rsidR="00A21B8A" w:rsidRPr="00355202" w:rsidRDefault="00A21B8A" w:rsidP="0083548F">
            <w:pPr>
              <w:jc w:val="center"/>
              <w:rPr>
                <w:rFonts w:ascii="Times New Roman" w:hAnsi="Times New Roman"/>
                <w:sz w:val="24"/>
                <w:szCs w:val="24"/>
              </w:rPr>
            </w:pPr>
            <w:r>
              <w:rPr>
                <w:rFonts w:ascii="Times New Roman" w:hAnsi="Times New Roman"/>
                <w:sz w:val="24"/>
                <w:szCs w:val="24"/>
              </w:rPr>
              <w:t>3.</w:t>
            </w:r>
            <w:r w:rsidRPr="00355202">
              <w:rPr>
                <w:rFonts w:ascii="Times New Roman" w:hAnsi="Times New Roman"/>
                <w:sz w:val="24"/>
                <w:szCs w:val="24"/>
              </w:rPr>
              <w:t>1.</w:t>
            </w:r>
          </w:p>
        </w:tc>
        <w:tc>
          <w:tcPr>
            <w:tcW w:w="6237" w:type="dxa"/>
            <w:vAlign w:val="center"/>
          </w:tcPr>
          <w:p w:rsidR="00A21B8A" w:rsidRPr="00355202" w:rsidRDefault="00A21B8A" w:rsidP="0083548F">
            <w:pPr>
              <w:rPr>
                <w:rFonts w:ascii="Times New Roman" w:hAnsi="Times New Roman"/>
                <w:sz w:val="24"/>
                <w:szCs w:val="24"/>
              </w:rPr>
            </w:pPr>
            <w:r w:rsidRPr="004003DF">
              <w:rPr>
                <w:rFonts w:ascii="Times New Roman" w:hAnsi="Times New Roman"/>
                <w:sz w:val="24"/>
                <w:szCs w:val="24"/>
              </w:rPr>
              <w:t>предоставление социальных выплат на приобретение/строительство индивидуального жилого дома</w:t>
            </w:r>
          </w:p>
        </w:tc>
        <w:tc>
          <w:tcPr>
            <w:tcW w:w="2405" w:type="dxa"/>
            <w:vAlign w:val="center"/>
          </w:tcPr>
          <w:p w:rsidR="00A21B8A" w:rsidRPr="00355202" w:rsidRDefault="00A21B8A" w:rsidP="0083548F">
            <w:pPr>
              <w:jc w:val="center"/>
              <w:rPr>
                <w:rFonts w:ascii="Times New Roman" w:hAnsi="Times New Roman"/>
                <w:sz w:val="24"/>
                <w:szCs w:val="24"/>
              </w:rPr>
            </w:pPr>
            <w:r>
              <w:rPr>
                <w:rFonts w:ascii="Times New Roman" w:hAnsi="Times New Roman"/>
                <w:sz w:val="24"/>
                <w:szCs w:val="24"/>
              </w:rPr>
              <w:t>0</w:t>
            </w:r>
            <w:r w:rsidRPr="00355202">
              <w:rPr>
                <w:rFonts w:ascii="Times New Roman" w:hAnsi="Times New Roman"/>
                <w:sz w:val="24"/>
                <w:szCs w:val="24"/>
              </w:rPr>
              <w:t xml:space="preserve"> тыс. р.</w:t>
            </w:r>
          </w:p>
        </w:tc>
        <w:tc>
          <w:tcPr>
            <w:tcW w:w="1989" w:type="dxa"/>
            <w:vAlign w:val="center"/>
          </w:tcPr>
          <w:p w:rsidR="00A21B8A" w:rsidRPr="00355202" w:rsidRDefault="00A21B8A" w:rsidP="0083548F">
            <w:pPr>
              <w:jc w:val="center"/>
              <w:rPr>
                <w:rFonts w:ascii="Times New Roman" w:hAnsi="Times New Roman"/>
                <w:sz w:val="24"/>
                <w:szCs w:val="24"/>
              </w:rPr>
            </w:pPr>
            <w:r>
              <w:rPr>
                <w:rFonts w:ascii="Times New Roman" w:hAnsi="Times New Roman"/>
                <w:sz w:val="24"/>
                <w:szCs w:val="24"/>
              </w:rPr>
              <w:t>0</w:t>
            </w:r>
          </w:p>
        </w:tc>
        <w:tc>
          <w:tcPr>
            <w:tcW w:w="2127" w:type="dxa"/>
            <w:vAlign w:val="center"/>
          </w:tcPr>
          <w:p w:rsidR="00A21B8A" w:rsidRPr="00355202" w:rsidRDefault="00A21B8A" w:rsidP="0083548F">
            <w:pPr>
              <w:jc w:val="center"/>
              <w:rPr>
                <w:rFonts w:ascii="Times New Roman" w:hAnsi="Times New Roman"/>
                <w:sz w:val="24"/>
                <w:szCs w:val="24"/>
              </w:rPr>
            </w:pPr>
            <w:r>
              <w:rPr>
                <w:rFonts w:ascii="Times New Roman" w:hAnsi="Times New Roman"/>
                <w:sz w:val="24"/>
                <w:szCs w:val="24"/>
              </w:rPr>
              <w:t>0</w:t>
            </w:r>
          </w:p>
        </w:tc>
        <w:tc>
          <w:tcPr>
            <w:tcW w:w="1842" w:type="dxa"/>
            <w:vAlign w:val="center"/>
          </w:tcPr>
          <w:p w:rsidR="00A21B8A" w:rsidRPr="00355202" w:rsidRDefault="00A21B8A" w:rsidP="0083548F">
            <w:pPr>
              <w:jc w:val="center"/>
              <w:rPr>
                <w:rFonts w:ascii="Times New Roman" w:hAnsi="Times New Roman"/>
                <w:sz w:val="24"/>
                <w:szCs w:val="24"/>
              </w:rPr>
            </w:pPr>
            <w:r>
              <w:rPr>
                <w:rFonts w:ascii="Times New Roman" w:hAnsi="Times New Roman"/>
                <w:sz w:val="24"/>
                <w:szCs w:val="24"/>
              </w:rPr>
              <w:t>0</w:t>
            </w:r>
          </w:p>
        </w:tc>
      </w:tr>
      <w:tr w:rsidR="00A21B8A" w:rsidRPr="00A723E1" w:rsidTr="00A21B8A">
        <w:trPr>
          <w:trHeight w:val="669"/>
        </w:trPr>
        <w:tc>
          <w:tcPr>
            <w:tcW w:w="817" w:type="dxa"/>
            <w:vAlign w:val="center"/>
          </w:tcPr>
          <w:p w:rsidR="00A21B8A" w:rsidRPr="00355202" w:rsidRDefault="00A21B8A" w:rsidP="004003DF">
            <w:pPr>
              <w:jc w:val="center"/>
              <w:rPr>
                <w:rFonts w:ascii="Times New Roman" w:hAnsi="Times New Roman"/>
                <w:sz w:val="24"/>
                <w:szCs w:val="24"/>
              </w:rPr>
            </w:pPr>
            <w:r>
              <w:rPr>
                <w:rFonts w:ascii="Times New Roman" w:hAnsi="Times New Roman"/>
                <w:sz w:val="24"/>
                <w:szCs w:val="24"/>
              </w:rPr>
              <w:t>3.2</w:t>
            </w:r>
            <w:r w:rsidRPr="00355202">
              <w:rPr>
                <w:rFonts w:ascii="Times New Roman" w:hAnsi="Times New Roman"/>
                <w:sz w:val="24"/>
                <w:szCs w:val="24"/>
              </w:rPr>
              <w:t>.</w:t>
            </w:r>
          </w:p>
        </w:tc>
        <w:tc>
          <w:tcPr>
            <w:tcW w:w="6237" w:type="dxa"/>
            <w:vAlign w:val="center"/>
          </w:tcPr>
          <w:p w:rsidR="00A21B8A" w:rsidRPr="00355202" w:rsidRDefault="00A21B8A" w:rsidP="0083548F">
            <w:pPr>
              <w:rPr>
                <w:rFonts w:ascii="Times New Roman" w:hAnsi="Times New Roman"/>
                <w:sz w:val="24"/>
                <w:szCs w:val="24"/>
              </w:rPr>
            </w:pPr>
            <w:r w:rsidRPr="00355202">
              <w:rPr>
                <w:rFonts w:ascii="Times New Roman" w:hAnsi="Times New Roman"/>
                <w:sz w:val="24"/>
                <w:szCs w:val="24"/>
              </w:rPr>
              <w:t>приобретение/строительство  жилья для граждан, проживающих в сельской местности</w:t>
            </w:r>
          </w:p>
        </w:tc>
        <w:tc>
          <w:tcPr>
            <w:tcW w:w="2405" w:type="dxa"/>
            <w:vAlign w:val="center"/>
          </w:tcPr>
          <w:p w:rsidR="00A21B8A" w:rsidRPr="00355202" w:rsidRDefault="00A21B8A" w:rsidP="0083548F">
            <w:pPr>
              <w:jc w:val="center"/>
              <w:rPr>
                <w:rFonts w:ascii="Times New Roman" w:hAnsi="Times New Roman"/>
                <w:sz w:val="24"/>
                <w:szCs w:val="24"/>
              </w:rPr>
            </w:pPr>
            <w:r>
              <w:rPr>
                <w:rFonts w:ascii="Times New Roman" w:hAnsi="Times New Roman"/>
                <w:sz w:val="24"/>
                <w:szCs w:val="24"/>
              </w:rPr>
              <w:t xml:space="preserve">0 </w:t>
            </w:r>
            <w:proofErr w:type="spellStart"/>
            <w:r w:rsidRPr="00355202">
              <w:rPr>
                <w:rFonts w:ascii="Times New Roman" w:hAnsi="Times New Roman"/>
                <w:sz w:val="24"/>
                <w:szCs w:val="24"/>
              </w:rPr>
              <w:t>кв.м</w:t>
            </w:r>
            <w:proofErr w:type="spellEnd"/>
            <w:r w:rsidRPr="00355202">
              <w:rPr>
                <w:rFonts w:ascii="Times New Roman" w:hAnsi="Times New Roman"/>
                <w:sz w:val="24"/>
                <w:szCs w:val="24"/>
              </w:rPr>
              <w:t>.</w:t>
            </w:r>
          </w:p>
        </w:tc>
        <w:tc>
          <w:tcPr>
            <w:tcW w:w="1989" w:type="dxa"/>
            <w:vAlign w:val="center"/>
          </w:tcPr>
          <w:p w:rsidR="00A21B8A" w:rsidRPr="00355202" w:rsidRDefault="00922F04" w:rsidP="0083548F">
            <w:pPr>
              <w:jc w:val="center"/>
              <w:rPr>
                <w:rFonts w:ascii="Times New Roman" w:hAnsi="Times New Roman"/>
                <w:sz w:val="24"/>
                <w:szCs w:val="24"/>
              </w:rPr>
            </w:pPr>
            <w:r>
              <w:rPr>
                <w:rFonts w:ascii="Times New Roman" w:hAnsi="Times New Roman"/>
                <w:sz w:val="24"/>
                <w:szCs w:val="24"/>
              </w:rPr>
              <w:t>0</w:t>
            </w:r>
          </w:p>
        </w:tc>
        <w:tc>
          <w:tcPr>
            <w:tcW w:w="2127" w:type="dxa"/>
            <w:vAlign w:val="center"/>
          </w:tcPr>
          <w:p w:rsidR="00A21B8A" w:rsidRPr="00355202" w:rsidRDefault="00922F04" w:rsidP="0083548F">
            <w:pPr>
              <w:jc w:val="center"/>
              <w:rPr>
                <w:rFonts w:ascii="Times New Roman" w:hAnsi="Times New Roman"/>
                <w:sz w:val="24"/>
                <w:szCs w:val="24"/>
              </w:rPr>
            </w:pPr>
            <w:r>
              <w:rPr>
                <w:rFonts w:ascii="Times New Roman" w:hAnsi="Times New Roman"/>
                <w:sz w:val="24"/>
                <w:szCs w:val="24"/>
              </w:rPr>
              <w:t>0</w:t>
            </w:r>
          </w:p>
        </w:tc>
        <w:tc>
          <w:tcPr>
            <w:tcW w:w="1842" w:type="dxa"/>
            <w:vAlign w:val="center"/>
          </w:tcPr>
          <w:p w:rsidR="00A21B8A" w:rsidRPr="00355202" w:rsidRDefault="00A21B8A" w:rsidP="0083548F">
            <w:pPr>
              <w:jc w:val="center"/>
              <w:rPr>
                <w:rFonts w:ascii="Times New Roman" w:hAnsi="Times New Roman"/>
                <w:sz w:val="24"/>
                <w:szCs w:val="24"/>
              </w:rPr>
            </w:pPr>
            <w:r>
              <w:rPr>
                <w:rFonts w:ascii="Times New Roman" w:hAnsi="Times New Roman"/>
                <w:sz w:val="24"/>
                <w:szCs w:val="24"/>
              </w:rPr>
              <w:t>0</w:t>
            </w:r>
          </w:p>
        </w:tc>
      </w:tr>
    </w:tbl>
    <w:p w:rsidR="00A21B8A" w:rsidRDefault="00A21B8A" w:rsidP="009B725A">
      <w:pPr>
        <w:ind w:left="11057"/>
        <w:jc w:val="right"/>
        <w:outlineLvl w:val="0"/>
        <w:rPr>
          <w:rFonts w:ascii="Times New Roman" w:hAnsi="Times New Roman"/>
          <w:color w:val="000000"/>
          <w:sz w:val="24"/>
          <w:szCs w:val="24"/>
        </w:rPr>
      </w:pPr>
    </w:p>
    <w:p w:rsidR="0071315F" w:rsidRPr="00A723E1" w:rsidRDefault="0071315F" w:rsidP="009B725A">
      <w:pPr>
        <w:ind w:left="11057"/>
        <w:jc w:val="right"/>
        <w:outlineLvl w:val="0"/>
        <w:rPr>
          <w:rFonts w:ascii="Times New Roman" w:hAnsi="Times New Roman"/>
          <w:color w:val="000000"/>
          <w:sz w:val="24"/>
          <w:szCs w:val="24"/>
        </w:rPr>
      </w:pPr>
      <w:r w:rsidRPr="00A723E1">
        <w:rPr>
          <w:rFonts w:ascii="Times New Roman" w:hAnsi="Times New Roman"/>
          <w:color w:val="000000"/>
          <w:sz w:val="24"/>
          <w:szCs w:val="24"/>
        </w:rPr>
        <w:lastRenderedPageBreak/>
        <w:t>Приложение № 3</w:t>
      </w:r>
    </w:p>
    <w:p w:rsidR="009B725A" w:rsidRPr="00A723E1" w:rsidRDefault="009B725A" w:rsidP="009B725A">
      <w:pPr>
        <w:jc w:val="right"/>
        <w:rPr>
          <w:rFonts w:ascii="Times New Roman" w:hAnsi="Times New Roman"/>
          <w:sz w:val="24"/>
          <w:szCs w:val="24"/>
        </w:rPr>
      </w:pPr>
      <w:r w:rsidRPr="00A723E1">
        <w:rPr>
          <w:rFonts w:ascii="Times New Roman" w:hAnsi="Times New Roman"/>
          <w:sz w:val="24"/>
          <w:szCs w:val="24"/>
        </w:rPr>
        <w:t>к ведомственной целевой программе</w:t>
      </w:r>
    </w:p>
    <w:p w:rsidR="00304F72" w:rsidRPr="00304F72" w:rsidRDefault="009B725A" w:rsidP="009B725A">
      <w:pPr>
        <w:jc w:val="right"/>
        <w:rPr>
          <w:rFonts w:ascii="Times New Roman" w:hAnsi="Times New Roman"/>
          <w:sz w:val="24"/>
          <w:szCs w:val="24"/>
        </w:rPr>
      </w:pPr>
      <w:r w:rsidRPr="00304F72">
        <w:rPr>
          <w:rFonts w:ascii="Times New Roman" w:hAnsi="Times New Roman"/>
          <w:sz w:val="24"/>
          <w:szCs w:val="24"/>
        </w:rPr>
        <w:t>«</w:t>
      </w:r>
      <w:r w:rsidR="00304F72" w:rsidRPr="00304F72">
        <w:rPr>
          <w:rFonts w:ascii="Times New Roman" w:hAnsi="Times New Roman"/>
          <w:sz w:val="24"/>
          <w:szCs w:val="24"/>
        </w:rPr>
        <w:t>Обеспечение населения доступным и</w:t>
      </w:r>
    </w:p>
    <w:p w:rsidR="009B725A" w:rsidRPr="00304F72" w:rsidRDefault="00304F72" w:rsidP="009B725A">
      <w:pPr>
        <w:jc w:val="right"/>
        <w:rPr>
          <w:rFonts w:ascii="Times New Roman" w:hAnsi="Times New Roman"/>
          <w:sz w:val="24"/>
          <w:szCs w:val="24"/>
        </w:rPr>
      </w:pPr>
      <w:r w:rsidRPr="00304F72">
        <w:rPr>
          <w:rFonts w:ascii="Times New Roman" w:hAnsi="Times New Roman"/>
          <w:sz w:val="24"/>
          <w:szCs w:val="24"/>
        </w:rPr>
        <w:t xml:space="preserve"> комфортным жильем</w:t>
      </w:r>
      <w:r w:rsidR="009B725A" w:rsidRPr="00304F72">
        <w:rPr>
          <w:rFonts w:ascii="Times New Roman" w:hAnsi="Times New Roman"/>
          <w:sz w:val="24"/>
          <w:szCs w:val="24"/>
        </w:rPr>
        <w:t>»</w:t>
      </w:r>
    </w:p>
    <w:p w:rsidR="007D44E1" w:rsidRPr="00A723E1" w:rsidRDefault="007D44E1" w:rsidP="007D44E1">
      <w:pPr>
        <w:jc w:val="center"/>
        <w:rPr>
          <w:rFonts w:ascii="Times New Roman" w:hAnsi="Times New Roman"/>
          <w:sz w:val="24"/>
          <w:szCs w:val="24"/>
        </w:rPr>
      </w:pPr>
      <w:r w:rsidRPr="00A723E1">
        <w:rPr>
          <w:rFonts w:ascii="Times New Roman" w:hAnsi="Times New Roman"/>
          <w:sz w:val="24"/>
          <w:szCs w:val="24"/>
        </w:rPr>
        <w:t>Оценка</w:t>
      </w:r>
    </w:p>
    <w:p w:rsidR="007D44E1" w:rsidRPr="00A723E1" w:rsidRDefault="007D44E1" w:rsidP="007D44E1">
      <w:pPr>
        <w:jc w:val="center"/>
        <w:rPr>
          <w:rFonts w:ascii="Times New Roman" w:hAnsi="Times New Roman"/>
          <w:sz w:val="24"/>
          <w:szCs w:val="24"/>
        </w:rPr>
      </w:pPr>
      <w:r w:rsidRPr="00A723E1">
        <w:rPr>
          <w:rFonts w:ascii="Times New Roman" w:hAnsi="Times New Roman"/>
          <w:sz w:val="24"/>
          <w:szCs w:val="24"/>
        </w:rPr>
        <w:t xml:space="preserve">  потребности в средствах местного бюджета на реализацию ведомственной целевой программы</w:t>
      </w:r>
    </w:p>
    <w:p w:rsidR="007D44E1" w:rsidRPr="00A723E1" w:rsidRDefault="007D44E1" w:rsidP="007D44E1">
      <w:pPr>
        <w:jc w:val="center"/>
        <w:rPr>
          <w:rFonts w:ascii="Times New Roman" w:hAnsi="Times New Roman"/>
          <w:sz w:val="24"/>
          <w:szCs w:val="24"/>
        </w:rPr>
      </w:pPr>
    </w:p>
    <w:tbl>
      <w:tblPr>
        <w:tblW w:w="154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6"/>
        <w:gridCol w:w="8961"/>
        <w:gridCol w:w="2169"/>
        <w:gridCol w:w="1984"/>
        <w:gridCol w:w="1701"/>
      </w:tblGrid>
      <w:tr w:rsidR="00A21B8A" w:rsidRPr="009152B3" w:rsidTr="00A21B8A">
        <w:tc>
          <w:tcPr>
            <w:tcW w:w="636" w:type="dxa"/>
            <w:vMerge w:val="restart"/>
            <w:vAlign w:val="center"/>
          </w:tcPr>
          <w:p w:rsidR="00A21B8A" w:rsidRDefault="00A21B8A" w:rsidP="00C54DE1">
            <w:pPr>
              <w:jc w:val="center"/>
              <w:rPr>
                <w:rFonts w:ascii="Times New Roman" w:hAnsi="Times New Roman"/>
                <w:sz w:val="24"/>
                <w:szCs w:val="24"/>
              </w:rPr>
            </w:pPr>
            <w:r>
              <w:rPr>
                <w:rFonts w:ascii="Times New Roman" w:hAnsi="Times New Roman"/>
                <w:sz w:val="24"/>
                <w:szCs w:val="24"/>
              </w:rPr>
              <w:t>№</w:t>
            </w:r>
          </w:p>
          <w:p w:rsidR="00A21B8A" w:rsidRPr="009152B3" w:rsidRDefault="00A21B8A" w:rsidP="00C54DE1">
            <w:pPr>
              <w:jc w:val="center"/>
              <w:rPr>
                <w:rFonts w:ascii="Times New Roman" w:hAnsi="Times New Roman"/>
                <w:sz w:val="24"/>
                <w:szCs w:val="24"/>
              </w:rPr>
            </w:pPr>
            <w:r>
              <w:rPr>
                <w:rFonts w:ascii="Times New Roman" w:hAnsi="Times New Roman"/>
                <w:sz w:val="24"/>
                <w:szCs w:val="24"/>
              </w:rPr>
              <w:t>п/п</w:t>
            </w:r>
          </w:p>
        </w:tc>
        <w:tc>
          <w:tcPr>
            <w:tcW w:w="8961" w:type="dxa"/>
            <w:vMerge w:val="restart"/>
            <w:vAlign w:val="center"/>
          </w:tcPr>
          <w:p w:rsidR="00A21B8A" w:rsidRPr="009152B3" w:rsidRDefault="00A21B8A" w:rsidP="00C54DE1">
            <w:pPr>
              <w:jc w:val="center"/>
              <w:rPr>
                <w:rFonts w:ascii="Times New Roman" w:hAnsi="Times New Roman"/>
                <w:sz w:val="24"/>
                <w:szCs w:val="24"/>
              </w:rPr>
            </w:pPr>
            <w:r w:rsidRPr="009152B3">
              <w:rPr>
                <w:rFonts w:ascii="Times New Roman" w:hAnsi="Times New Roman"/>
                <w:sz w:val="24"/>
                <w:szCs w:val="24"/>
              </w:rPr>
              <w:t>Наименование задачи, мероприятия</w:t>
            </w:r>
          </w:p>
        </w:tc>
        <w:tc>
          <w:tcPr>
            <w:tcW w:w="5854" w:type="dxa"/>
            <w:gridSpan w:val="3"/>
            <w:tcBorders>
              <w:right w:val="single" w:sz="4" w:space="0" w:color="auto"/>
            </w:tcBorders>
            <w:vAlign w:val="center"/>
          </w:tcPr>
          <w:p w:rsidR="00A21B8A" w:rsidRPr="009152B3" w:rsidRDefault="00A21B8A" w:rsidP="00C54DE1">
            <w:pPr>
              <w:jc w:val="center"/>
              <w:rPr>
                <w:rFonts w:ascii="Times New Roman" w:hAnsi="Times New Roman"/>
                <w:sz w:val="24"/>
                <w:szCs w:val="24"/>
              </w:rPr>
            </w:pPr>
            <w:r w:rsidRPr="009152B3">
              <w:rPr>
                <w:rFonts w:ascii="Times New Roman" w:hAnsi="Times New Roman"/>
                <w:sz w:val="24"/>
                <w:szCs w:val="24"/>
              </w:rPr>
              <w:t>Оценка дополнительной потребности в средствах местного бюджета в фактических ценах соответствующего года, тыс. руб.</w:t>
            </w:r>
          </w:p>
        </w:tc>
      </w:tr>
      <w:tr w:rsidR="00A21B8A" w:rsidRPr="009152B3" w:rsidTr="00A21B8A">
        <w:tc>
          <w:tcPr>
            <w:tcW w:w="636" w:type="dxa"/>
            <w:vMerge/>
          </w:tcPr>
          <w:p w:rsidR="00A21B8A" w:rsidRPr="009152B3" w:rsidRDefault="00A21B8A" w:rsidP="00B830C8">
            <w:pPr>
              <w:jc w:val="center"/>
              <w:rPr>
                <w:rFonts w:ascii="Times New Roman" w:hAnsi="Times New Roman"/>
                <w:sz w:val="24"/>
                <w:szCs w:val="24"/>
              </w:rPr>
            </w:pPr>
          </w:p>
        </w:tc>
        <w:tc>
          <w:tcPr>
            <w:tcW w:w="8961" w:type="dxa"/>
            <w:vMerge/>
          </w:tcPr>
          <w:p w:rsidR="00A21B8A" w:rsidRPr="009152B3" w:rsidRDefault="00A21B8A" w:rsidP="00B830C8">
            <w:pPr>
              <w:jc w:val="center"/>
              <w:rPr>
                <w:rFonts w:ascii="Times New Roman" w:hAnsi="Times New Roman"/>
                <w:sz w:val="24"/>
                <w:szCs w:val="24"/>
              </w:rPr>
            </w:pPr>
          </w:p>
        </w:tc>
        <w:tc>
          <w:tcPr>
            <w:tcW w:w="2169" w:type="dxa"/>
          </w:tcPr>
          <w:p w:rsidR="00A21B8A" w:rsidRPr="009152B3" w:rsidRDefault="00A21B8A" w:rsidP="00A21B8A">
            <w:pPr>
              <w:ind w:left="362" w:hanging="362"/>
              <w:jc w:val="center"/>
              <w:rPr>
                <w:rFonts w:ascii="Times New Roman" w:hAnsi="Times New Roman"/>
                <w:sz w:val="24"/>
                <w:szCs w:val="24"/>
              </w:rPr>
            </w:pPr>
            <w:r w:rsidRPr="009152B3">
              <w:rPr>
                <w:rFonts w:ascii="Times New Roman" w:hAnsi="Times New Roman"/>
                <w:sz w:val="24"/>
                <w:szCs w:val="24"/>
              </w:rPr>
              <w:t>201</w:t>
            </w:r>
            <w:r>
              <w:rPr>
                <w:rFonts w:ascii="Times New Roman" w:hAnsi="Times New Roman"/>
                <w:sz w:val="24"/>
                <w:szCs w:val="24"/>
              </w:rPr>
              <w:t>6</w:t>
            </w:r>
            <w:r w:rsidRPr="009152B3">
              <w:rPr>
                <w:rFonts w:ascii="Times New Roman" w:hAnsi="Times New Roman"/>
                <w:sz w:val="24"/>
                <w:szCs w:val="24"/>
              </w:rPr>
              <w:t xml:space="preserve"> год</w:t>
            </w:r>
          </w:p>
        </w:tc>
        <w:tc>
          <w:tcPr>
            <w:tcW w:w="1984" w:type="dxa"/>
          </w:tcPr>
          <w:p w:rsidR="00A21B8A" w:rsidRPr="009152B3" w:rsidRDefault="00A21B8A" w:rsidP="00A21B8A">
            <w:pPr>
              <w:jc w:val="center"/>
              <w:rPr>
                <w:rFonts w:ascii="Times New Roman" w:hAnsi="Times New Roman"/>
                <w:sz w:val="24"/>
                <w:szCs w:val="24"/>
              </w:rPr>
            </w:pPr>
            <w:r w:rsidRPr="009152B3">
              <w:rPr>
                <w:rFonts w:ascii="Times New Roman" w:hAnsi="Times New Roman"/>
                <w:sz w:val="24"/>
                <w:szCs w:val="24"/>
              </w:rPr>
              <w:t>201</w:t>
            </w:r>
            <w:r>
              <w:rPr>
                <w:rFonts w:ascii="Times New Roman" w:hAnsi="Times New Roman"/>
                <w:sz w:val="24"/>
                <w:szCs w:val="24"/>
              </w:rPr>
              <w:t>7</w:t>
            </w:r>
            <w:r w:rsidRPr="009152B3">
              <w:rPr>
                <w:rFonts w:ascii="Times New Roman" w:hAnsi="Times New Roman"/>
                <w:sz w:val="24"/>
                <w:szCs w:val="24"/>
              </w:rPr>
              <w:t xml:space="preserve"> год</w:t>
            </w:r>
          </w:p>
        </w:tc>
        <w:tc>
          <w:tcPr>
            <w:tcW w:w="1701" w:type="dxa"/>
            <w:tcBorders>
              <w:right w:val="single" w:sz="4" w:space="0" w:color="auto"/>
            </w:tcBorders>
          </w:tcPr>
          <w:p w:rsidR="00A21B8A" w:rsidRPr="009152B3" w:rsidRDefault="00A21B8A" w:rsidP="00A21B8A">
            <w:pPr>
              <w:jc w:val="center"/>
              <w:rPr>
                <w:rFonts w:ascii="Times New Roman" w:hAnsi="Times New Roman"/>
                <w:sz w:val="24"/>
                <w:szCs w:val="24"/>
              </w:rPr>
            </w:pPr>
            <w:r w:rsidRPr="009152B3">
              <w:rPr>
                <w:rFonts w:ascii="Times New Roman" w:hAnsi="Times New Roman"/>
                <w:sz w:val="24"/>
                <w:szCs w:val="24"/>
              </w:rPr>
              <w:t>201</w:t>
            </w:r>
            <w:r>
              <w:rPr>
                <w:rFonts w:ascii="Times New Roman" w:hAnsi="Times New Roman"/>
                <w:sz w:val="24"/>
                <w:szCs w:val="24"/>
              </w:rPr>
              <w:t>8</w:t>
            </w:r>
            <w:r w:rsidRPr="009152B3">
              <w:rPr>
                <w:rFonts w:ascii="Times New Roman" w:hAnsi="Times New Roman"/>
                <w:sz w:val="24"/>
                <w:szCs w:val="24"/>
              </w:rPr>
              <w:t xml:space="preserve"> год </w:t>
            </w:r>
          </w:p>
        </w:tc>
      </w:tr>
      <w:tr w:rsidR="00A21B8A" w:rsidRPr="009152B3" w:rsidTr="00A21B8A">
        <w:trPr>
          <w:trHeight w:val="454"/>
        </w:trPr>
        <w:tc>
          <w:tcPr>
            <w:tcW w:w="15451" w:type="dxa"/>
            <w:gridSpan w:val="5"/>
            <w:tcBorders>
              <w:right w:val="single" w:sz="4" w:space="0" w:color="auto"/>
            </w:tcBorders>
          </w:tcPr>
          <w:p w:rsidR="00A21B8A" w:rsidRPr="00C54DE1" w:rsidRDefault="00A21B8A" w:rsidP="004D69FC">
            <w:pPr>
              <w:rPr>
                <w:rFonts w:ascii="Times New Roman" w:hAnsi="Times New Roman"/>
                <w:b/>
                <w:bCs/>
                <w:color w:val="26282F"/>
                <w:sz w:val="24"/>
                <w:szCs w:val="24"/>
              </w:rPr>
            </w:pPr>
            <w:r w:rsidRPr="00C54DE1">
              <w:rPr>
                <w:rFonts w:ascii="Times New Roman" w:hAnsi="Times New Roman"/>
                <w:b/>
                <w:bCs/>
                <w:color w:val="26282F"/>
                <w:sz w:val="24"/>
                <w:szCs w:val="24"/>
              </w:rPr>
              <w:t xml:space="preserve">Задача 1. </w:t>
            </w:r>
            <w:r w:rsidRPr="00C54DE1">
              <w:rPr>
                <w:rFonts w:ascii="Times New Roman" w:hAnsi="Times New Roman"/>
                <w:b/>
                <w:bCs/>
                <w:color w:val="000000"/>
                <w:sz w:val="24"/>
                <w:szCs w:val="24"/>
              </w:rPr>
              <w:t>Переселение граждан из жилищного фонда, признанного непригодным для проживания, аварийным, подлежащим сносу</w:t>
            </w:r>
          </w:p>
        </w:tc>
      </w:tr>
      <w:tr w:rsidR="00A21B8A" w:rsidRPr="009152B3" w:rsidTr="00A21B8A">
        <w:trPr>
          <w:trHeight w:val="454"/>
        </w:trPr>
        <w:tc>
          <w:tcPr>
            <w:tcW w:w="636" w:type="dxa"/>
          </w:tcPr>
          <w:p w:rsidR="00A21B8A" w:rsidRPr="009152B3" w:rsidRDefault="00A21B8A" w:rsidP="00B830C8">
            <w:pPr>
              <w:jc w:val="center"/>
              <w:rPr>
                <w:rFonts w:ascii="Times New Roman" w:hAnsi="Times New Roman"/>
                <w:sz w:val="24"/>
                <w:szCs w:val="24"/>
              </w:rPr>
            </w:pPr>
            <w:r>
              <w:rPr>
                <w:rFonts w:ascii="Times New Roman" w:hAnsi="Times New Roman"/>
                <w:sz w:val="24"/>
                <w:szCs w:val="24"/>
              </w:rPr>
              <w:t>1.</w:t>
            </w:r>
            <w:r w:rsidRPr="009152B3">
              <w:rPr>
                <w:rFonts w:ascii="Times New Roman" w:hAnsi="Times New Roman"/>
                <w:sz w:val="24"/>
                <w:szCs w:val="24"/>
              </w:rPr>
              <w:t>1</w:t>
            </w:r>
            <w:r>
              <w:rPr>
                <w:rFonts w:ascii="Times New Roman" w:hAnsi="Times New Roman"/>
                <w:sz w:val="24"/>
                <w:szCs w:val="24"/>
              </w:rPr>
              <w:t>1</w:t>
            </w:r>
          </w:p>
        </w:tc>
        <w:tc>
          <w:tcPr>
            <w:tcW w:w="8961" w:type="dxa"/>
            <w:vAlign w:val="center"/>
          </w:tcPr>
          <w:p w:rsidR="00A21B8A" w:rsidRPr="009152B3" w:rsidRDefault="00A21B8A" w:rsidP="001A109C">
            <w:pPr>
              <w:rPr>
                <w:rFonts w:ascii="Times New Roman" w:hAnsi="Times New Roman"/>
                <w:sz w:val="24"/>
                <w:szCs w:val="24"/>
              </w:rPr>
            </w:pPr>
            <w:r w:rsidRPr="009152B3">
              <w:rPr>
                <w:rFonts w:ascii="Times New Roman" w:hAnsi="Times New Roman"/>
                <w:sz w:val="24"/>
                <w:szCs w:val="24"/>
              </w:rPr>
              <w:t>приобретение (строительство) жилья для переселения граждан из аварийного жилищного фонда МО «Турочакский район»</w:t>
            </w:r>
          </w:p>
        </w:tc>
        <w:tc>
          <w:tcPr>
            <w:tcW w:w="2169" w:type="dxa"/>
          </w:tcPr>
          <w:p w:rsidR="00A21B8A" w:rsidRPr="009152B3" w:rsidRDefault="00A21B8A" w:rsidP="001A109C">
            <w:pPr>
              <w:jc w:val="center"/>
              <w:rPr>
                <w:rFonts w:ascii="Times New Roman" w:hAnsi="Times New Roman"/>
                <w:sz w:val="24"/>
                <w:szCs w:val="24"/>
              </w:rPr>
            </w:pPr>
          </w:p>
        </w:tc>
        <w:tc>
          <w:tcPr>
            <w:tcW w:w="1984" w:type="dxa"/>
            <w:vAlign w:val="center"/>
          </w:tcPr>
          <w:p w:rsidR="00A21B8A" w:rsidRPr="009152B3" w:rsidRDefault="00A21B8A" w:rsidP="001A109C">
            <w:pPr>
              <w:jc w:val="center"/>
              <w:rPr>
                <w:rFonts w:ascii="Times New Roman" w:hAnsi="Times New Roman"/>
                <w:sz w:val="24"/>
                <w:szCs w:val="24"/>
              </w:rPr>
            </w:pPr>
          </w:p>
        </w:tc>
        <w:tc>
          <w:tcPr>
            <w:tcW w:w="1701" w:type="dxa"/>
            <w:tcBorders>
              <w:right w:val="single" w:sz="4" w:space="0" w:color="auto"/>
            </w:tcBorders>
            <w:vAlign w:val="center"/>
          </w:tcPr>
          <w:p w:rsidR="00A21B8A" w:rsidRPr="009152B3" w:rsidRDefault="00A21B8A" w:rsidP="001A109C">
            <w:pPr>
              <w:jc w:val="center"/>
              <w:rPr>
                <w:rFonts w:ascii="Times New Roman" w:hAnsi="Times New Roman"/>
                <w:sz w:val="24"/>
                <w:szCs w:val="24"/>
              </w:rPr>
            </w:pPr>
          </w:p>
        </w:tc>
      </w:tr>
      <w:tr w:rsidR="00A21B8A" w:rsidRPr="009152B3" w:rsidTr="00A21B8A">
        <w:trPr>
          <w:trHeight w:val="454"/>
        </w:trPr>
        <w:tc>
          <w:tcPr>
            <w:tcW w:w="15451" w:type="dxa"/>
            <w:gridSpan w:val="5"/>
            <w:tcBorders>
              <w:right w:val="single" w:sz="4" w:space="0" w:color="auto"/>
            </w:tcBorders>
            <w:vAlign w:val="center"/>
          </w:tcPr>
          <w:p w:rsidR="00A21B8A" w:rsidRPr="00C54DE1" w:rsidRDefault="00A21B8A" w:rsidP="002732E1">
            <w:pPr>
              <w:rPr>
                <w:rFonts w:ascii="Times New Roman" w:hAnsi="Times New Roman"/>
                <w:b/>
                <w:sz w:val="24"/>
                <w:szCs w:val="24"/>
              </w:rPr>
            </w:pPr>
            <w:r w:rsidRPr="00C54DE1">
              <w:rPr>
                <w:rFonts w:ascii="Times New Roman" w:hAnsi="Times New Roman"/>
                <w:b/>
                <w:sz w:val="24"/>
                <w:szCs w:val="24"/>
              </w:rPr>
              <w:t xml:space="preserve">Задача 2. </w:t>
            </w:r>
            <w:r w:rsidRPr="00C54DE1">
              <w:rPr>
                <w:rFonts w:ascii="Times New Roman" w:hAnsi="Times New Roman"/>
                <w:b/>
                <w:color w:val="000000"/>
                <w:sz w:val="24"/>
                <w:szCs w:val="24"/>
              </w:rPr>
              <w:t>Обеспечение земельных участков инженерной инфраструктурой</w:t>
            </w:r>
          </w:p>
        </w:tc>
      </w:tr>
      <w:tr w:rsidR="00A21B8A" w:rsidRPr="009152B3" w:rsidTr="00A21B8A">
        <w:trPr>
          <w:trHeight w:val="454"/>
        </w:trPr>
        <w:tc>
          <w:tcPr>
            <w:tcW w:w="636" w:type="dxa"/>
          </w:tcPr>
          <w:p w:rsidR="00A21B8A" w:rsidRPr="009152B3" w:rsidRDefault="00A21B8A" w:rsidP="00B830C8">
            <w:pPr>
              <w:jc w:val="center"/>
              <w:rPr>
                <w:rFonts w:ascii="Times New Roman" w:hAnsi="Times New Roman"/>
                <w:sz w:val="24"/>
                <w:szCs w:val="24"/>
              </w:rPr>
            </w:pPr>
            <w:r>
              <w:rPr>
                <w:rFonts w:ascii="Times New Roman" w:hAnsi="Times New Roman"/>
                <w:sz w:val="24"/>
                <w:szCs w:val="24"/>
              </w:rPr>
              <w:t>2.1.</w:t>
            </w:r>
          </w:p>
        </w:tc>
        <w:tc>
          <w:tcPr>
            <w:tcW w:w="8961" w:type="dxa"/>
          </w:tcPr>
          <w:p w:rsidR="00A21B8A" w:rsidRPr="009152B3" w:rsidRDefault="00A21B8A" w:rsidP="00B830C8">
            <w:pPr>
              <w:jc w:val="both"/>
              <w:rPr>
                <w:rFonts w:ascii="Times New Roman" w:hAnsi="Times New Roman"/>
                <w:sz w:val="24"/>
                <w:szCs w:val="24"/>
              </w:rPr>
            </w:pPr>
            <w:r w:rsidRPr="002732E1">
              <w:rPr>
                <w:rFonts w:ascii="Times New Roman" w:hAnsi="Times New Roman"/>
                <w:color w:val="000000"/>
                <w:sz w:val="24"/>
                <w:szCs w:val="24"/>
              </w:rPr>
              <w:t>Электрификация микрорайона «</w:t>
            </w:r>
            <w:proofErr w:type="spellStart"/>
            <w:r w:rsidRPr="002732E1">
              <w:rPr>
                <w:rFonts w:ascii="Times New Roman" w:hAnsi="Times New Roman"/>
                <w:color w:val="000000"/>
                <w:sz w:val="24"/>
                <w:szCs w:val="24"/>
              </w:rPr>
              <w:t>Богдаевка</w:t>
            </w:r>
            <w:proofErr w:type="spellEnd"/>
            <w:r w:rsidRPr="002732E1">
              <w:rPr>
                <w:rFonts w:ascii="Times New Roman" w:hAnsi="Times New Roman"/>
                <w:color w:val="000000"/>
                <w:sz w:val="24"/>
                <w:szCs w:val="24"/>
              </w:rPr>
              <w:t>» в с. Турочак</w:t>
            </w:r>
          </w:p>
        </w:tc>
        <w:tc>
          <w:tcPr>
            <w:tcW w:w="2169" w:type="dxa"/>
            <w:vAlign w:val="bottom"/>
          </w:tcPr>
          <w:p w:rsidR="00A21B8A" w:rsidRPr="009152B3" w:rsidRDefault="0082354D">
            <w:pPr>
              <w:jc w:val="center"/>
              <w:rPr>
                <w:rFonts w:ascii="Times New Roman" w:hAnsi="Times New Roman"/>
                <w:color w:val="000000"/>
                <w:sz w:val="24"/>
                <w:szCs w:val="24"/>
              </w:rPr>
            </w:pPr>
            <w:r>
              <w:rPr>
                <w:rFonts w:ascii="Times New Roman" w:hAnsi="Times New Roman"/>
                <w:color w:val="000000"/>
                <w:sz w:val="24"/>
                <w:szCs w:val="24"/>
              </w:rPr>
              <w:t>300</w:t>
            </w:r>
          </w:p>
        </w:tc>
        <w:tc>
          <w:tcPr>
            <w:tcW w:w="1984" w:type="dxa"/>
            <w:vAlign w:val="bottom"/>
          </w:tcPr>
          <w:p w:rsidR="00A21B8A" w:rsidRPr="009152B3" w:rsidRDefault="00A21B8A">
            <w:pPr>
              <w:jc w:val="center"/>
              <w:rPr>
                <w:rFonts w:ascii="Times New Roman" w:hAnsi="Times New Roman"/>
                <w:color w:val="000000"/>
                <w:sz w:val="24"/>
                <w:szCs w:val="24"/>
              </w:rPr>
            </w:pPr>
            <w:r w:rsidRPr="009152B3">
              <w:rPr>
                <w:rFonts w:ascii="Times New Roman" w:hAnsi="Times New Roman"/>
                <w:color w:val="000000"/>
                <w:sz w:val="24"/>
                <w:szCs w:val="24"/>
              </w:rPr>
              <w:t> </w:t>
            </w:r>
          </w:p>
        </w:tc>
        <w:tc>
          <w:tcPr>
            <w:tcW w:w="1701" w:type="dxa"/>
            <w:tcBorders>
              <w:right w:val="single" w:sz="4" w:space="0" w:color="auto"/>
            </w:tcBorders>
            <w:vAlign w:val="bottom"/>
          </w:tcPr>
          <w:p w:rsidR="00A21B8A" w:rsidRPr="009152B3" w:rsidRDefault="00A21B8A">
            <w:pPr>
              <w:jc w:val="center"/>
              <w:rPr>
                <w:rFonts w:ascii="Times New Roman" w:hAnsi="Times New Roman"/>
                <w:color w:val="000000"/>
                <w:sz w:val="24"/>
                <w:szCs w:val="24"/>
              </w:rPr>
            </w:pPr>
          </w:p>
        </w:tc>
      </w:tr>
      <w:tr w:rsidR="00A21B8A" w:rsidRPr="009152B3" w:rsidTr="00A21B8A">
        <w:trPr>
          <w:trHeight w:val="454"/>
        </w:trPr>
        <w:tc>
          <w:tcPr>
            <w:tcW w:w="636" w:type="dxa"/>
          </w:tcPr>
          <w:p w:rsidR="00A21B8A" w:rsidRPr="009152B3" w:rsidRDefault="00A21B8A" w:rsidP="00B830C8">
            <w:pPr>
              <w:jc w:val="center"/>
              <w:rPr>
                <w:rFonts w:ascii="Times New Roman" w:hAnsi="Times New Roman"/>
                <w:sz w:val="24"/>
                <w:szCs w:val="24"/>
              </w:rPr>
            </w:pPr>
            <w:r>
              <w:rPr>
                <w:rFonts w:ascii="Times New Roman" w:hAnsi="Times New Roman"/>
                <w:sz w:val="24"/>
                <w:szCs w:val="24"/>
              </w:rPr>
              <w:t>2.2.</w:t>
            </w:r>
          </w:p>
        </w:tc>
        <w:tc>
          <w:tcPr>
            <w:tcW w:w="8961" w:type="dxa"/>
            <w:vAlign w:val="bottom"/>
          </w:tcPr>
          <w:p w:rsidR="00A21B8A" w:rsidRPr="009152B3" w:rsidRDefault="00A21B8A">
            <w:pPr>
              <w:rPr>
                <w:rFonts w:ascii="Times New Roman" w:hAnsi="Times New Roman"/>
                <w:color w:val="000000"/>
                <w:sz w:val="24"/>
                <w:szCs w:val="24"/>
              </w:rPr>
            </w:pPr>
            <w:r w:rsidRPr="009152B3">
              <w:rPr>
                <w:rFonts w:ascii="Times New Roman" w:hAnsi="Times New Roman"/>
                <w:color w:val="000000"/>
                <w:sz w:val="24"/>
                <w:szCs w:val="24"/>
              </w:rPr>
              <w:t>Разработка проектной документации электроснабжения новых улиц ул. Строителей, Трофимова, Победы, Мира, Морозова, микрорайон КРС</w:t>
            </w:r>
          </w:p>
        </w:tc>
        <w:tc>
          <w:tcPr>
            <w:tcW w:w="2169" w:type="dxa"/>
          </w:tcPr>
          <w:p w:rsidR="00A21B8A" w:rsidRPr="009152B3" w:rsidRDefault="00A21B8A">
            <w:pPr>
              <w:jc w:val="center"/>
              <w:rPr>
                <w:rFonts w:ascii="Times New Roman" w:hAnsi="Times New Roman"/>
                <w:color w:val="000000"/>
                <w:sz w:val="24"/>
                <w:szCs w:val="24"/>
              </w:rPr>
            </w:pPr>
            <w:r w:rsidRPr="009152B3">
              <w:rPr>
                <w:rFonts w:ascii="Times New Roman" w:hAnsi="Times New Roman"/>
                <w:color w:val="000000"/>
                <w:sz w:val="24"/>
                <w:szCs w:val="24"/>
              </w:rPr>
              <w:t> </w:t>
            </w:r>
          </w:p>
        </w:tc>
        <w:tc>
          <w:tcPr>
            <w:tcW w:w="1984" w:type="dxa"/>
            <w:vAlign w:val="bottom"/>
          </w:tcPr>
          <w:p w:rsidR="00A21B8A" w:rsidRPr="009152B3" w:rsidRDefault="00A21B8A">
            <w:pPr>
              <w:jc w:val="center"/>
              <w:rPr>
                <w:rFonts w:ascii="Times New Roman" w:hAnsi="Times New Roman"/>
                <w:color w:val="000000"/>
                <w:sz w:val="24"/>
                <w:szCs w:val="24"/>
              </w:rPr>
            </w:pPr>
            <w:r w:rsidRPr="009152B3">
              <w:rPr>
                <w:rFonts w:ascii="Times New Roman" w:hAnsi="Times New Roman"/>
                <w:color w:val="000000"/>
                <w:sz w:val="24"/>
                <w:szCs w:val="24"/>
              </w:rPr>
              <w:t> </w:t>
            </w:r>
          </w:p>
        </w:tc>
        <w:tc>
          <w:tcPr>
            <w:tcW w:w="1701" w:type="dxa"/>
            <w:tcBorders>
              <w:right w:val="single" w:sz="4" w:space="0" w:color="auto"/>
            </w:tcBorders>
            <w:vAlign w:val="bottom"/>
          </w:tcPr>
          <w:p w:rsidR="00A21B8A" w:rsidRPr="009152B3" w:rsidRDefault="00A21B8A">
            <w:pPr>
              <w:jc w:val="center"/>
              <w:rPr>
                <w:rFonts w:ascii="Times New Roman" w:hAnsi="Times New Roman"/>
                <w:color w:val="000000"/>
                <w:sz w:val="24"/>
                <w:szCs w:val="24"/>
              </w:rPr>
            </w:pPr>
          </w:p>
        </w:tc>
      </w:tr>
      <w:tr w:rsidR="00A21B8A" w:rsidRPr="009152B3" w:rsidTr="00A21B8A">
        <w:trPr>
          <w:trHeight w:val="454"/>
        </w:trPr>
        <w:tc>
          <w:tcPr>
            <w:tcW w:w="636" w:type="dxa"/>
          </w:tcPr>
          <w:p w:rsidR="00A21B8A" w:rsidRPr="009152B3" w:rsidRDefault="00A21B8A" w:rsidP="00B830C8">
            <w:pPr>
              <w:jc w:val="center"/>
              <w:rPr>
                <w:rFonts w:ascii="Times New Roman" w:hAnsi="Times New Roman"/>
                <w:sz w:val="24"/>
                <w:szCs w:val="24"/>
              </w:rPr>
            </w:pPr>
            <w:r>
              <w:rPr>
                <w:rFonts w:ascii="Times New Roman" w:hAnsi="Times New Roman"/>
                <w:sz w:val="24"/>
                <w:szCs w:val="24"/>
              </w:rPr>
              <w:t>2.3.</w:t>
            </w:r>
          </w:p>
        </w:tc>
        <w:tc>
          <w:tcPr>
            <w:tcW w:w="8961" w:type="dxa"/>
            <w:vAlign w:val="bottom"/>
          </w:tcPr>
          <w:p w:rsidR="00A21B8A" w:rsidRPr="009152B3" w:rsidRDefault="00A21B8A">
            <w:pPr>
              <w:rPr>
                <w:rFonts w:ascii="Times New Roman" w:hAnsi="Times New Roman"/>
                <w:color w:val="000000"/>
                <w:sz w:val="24"/>
                <w:szCs w:val="24"/>
              </w:rPr>
            </w:pPr>
            <w:r w:rsidRPr="009152B3">
              <w:rPr>
                <w:rFonts w:ascii="Times New Roman" w:hAnsi="Times New Roman"/>
                <w:color w:val="000000"/>
                <w:sz w:val="24"/>
                <w:szCs w:val="24"/>
              </w:rPr>
              <w:t>Разработка проектно-сметной докум</w:t>
            </w:r>
            <w:r w:rsidR="00922F04">
              <w:rPr>
                <w:rFonts w:ascii="Times New Roman" w:hAnsi="Times New Roman"/>
                <w:color w:val="000000"/>
                <w:sz w:val="24"/>
                <w:szCs w:val="24"/>
              </w:rPr>
              <w:t>ентации водоснабжения м-район «</w:t>
            </w:r>
            <w:proofErr w:type="spellStart"/>
            <w:r w:rsidRPr="009152B3">
              <w:rPr>
                <w:rFonts w:ascii="Times New Roman" w:hAnsi="Times New Roman"/>
                <w:color w:val="000000"/>
                <w:sz w:val="24"/>
                <w:szCs w:val="24"/>
              </w:rPr>
              <w:t>Богдаевка</w:t>
            </w:r>
            <w:proofErr w:type="spellEnd"/>
            <w:r w:rsidRPr="009152B3">
              <w:rPr>
                <w:rFonts w:ascii="Times New Roman" w:hAnsi="Times New Roman"/>
                <w:color w:val="000000"/>
                <w:sz w:val="24"/>
                <w:szCs w:val="24"/>
              </w:rPr>
              <w:t>», КРС</w:t>
            </w:r>
          </w:p>
        </w:tc>
        <w:tc>
          <w:tcPr>
            <w:tcW w:w="2169" w:type="dxa"/>
          </w:tcPr>
          <w:p w:rsidR="00A21B8A" w:rsidRPr="009152B3" w:rsidRDefault="00A21B8A">
            <w:pPr>
              <w:jc w:val="center"/>
              <w:rPr>
                <w:rFonts w:ascii="Times New Roman" w:hAnsi="Times New Roman"/>
                <w:color w:val="000000"/>
                <w:sz w:val="24"/>
                <w:szCs w:val="24"/>
              </w:rPr>
            </w:pPr>
            <w:r w:rsidRPr="009152B3">
              <w:rPr>
                <w:rFonts w:ascii="Times New Roman" w:hAnsi="Times New Roman"/>
                <w:color w:val="000000"/>
                <w:sz w:val="24"/>
                <w:szCs w:val="24"/>
              </w:rPr>
              <w:t> </w:t>
            </w:r>
          </w:p>
        </w:tc>
        <w:tc>
          <w:tcPr>
            <w:tcW w:w="1984" w:type="dxa"/>
            <w:vAlign w:val="bottom"/>
          </w:tcPr>
          <w:p w:rsidR="00A21B8A" w:rsidRPr="009152B3" w:rsidRDefault="00A21B8A">
            <w:pPr>
              <w:jc w:val="center"/>
              <w:rPr>
                <w:rFonts w:ascii="Times New Roman" w:hAnsi="Times New Roman"/>
                <w:color w:val="000000"/>
                <w:sz w:val="24"/>
                <w:szCs w:val="24"/>
              </w:rPr>
            </w:pPr>
            <w:r w:rsidRPr="009152B3">
              <w:rPr>
                <w:rFonts w:ascii="Times New Roman" w:hAnsi="Times New Roman"/>
                <w:color w:val="000000"/>
                <w:sz w:val="24"/>
                <w:szCs w:val="24"/>
              </w:rPr>
              <w:t> </w:t>
            </w:r>
          </w:p>
        </w:tc>
        <w:tc>
          <w:tcPr>
            <w:tcW w:w="1701" w:type="dxa"/>
            <w:tcBorders>
              <w:right w:val="single" w:sz="4" w:space="0" w:color="auto"/>
            </w:tcBorders>
            <w:vAlign w:val="bottom"/>
          </w:tcPr>
          <w:p w:rsidR="00A21B8A" w:rsidRPr="009152B3" w:rsidRDefault="00A21B8A">
            <w:pPr>
              <w:jc w:val="center"/>
              <w:rPr>
                <w:rFonts w:ascii="Times New Roman" w:hAnsi="Times New Roman"/>
                <w:color w:val="000000"/>
                <w:sz w:val="24"/>
                <w:szCs w:val="24"/>
              </w:rPr>
            </w:pPr>
          </w:p>
        </w:tc>
      </w:tr>
      <w:tr w:rsidR="00A21B8A" w:rsidRPr="009152B3" w:rsidTr="00A21B8A">
        <w:trPr>
          <w:trHeight w:val="454"/>
        </w:trPr>
        <w:tc>
          <w:tcPr>
            <w:tcW w:w="636" w:type="dxa"/>
          </w:tcPr>
          <w:p w:rsidR="00A21B8A" w:rsidRPr="009152B3" w:rsidRDefault="00A21B8A" w:rsidP="00B830C8">
            <w:pPr>
              <w:jc w:val="center"/>
              <w:rPr>
                <w:rFonts w:ascii="Times New Roman" w:hAnsi="Times New Roman"/>
                <w:sz w:val="24"/>
                <w:szCs w:val="24"/>
              </w:rPr>
            </w:pPr>
            <w:r>
              <w:rPr>
                <w:rFonts w:ascii="Times New Roman" w:hAnsi="Times New Roman"/>
                <w:sz w:val="24"/>
                <w:szCs w:val="24"/>
              </w:rPr>
              <w:t>2.4.</w:t>
            </w:r>
          </w:p>
        </w:tc>
        <w:tc>
          <w:tcPr>
            <w:tcW w:w="8961" w:type="dxa"/>
            <w:vAlign w:val="bottom"/>
          </w:tcPr>
          <w:p w:rsidR="00A21B8A" w:rsidRPr="009152B3" w:rsidRDefault="00A21B8A">
            <w:pPr>
              <w:rPr>
                <w:rFonts w:ascii="Times New Roman" w:hAnsi="Times New Roman"/>
                <w:color w:val="000000"/>
                <w:sz w:val="24"/>
                <w:szCs w:val="24"/>
              </w:rPr>
            </w:pPr>
            <w:r w:rsidRPr="009152B3">
              <w:rPr>
                <w:rFonts w:ascii="Times New Roman" w:hAnsi="Times New Roman"/>
                <w:color w:val="000000"/>
                <w:sz w:val="24"/>
                <w:szCs w:val="24"/>
              </w:rPr>
              <w:t>Электрификация новых микрорайонов в с. Турочак</w:t>
            </w:r>
          </w:p>
        </w:tc>
        <w:tc>
          <w:tcPr>
            <w:tcW w:w="2169" w:type="dxa"/>
          </w:tcPr>
          <w:p w:rsidR="00A21B8A" w:rsidRPr="009152B3" w:rsidRDefault="00A21B8A">
            <w:pPr>
              <w:jc w:val="center"/>
              <w:rPr>
                <w:rFonts w:ascii="Times New Roman" w:hAnsi="Times New Roman"/>
                <w:color w:val="000000"/>
                <w:sz w:val="24"/>
                <w:szCs w:val="24"/>
              </w:rPr>
            </w:pPr>
            <w:r w:rsidRPr="009152B3">
              <w:rPr>
                <w:rFonts w:ascii="Times New Roman" w:hAnsi="Times New Roman"/>
                <w:color w:val="000000"/>
                <w:sz w:val="24"/>
                <w:szCs w:val="24"/>
              </w:rPr>
              <w:t> </w:t>
            </w:r>
          </w:p>
        </w:tc>
        <w:tc>
          <w:tcPr>
            <w:tcW w:w="1984" w:type="dxa"/>
            <w:vAlign w:val="bottom"/>
          </w:tcPr>
          <w:p w:rsidR="00A21B8A" w:rsidRPr="009152B3" w:rsidRDefault="00A21B8A">
            <w:pPr>
              <w:jc w:val="center"/>
              <w:rPr>
                <w:rFonts w:ascii="Times New Roman" w:hAnsi="Times New Roman"/>
                <w:color w:val="000000"/>
                <w:sz w:val="24"/>
                <w:szCs w:val="24"/>
              </w:rPr>
            </w:pPr>
            <w:r w:rsidRPr="009152B3">
              <w:rPr>
                <w:rFonts w:ascii="Times New Roman" w:hAnsi="Times New Roman"/>
                <w:color w:val="000000"/>
                <w:sz w:val="24"/>
                <w:szCs w:val="24"/>
              </w:rPr>
              <w:t> </w:t>
            </w:r>
          </w:p>
        </w:tc>
        <w:tc>
          <w:tcPr>
            <w:tcW w:w="1701" w:type="dxa"/>
            <w:tcBorders>
              <w:right w:val="single" w:sz="4" w:space="0" w:color="auto"/>
            </w:tcBorders>
            <w:vAlign w:val="bottom"/>
          </w:tcPr>
          <w:p w:rsidR="00A21B8A" w:rsidRPr="009152B3" w:rsidRDefault="00A21B8A">
            <w:pPr>
              <w:jc w:val="center"/>
              <w:rPr>
                <w:rFonts w:ascii="Times New Roman" w:hAnsi="Times New Roman"/>
                <w:color w:val="000000"/>
                <w:sz w:val="24"/>
                <w:szCs w:val="24"/>
              </w:rPr>
            </w:pPr>
          </w:p>
        </w:tc>
      </w:tr>
      <w:tr w:rsidR="00A21B8A" w:rsidRPr="009152B3" w:rsidTr="00A21B8A">
        <w:trPr>
          <w:trHeight w:val="454"/>
        </w:trPr>
        <w:tc>
          <w:tcPr>
            <w:tcW w:w="636" w:type="dxa"/>
          </w:tcPr>
          <w:p w:rsidR="00A21B8A" w:rsidRPr="009152B3" w:rsidRDefault="00A21B8A" w:rsidP="00B830C8">
            <w:pPr>
              <w:jc w:val="center"/>
              <w:rPr>
                <w:rFonts w:ascii="Times New Roman" w:hAnsi="Times New Roman"/>
                <w:sz w:val="24"/>
                <w:szCs w:val="24"/>
              </w:rPr>
            </w:pPr>
            <w:r>
              <w:rPr>
                <w:rFonts w:ascii="Times New Roman" w:hAnsi="Times New Roman"/>
                <w:sz w:val="24"/>
                <w:szCs w:val="24"/>
              </w:rPr>
              <w:t>2.5.</w:t>
            </w:r>
          </w:p>
        </w:tc>
        <w:tc>
          <w:tcPr>
            <w:tcW w:w="8961" w:type="dxa"/>
            <w:vAlign w:val="bottom"/>
          </w:tcPr>
          <w:p w:rsidR="00A21B8A" w:rsidRPr="009152B3" w:rsidRDefault="00A21B8A">
            <w:pPr>
              <w:rPr>
                <w:rFonts w:ascii="Times New Roman" w:hAnsi="Times New Roman"/>
                <w:color w:val="000000"/>
                <w:sz w:val="24"/>
                <w:szCs w:val="24"/>
              </w:rPr>
            </w:pPr>
            <w:r w:rsidRPr="009152B3">
              <w:rPr>
                <w:rFonts w:ascii="Times New Roman" w:hAnsi="Times New Roman"/>
                <w:color w:val="000000"/>
                <w:sz w:val="24"/>
                <w:szCs w:val="24"/>
              </w:rPr>
              <w:t>Строительство водопровода в новых микрорайонах с.Турочак</w:t>
            </w:r>
          </w:p>
        </w:tc>
        <w:tc>
          <w:tcPr>
            <w:tcW w:w="2169" w:type="dxa"/>
          </w:tcPr>
          <w:p w:rsidR="00A21B8A" w:rsidRPr="009152B3" w:rsidRDefault="0082354D">
            <w:pPr>
              <w:jc w:val="center"/>
              <w:rPr>
                <w:rFonts w:ascii="Times New Roman" w:hAnsi="Times New Roman"/>
                <w:color w:val="000000"/>
                <w:sz w:val="24"/>
                <w:szCs w:val="24"/>
              </w:rPr>
            </w:pPr>
            <w:r>
              <w:rPr>
                <w:rFonts w:ascii="Times New Roman" w:hAnsi="Times New Roman"/>
                <w:color w:val="000000"/>
                <w:sz w:val="24"/>
                <w:szCs w:val="24"/>
              </w:rPr>
              <w:t>200</w:t>
            </w:r>
            <w:r w:rsidR="00A21B8A" w:rsidRPr="009152B3">
              <w:rPr>
                <w:rFonts w:ascii="Times New Roman" w:hAnsi="Times New Roman"/>
                <w:color w:val="000000"/>
                <w:sz w:val="24"/>
                <w:szCs w:val="24"/>
              </w:rPr>
              <w:t> </w:t>
            </w:r>
          </w:p>
        </w:tc>
        <w:tc>
          <w:tcPr>
            <w:tcW w:w="1984" w:type="dxa"/>
            <w:vAlign w:val="bottom"/>
          </w:tcPr>
          <w:p w:rsidR="00A21B8A" w:rsidRPr="009152B3" w:rsidRDefault="00A21B8A">
            <w:pPr>
              <w:jc w:val="center"/>
              <w:rPr>
                <w:rFonts w:ascii="Times New Roman" w:hAnsi="Times New Roman"/>
                <w:color w:val="000000"/>
                <w:sz w:val="24"/>
                <w:szCs w:val="24"/>
              </w:rPr>
            </w:pPr>
            <w:r w:rsidRPr="009152B3">
              <w:rPr>
                <w:rFonts w:ascii="Times New Roman" w:hAnsi="Times New Roman"/>
                <w:color w:val="000000"/>
                <w:sz w:val="24"/>
                <w:szCs w:val="24"/>
              </w:rPr>
              <w:t> </w:t>
            </w:r>
          </w:p>
        </w:tc>
        <w:tc>
          <w:tcPr>
            <w:tcW w:w="1701" w:type="dxa"/>
            <w:tcBorders>
              <w:right w:val="single" w:sz="4" w:space="0" w:color="auto"/>
            </w:tcBorders>
            <w:vAlign w:val="bottom"/>
          </w:tcPr>
          <w:p w:rsidR="00A21B8A" w:rsidRPr="009152B3" w:rsidRDefault="00A21B8A">
            <w:pPr>
              <w:jc w:val="center"/>
              <w:rPr>
                <w:rFonts w:ascii="Times New Roman" w:hAnsi="Times New Roman"/>
                <w:color w:val="000000"/>
                <w:sz w:val="24"/>
                <w:szCs w:val="24"/>
              </w:rPr>
            </w:pPr>
          </w:p>
        </w:tc>
      </w:tr>
      <w:tr w:rsidR="00A21B8A" w:rsidRPr="009152B3" w:rsidTr="00A21B8A">
        <w:trPr>
          <w:trHeight w:val="454"/>
        </w:trPr>
        <w:tc>
          <w:tcPr>
            <w:tcW w:w="15451" w:type="dxa"/>
            <w:gridSpan w:val="5"/>
            <w:tcBorders>
              <w:right w:val="single" w:sz="4" w:space="0" w:color="auto"/>
            </w:tcBorders>
          </w:tcPr>
          <w:p w:rsidR="00A21B8A" w:rsidRPr="00C54DE1" w:rsidRDefault="00A21B8A" w:rsidP="004003DF">
            <w:pPr>
              <w:rPr>
                <w:rFonts w:ascii="Times New Roman" w:hAnsi="Times New Roman"/>
                <w:b/>
                <w:bCs/>
                <w:color w:val="000000"/>
                <w:sz w:val="24"/>
                <w:szCs w:val="24"/>
              </w:rPr>
            </w:pPr>
            <w:r w:rsidRPr="00C54DE1">
              <w:rPr>
                <w:rFonts w:ascii="Times New Roman" w:hAnsi="Times New Roman"/>
                <w:b/>
                <w:bCs/>
                <w:color w:val="000000"/>
                <w:sz w:val="24"/>
                <w:szCs w:val="24"/>
              </w:rPr>
              <w:t xml:space="preserve">Задача 3. </w:t>
            </w:r>
            <w:r w:rsidRPr="003536C6">
              <w:rPr>
                <w:rFonts w:ascii="Times New Roman" w:hAnsi="Times New Roman"/>
                <w:b/>
                <w:sz w:val="24"/>
                <w:szCs w:val="24"/>
              </w:rPr>
              <w:t>Обеспечение жильем отдельных категорий граждан, выполнение мероприятий по оказанию государственной поддержки гражданам в приобретении жилья, стимулирование развития жилищного строительства</w:t>
            </w:r>
            <w:r w:rsidRPr="00C54DE1">
              <w:rPr>
                <w:rFonts w:ascii="Times New Roman" w:hAnsi="Times New Roman"/>
                <w:b/>
                <w:bCs/>
                <w:color w:val="000000"/>
                <w:sz w:val="24"/>
                <w:szCs w:val="24"/>
              </w:rPr>
              <w:t xml:space="preserve"> </w:t>
            </w:r>
          </w:p>
        </w:tc>
      </w:tr>
      <w:tr w:rsidR="00A21B8A" w:rsidRPr="009152B3" w:rsidTr="00A21B8A">
        <w:trPr>
          <w:trHeight w:val="454"/>
        </w:trPr>
        <w:tc>
          <w:tcPr>
            <w:tcW w:w="636" w:type="dxa"/>
          </w:tcPr>
          <w:p w:rsidR="00A21B8A" w:rsidRPr="009152B3" w:rsidRDefault="00A21B8A" w:rsidP="00B830C8">
            <w:pPr>
              <w:jc w:val="center"/>
              <w:rPr>
                <w:rFonts w:ascii="Times New Roman" w:hAnsi="Times New Roman"/>
                <w:sz w:val="24"/>
                <w:szCs w:val="24"/>
              </w:rPr>
            </w:pPr>
            <w:r>
              <w:rPr>
                <w:rFonts w:ascii="Times New Roman" w:hAnsi="Times New Roman"/>
                <w:sz w:val="24"/>
                <w:szCs w:val="24"/>
              </w:rPr>
              <w:t>3.</w:t>
            </w:r>
            <w:r w:rsidRPr="009152B3">
              <w:rPr>
                <w:rFonts w:ascii="Times New Roman" w:hAnsi="Times New Roman"/>
                <w:sz w:val="24"/>
                <w:szCs w:val="24"/>
              </w:rPr>
              <w:t>1</w:t>
            </w:r>
            <w:r>
              <w:rPr>
                <w:rFonts w:ascii="Times New Roman" w:hAnsi="Times New Roman"/>
                <w:sz w:val="24"/>
                <w:szCs w:val="24"/>
              </w:rPr>
              <w:t>.</w:t>
            </w:r>
          </w:p>
        </w:tc>
        <w:tc>
          <w:tcPr>
            <w:tcW w:w="8961" w:type="dxa"/>
            <w:vAlign w:val="bottom"/>
          </w:tcPr>
          <w:p w:rsidR="00A21B8A" w:rsidRPr="009152B3" w:rsidRDefault="00A21B8A">
            <w:pPr>
              <w:rPr>
                <w:rFonts w:ascii="Times New Roman" w:hAnsi="Times New Roman"/>
                <w:color w:val="000000"/>
                <w:sz w:val="24"/>
                <w:szCs w:val="24"/>
              </w:rPr>
            </w:pPr>
            <w:r w:rsidRPr="009152B3">
              <w:rPr>
                <w:rFonts w:ascii="Times New Roman" w:hAnsi="Times New Roman"/>
                <w:color w:val="000000"/>
                <w:sz w:val="24"/>
                <w:szCs w:val="24"/>
              </w:rPr>
              <w:t>Софинансирование предоставления социальных выплат на строительство (приобретение) индивидуального жилого дома эконом класса</w:t>
            </w:r>
          </w:p>
        </w:tc>
        <w:tc>
          <w:tcPr>
            <w:tcW w:w="2169" w:type="dxa"/>
            <w:vAlign w:val="center"/>
          </w:tcPr>
          <w:p w:rsidR="00A21B8A" w:rsidRPr="009152B3" w:rsidRDefault="00A21B8A" w:rsidP="009152B3">
            <w:pPr>
              <w:jc w:val="center"/>
              <w:rPr>
                <w:rFonts w:ascii="Times New Roman" w:hAnsi="Times New Roman"/>
                <w:color w:val="000000"/>
                <w:sz w:val="24"/>
                <w:szCs w:val="24"/>
              </w:rPr>
            </w:pPr>
          </w:p>
        </w:tc>
        <w:tc>
          <w:tcPr>
            <w:tcW w:w="1984" w:type="dxa"/>
            <w:vAlign w:val="center"/>
          </w:tcPr>
          <w:p w:rsidR="00A21B8A" w:rsidRPr="009152B3" w:rsidRDefault="00A21B8A" w:rsidP="009152B3">
            <w:pPr>
              <w:jc w:val="center"/>
              <w:rPr>
                <w:rFonts w:ascii="Times New Roman" w:hAnsi="Times New Roman"/>
                <w:color w:val="000000"/>
                <w:sz w:val="24"/>
                <w:szCs w:val="24"/>
              </w:rPr>
            </w:pPr>
          </w:p>
        </w:tc>
        <w:tc>
          <w:tcPr>
            <w:tcW w:w="1701" w:type="dxa"/>
            <w:tcBorders>
              <w:right w:val="single" w:sz="4" w:space="0" w:color="auto"/>
            </w:tcBorders>
            <w:vAlign w:val="center"/>
          </w:tcPr>
          <w:p w:rsidR="00A21B8A" w:rsidRPr="009152B3" w:rsidRDefault="00A21B8A" w:rsidP="009152B3">
            <w:pPr>
              <w:jc w:val="center"/>
              <w:rPr>
                <w:rFonts w:ascii="Times New Roman" w:hAnsi="Times New Roman"/>
                <w:color w:val="000000"/>
                <w:sz w:val="24"/>
                <w:szCs w:val="24"/>
              </w:rPr>
            </w:pPr>
          </w:p>
        </w:tc>
      </w:tr>
      <w:tr w:rsidR="00A21B8A" w:rsidRPr="009152B3" w:rsidTr="00A21B8A">
        <w:trPr>
          <w:trHeight w:val="454"/>
        </w:trPr>
        <w:tc>
          <w:tcPr>
            <w:tcW w:w="636" w:type="dxa"/>
          </w:tcPr>
          <w:p w:rsidR="00A21B8A" w:rsidRPr="009152B3" w:rsidRDefault="00A21B8A" w:rsidP="004003DF">
            <w:pPr>
              <w:jc w:val="center"/>
              <w:rPr>
                <w:rFonts w:ascii="Times New Roman" w:hAnsi="Times New Roman"/>
                <w:sz w:val="24"/>
                <w:szCs w:val="24"/>
              </w:rPr>
            </w:pPr>
            <w:r>
              <w:rPr>
                <w:rFonts w:ascii="Times New Roman" w:hAnsi="Times New Roman"/>
                <w:sz w:val="24"/>
                <w:szCs w:val="24"/>
              </w:rPr>
              <w:t>3.2.</w:t>
            </w:r>
          </w:p>
        </w:tc>
        <w:tc>
          <w:tcPr>
            <w:tcW w:w="8961" w:type="dxa"/>
            <w:vAlign w:val="bottom"/>
          </w:tcPr>
          <w:p w:rsidR="00A21B8A" w:rsidRPr="009152B3" w:rsidRDefault="00A21B8A" w:rsidP="001A109C">
            <w:pPr>
              <w:rPr>
                <w:rFonts w:ascii="Times New Roman" w:hAnsi="Times New Roman"/>
                <w:color w:val="000000"/>
                <w:sz w:val="24"/>
                <w:szCs w:val="24"/>
              </w:rPr>
            </w:pPr>
            <w:r w:rsidRPr="009152B3">
              <w:rPr>
                <w:rFonts w:ascii="Times New Roman" w:hAnsi="Times New Roman"/>
                <w:color w:val="000000"/>
                <w:sz w:val="24"/>
                <w:szCs w:val="24"/>
              </w:rPr>
              <w:t>Софинансирование предоставления социальных выплат на строительство (приобретение) жилья</w:t>
            </w:r>
          </w:p>
        </w:tc>
        <w:tc>
          <w:tcPr>
            <w:tcW w:w="2169" w:type="dxa"/>
            <w:vAlign w:val="center"/>
          </w:tcPr>
          <w:p w:rsidR="00A21B8A" w:rsidRPr="009152B3" w:rsidRDefault="00A21B8A" w:rsidP="009152B3">
            <w:pPr>
              <w:jc w:val="center"/>
              <w:rPr>
                <w:rFonts w:ascii="Times New Roman" w:hAnsi="Times New Roman"/>
                <w:color w:val="000000"/>
                <w:sz w:val="24"/>
                <w:szCs w:val="24"/>
              </w:rPr>
            </w:pPr>
          </w:p>
        </w:tc>
        <w:tc>
          <w:tcPr>
            <w:tcW w:w="1984" w:type="dxa"/>
            <w:vAlign w:val="center"/>
          </w:tcPr>
          <w:p w:rsidR="00A21B8A" w:rsidRPr="009152B3" w:rsidRDefault="00A21B8A" w:rsidP="009152B3">
            <w:pPr>
              <w:jc w:val="center"/>
              <w:rPr>
                <w:rFonts w:ascii="Times New Roman" w:hAnsi="Times New Roman"/>
                <w:color w:val="000000"/>
                <w:sz w:val="24"/>
                <w:szCs w:val="24"/>
              </w:rPr>
            </w:pPr>
          </w:p>
        </w:tc>
        <w:tc>
          <w:tcPr>
            <w:tcW w:w="1701" w:type="dxa"/>
            <w:tcBorders>
              <w:right w:val="single" w:sz="4" w:space="0" w:color="auto"/>
            </w:tcBorders>
            <w:vAlign w:val="center"/>
          </w:tcPr>
          <w:p w:rsidR="00A21B8A" w:rsidRPr="009152B3" w:rsidRDefault="00A21B8A" w:rsidP="009152B3">
            <w:pPr>
              <w:jc w:val="center"/>
              <w:rPr>
                <w:rFonts w:ascii="Times New Roman" w:hAnsi="Times New Roman"/>
                <w:color w:val="000000"/>
                <w:sz w:val="24"/>
                <w:szCs w:val="24"/>
              </w:rPr>
            </w:pPr>
          </w:p>
        </w:tc>
      </w:tr>
    </w:tbl>
    <w:p w:rsidR="0071315F" w:rsidRPr="00A723E1" w:rsidRDefault="0071315F" w:rsidP="00A21B8A">
      <w:pPr>
        <w:outlineLvl w:val="0"/>
        <w:rPr>
          <w:rFonts w:ascii="Times New Roman" w:hAnsi="Times New Roman"/>
          <w:color w:val="000000"/>
          <w:sz w:val="24"/>
          <w:szCs w:val="24"/>
        </w:rPr>
      </w:pPr>
    </w:p>
    <w:sectPr w:rsidR="0071315F" w:rsidRPr="00A723E1" w:rsidSect="00C54DE1">
      <w:pgSz w:w="16838" w:h="11906" w:orient="landscape"/>
      <w:pgMar w:top="426" w:right="1134"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743" w:rsidRDefault="00311743">
      <w:r>
        <w:separator/>
      </w:r>
    </w:p>
  </w:endnote>
  <w:endnote w:type="continuationSeparator" w:id="0">
    <w:p w:rsidR="00311743" w:rsidRDefault="0031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343678"/>
      <w:docPartObj>
        <w:docPartGallery w:val="Page Numbers (Bottom of Page)"/>
        <w:docPartUnique/>
      </w:docPartObj>
    </w:sdtPr>
    <w:sdtEndPr>
      <w:rPr>
        <w:rFonts w:ascii="Times New Roman" w:hAnsi="Times New Roman"/>
        <w:sz w:val="20"/>
        <w:szCs w:val="20"/>
      </w:rPr>
    </w:sdtEndPr>
    <w:sdtContent>
      <w:p w:rsidR="00A21B8A" w:rsidRPr="00A21B8A" w:rsidRDefault="00A21B8A">
        <w:pPr>
          <w:pStyle w:val="af6"/>
          <w:jc w:val="center"/>
          <w:rPr>
            <w:rFonts w:ascii="Times New Roman" w:hAnsi="Times New Roman"/>
            <w:sz w:val="20"/>
            <w:szCs w:val="20"/>
          </w:rPr>
        </w:pPr>
        <w:r w:rsidRPr="00A21B8A">
          <w:rPr>
            <w:rFonts w:ascii="Times New Roman" w:hAnsi="Times New Roman"/>
            <w:sz w:val="20"/>
            <w:szCs w:val="20"/>
          </w:rPr>
          <w:fldChar w:fldCharType="begin"/>
        </w:r>
        <w:r w:rsidRPr="00A21B8A">
          <w:rPr>
            <w:rFonts w:ascii="Times New Roman" w:hAnsi="Times New Roman"/>
            <w:sz w:val="20"/>
            <w:szCs w:val="20"/>
          </w:rPr>
          <w:instrText>PAGE   \* MERGEFORMAT</w:instrText>
        </w:r>
        <w:r w:rsidRPr="00A21B8A">
          <w:rPr>
            <w:rFonts w:ascii="Times New Roman" w:hAnsi="Times New Roman"/>
            <w:sz w:val="20"/>
            <w:szCs w:val="20"/>
          </w:rPr>
          <w:fldChar w:fldCharType="separate"/>
        </w:r>
        <w:r w:rsidR="00361F70">
          <w:rPr>
            <w:rFonts w:ascii="Times New Roman" w:hAnsi="Times New Roman"/>
            <w:noProof/>
            <w:sz w:val="20"/>
            <w:szCs w:val="20"/>
          </w:rPr>
          <w:t>15</w:t>
        </w:r>
        <w:r w:rsidRPr="00A21B8A">
          <w:rPr>
            <w:rFonts w:ascii="Times New Roman" w:hAnsi="Times New Roman"/>
            <w:sz w:val="20"/>
            <w:szCs w:val="20"/>
          </w:rPr>
          <w:fldChar w:fldCharType="end"/>
        </w:r>
      </w:p>
    </w:sdtContent>
  </w:sdt>
  <w:p w:rsidR="00353550" w:rsidRDefault="00353550">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743" w:rsidRDefault="00311743">
      <w:r>
        <w:separator/>
      </w:r>
    </w:p>
  </w:footnote>
  <w:footnote w:type="continuationSeparator" w:id="0">
    <w:p w:rsidR="00311743" w:rsidRDefault="00311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550" w:rsidRDefault="0082354D">
    <w:pPr>
      <w:rPr>
        <w:sz w:val="2"/>
        <w:szCs w:val="2"/>
      </w:rPr>
    </w:pPr>
    <w:r>
      <w:rPr>
        <w:noProof/>
        <w:sz w:val="24"/>
        <w:szCs w:val="24"/>
      </w:rPr>
      <mc:AlternateContent>
        <mc:Choice Requires="wps">
          <w:drawing>
            <wp:anchor distT="0" distB="0" distL="63500" distR="63500" simplePos="0" relativeHeight="251657728" behindDoc="1" locked="0" layoutInCell="1" allowOverlap="1">
              <wp:simplePos x="0" y="0"/>
              <wp:positionH relativeFrom="page">
                <wp:posOffset>1759585</wp:posOffset>
              </wp:positionH>
              <wp:positionV relativeFrom="page">
                <wp:posOffset>103505</wp:posOffset>
              </wp:positionV>
              <wp:extent cx="4089400" cy="104711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04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550" w:rsidRPr="00DD0010" w:rsidRDefault="00353550" w:rsidP="00DD00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8.55pt;margin-top:8.15pt;width:322pt;height:82.4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" filled="f" stroked="f">
              <v:textbox inset="0,0,0,0">
                <w:txbxContent>
                  <w:p w:rsidR="00353550" w:rsidRPr="00DD0010" w:rsidRDefault="00353550" w:rsidP="00DD0010"/>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422C"/>
    <w:multiLevelType w:val="hybridMultilevel"/>
    <w:tmpl w:val="98DA4CEC"/>
    <w:lvl w:ilvl="0" w:tplc="0419000F">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 w15:restartNumberingAfterBreak="0">
    <w:nsid w:val="11581BBF"/>
    <w:multiLevelType w:val="hybridMultilevel"/>
    <w:tmpl w:val="B8288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DA0BBB"/>
    <w:multiLevelType w:val="hybridMultilevel"/>
    <w:tmpl w:val="B2BA12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3747AB4"/>
    <w:multiLevelType w:val="hybridMultilevel"/>
    <w:tmpl w:val="630639E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15:restartNumberingAfterBreak="0">
    <w:nsid w:val="2A763845"/>
    <w:multiLevelType w:val="hybridMultilevel"/>
    <w:tmpl w:val="EB9C6E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C014BA3"/>
    <w:multiLevelType w:val="hybridMultilevel"/>
    <w:tmpl w:val="E70EB58E"/>
    <w:lvl w:ilvl="0" w:tplc="D4160C7A">
      <w:start w:val="1"/>
      <w:numFmt w:val="decimal"/>
      <w:lvlText w:val="%1."/>
      <w:lvlJc w:val="left"/>
      <w:pPr>
        <w:tabs>
          <w:tab w:val="num" w:pos="1230"/>
        </w:tabs>
        <w:ind w:left="1230"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FAD2A44"/>
    <w:multiLevelType w:val="multilevel"/>
    <w:tmpl w:val="74CAD94C"/>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223F1C"/>
    <w:multiLevelType w:val="hybridMultilevel"/>
    <w:tmpl w:val="06EAAE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88A565C"/>
    <w:multiLevelType w:val="hybridMultilevel"/>
    <w:tmpl w:val="6BEA91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BC07756"/>
    <w:multiLevelType w:val="hybridMultilevel"/>
    <w:tmpl w:val="BF584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5284B3D"/>
    <w:multiLevelType w:val="hybridMultilevel"/>
    <w:tmpl w:val="7D8A9CB4"/>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1" w15:restartNumberingAfterBreak="0">
    <w:nsid w:val="45476815"/>
    <w:multiLevelType w:val="hybridMultilevel"/>
    <w:tmpl w:val="3782FC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706770D"/>
    <w:multiLevelType w:val="hybridMultilevel"/>
    <w:tmpl w:val="4F5CF7BA"/>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3" w15:restartNumberingAfterBreak="0">
    <w:nsid w:val="5AEA7FF1"/>
    <w:multiLevelType w:val="hybridMultilevel"/>
    <w:tmpl w:val="7A30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396732"/>
    <w:multiLevelType w:val="hybridMultilevel"/>
    <w:tmpl w:val="784A1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AE4163"/>
    <w:multiLevelType w:val="hybridMultilevel"/>
    <w:tmpl w:val="BFC46F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9065B9A"/>
    <w:multiLevelType w:val="multilevel"/>
    <w:tmpl w:val="C7F498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CB48D6"/>
    <w:multiLevelType w:val="hybridMultilevel"/>
    <w:tmpl w:val="F4C82372"/>
    <w:lvl w:ilvl="0" w:tplc="537ABF50">
      <w:start w:val="1"/>
      <w:numFmt w:val="decimal"/>
      <w:lvlText w:val="%1."/>
      <w:lvlJc w:val="left"/>
      <w:pPr>
        <w:tabs>
          <w:tab w:val="num" w:pos="900"/>
        </w:tabs>
        <w:ind w:left="900" w:hanging="540"/>
      </w:pPr>
      <w:rPr>
        <w:rFonts w:hint="default"/>
      </w:rPr>
    </w:lvl>
    <w:lvl w:ilvl="1" w:tplc="E604A9BC">
      <w:numFmt w:val="none"/>
      <w:lvlText w:val=""/>
      <w:lvlJc w:val="left"/>
      <w:pPr>
        <w:tabs>
          <w:tab w:val="num" w:pos="360"/>
        </w:tabs>
      </w:pPr>
    </w:lvl>
    <w:lvl w:ilvl="2" w:tplc="01042D6E">
      <w:numFmt w:val="none"/>
      <w:lvlText w:val=""/>
      <w:lvlJc w:val="left"/>
      <w:pPr>
        <w:tabs>
          <w:tab w:val="num" w:pos="360"/>
        </w:tabs>
      </w:pPr>
    </w:lvl>
    <w:lvl w:ilvl="3" w:tplc="280A52CA">
      <w:numFmt w:val="none"/>
      <w:lvlText w:val=""/>
      <w:lvlJc w:val="left"/>
      <w:pPr>
        <w:tabs>
          <w:tab w:val="num" w:pos="360"/>
        </w:tabs>
      </w:pPr>
    </w:lvl>
    <w:lvl w:ilvl="4" w:tplc="A2E21F72">
      <w:numFmt w:val="none"/>
      <w:lvlText w:val=""/>
      <w:lvlJc w:val="left"/>
      <w:pPr>
        <w:tabs>
          <w:tab w:val="num" w:pos="360"/>
        </w:tabs>
      </w:pPr>
    </w:lvl>
    <w:lvl w:ilvl="5" w:tplc="CB644FF6">
      <w:numFmt w:val="none"/>
      <w:lvlText w:val=""/>
      <w:lvlJc w:val="left"/>
      <w:pPr>
        <w:tabs>
          <w:tab w:val="num" w:pos="360"/>
        </w:tabs>
      </w:pPr>
    </w:lvl>
    <w:lvl w:ilvl="6" w:tplc="0BF412F2">
      <w:numFmt w:val="none"/>
      <w:lvlText w:val=""/>
      <w:lvlJc w:val="left"/>
      <w:pPr>
        <w:tabs>
          <w:tab w:val="num" w:pos="360"/>
        </w:tabs>
      </w:pPr>
    </w:lvl>
    <w:lvl w:ilvl="7" w:tplc="50A2CE6E">
      <w:numFmt w:val="none"/>
      <w:lvlText w:val=""/>
      <w:lvlJc w:val="left"/>
      <w:pPr>
        <w:tabs>
          <w:tab w:val="num" w:pos="360"/>
        </w:tabs>
      </w:pPr>
    </w:lvl>
    <w:lvl w:ilvl="8" w:tplc="E27E7F7E">
      <w:numFmt w:val="none"/>
      <w:lvlText w:val=""/>
      <w:lvlJc w:val="left"/>
      <w:pPr>
        <w:tabs>
          <w:tab w:val="num" w:pos="360"/>
        </w:tabs>
      </w:pPr>
    </w:lvl>
  </w:abstractNum>
  <w:abstractNum w:abstractNumId="18" w15:restartNumberingAfterBreak="0">
    <w:nsid w:val="74BF25C8"/>
    <w:multiLevelType w:val="multilevel"/>
    <w:tmpl w:val="337ECBFC"/>
    <w:lvl w:ilvl="0">
      <w:start w:val="1"/>
      <w:numFmt w:val="decimal"/>
      <w:lvlText w:val="%1."/>
      <w:lvlJc w:val="left"/>
      <w:pPr>
        <w:ind w:left="450" w:hanging="450"/>
      </w:pPr>
      <w:rPr>
        <w:rFonts w:hint="default"/>
        <w:color w:val="000000"/>
      </w:rPr>
    </w:lvl>
    <w:lvl w:ilvl="1">
      <w:start w:val="1"/>
      <w:numFmt w:val="decimal"/>
      <w:lvlText w:val="%1.%2."/>
      <w:lvlJc w:val="left"/>
      <w:pPr>
        <w:ind w:left="450" w:hanging="45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13"/>
  </w:num>
  <w:num w:numId="2">
    <w:abstractNumId w:val="1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18"/>
  </w:num>
  <w:num w:numId="7">
    <w:abstractNumId w:val="5"/>
  </w:num>
  <w:num w:numId="8">
    <w:abstractNumId w:val="14"/>
  </w:num>
  <w:num w:numId="9">
    <w:abstractNumId w:val="1"/>
  </w:num>
  <w:num w:numId="10">
    <w:abstractNumId w:val="8"/>
  </w:num>
  <w:num w:numId="11">
    <w:abstractNumId w:val="10"/>
  </w:num>
  <w:num w:numId="12">
    <w:abstractNumId w:val="3"/>
  </w:num>
  <w:num w:numId="13">
    <w:abstractNumId w:val="0"/>
  </w:num>
  <w:num w:numId="14">
    <w:abstractNumId w:val="12"/>
  </w:num>
  <w:num w:numId="15">
    <w:abstractNumId w:val="7"/>
  </w:num>
  <w:num w:numId="16">
    <w:abstractNumId w:val="2"/>
  </w:num>
  <w:num w:numId="17">
    <w:abstractNumId w:val="9"/>
  </w:num>
  <w:num w:numId="18">
    <w:abstractNumId w:val="15"/>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A5"/>
    <w:rsid w:val="00001B9D"/>
    <w:rsid w:val="00001DEE"/>
    <w:rsid w:val="0000542D"/>
    <w:rsid w:val="0000755C"/>
    <w:rsid w:val="000312C7"/>
    <w:rsid w:val="000322E8"/>
    <w:rsid w:val="0003483B"/>
    <w:rsid w:val="0003532B"/>
    <w:rsid w:val="00037991"/>
    <w:rsid w:val="00040648"/>
    <w:rsid w:val="00042748"/>
    <w:rsid w:val="0006324B"/>
    <w:rsid w:val="0006334C"/>
    <w:rsid w:val="000741B1"/>
    <w:rsid w:val="00074876"/>
    <w:rsid w:val="00077299"/>
    <w:rsid w:val="00084687"/>
    <w:rsid w:val="00084A8E"/>
    <w:rsid w:val="000A6E5C"/>
    <w:rsid w:val="000B4604"/>
    <w:rsid w:val="000B4BDB"/>
    <w:rsid w:val="000C1CA0"/>
    <w:rsid w:val="000C25E9"/>
    <w:rsid w:val="000C5577"/>
    <w:rsid w:val="000D54D6"/>
    <w:rsid w:val="000E6732"/>
    <w:rsid w:val="000E7B77"/>
    <w:rsid w:val="000F0840"/>
    <w:rsid w:val="00101521"/>
    <w:rsid w:val="00103541"/>
    <w:rsid w:val="001047AB"/>
    <w:rsid w:val="0010569E"/>
    <w:rsid w:val="001109AA"/>
    <w:rsid w:val="001115E6"/>
    <w:rsid w:val="00132376"/>
    <w:rsid w:val="00135FE7"/>
    <w:rsid w:val="0013688B"/>
    <w:rsid w:val="00137C94"/>
    <w:rsid w:val="00142508"/>
    <w:rsid w:val="00157DF7"/>
    <w:rsid w:val="0017006A"/>
    <w:rsid w:val="0017013E"/>
    <w:rsid w:val="0018061D"/>
    <w:rsid w:val="00180AEC"/>
    <w:rsid w:val="00181A2A"/>
    <w:rsid w:val="00182D82"/>
    <w:rsid w:val="00183321"/>
    <w:rsid w:val="00185625"/>
    <w:rsid w:val="001876EF"/>
    <w:rsid w:val="00192667"/>
    <w:rsid w:val="001A109C"/>
    <w:rsid w:val="001A40E8"/>
    <w:rsid w:val="001C6149"/>
    <w:rsid w:val="001E2355"/>
    <w:rsid w:val="0020079D"/>
    <w:rsid w:val="00207BE5"/>
    <w:rsid w:val="002127A7"/>
    <w:rsid w:val="0021668C"/>
    <w:rsid w:val="00220D94"/>
    <w:rsid w:val="00225FEE"/>
    <w:rsid w:val="002448A8"/>
    <w:rsid w:val="00250785"/>
    <w:rsid w:val="002552B3"/>
    <w:rsid w:val="002564A1"/>
    <w:rsid w:val="00256DBA"/>
    <w:rsid w:val="0026178F"/>
    <w:rsid w:val="002729FF"/>
    <w:rsid w:val="002732E1"/>
    <w:rsid w:val="002760D5"/>
    <w:rsid w:val="00282A06"/>
    <w:rsid w:val="002847AE"/>
    <w:rsid w:val="00291732"/>
    <w:rsid w:val="00294450"/>
    <w:rsid w:val="002963CB"/>
    <w:rsid w:val="00297003"/>
    <w:rsid w:val="002971F8"/>
    <w:rsid w:val="002A2B58"/>
    <w:rsid w:val="002A7488"/>
    <w:rsid w:val="002B13B7"/>
    <w:rsid w:val="002B4D47"/>
    <w:rsid w:val="002C5390"/>
    <w:rsid w:val="002D12E8"/>
    <w:rsid w:val="002D692B"/>
    <w:rsid w:val="002E1252"/>
    <w:rsid w:val="002E1906"/>
    <w:rsid w:val="002E6036"/>
    <w:rsid w:val="002F1353"/>
    <w:rsid w:val="002F403B"/>
    <w:rsid w:val="00304F72"/>
    <w:rsid w:val="00311743"/>
    <w:rsid w:val="00314332"/>
    <w:rsid w:val="00321098"/>
    <w:rsid w:val="00322A03"/>
    <w:rsid w:val="003241BF"/>
    <w:rsid w:val="00341BB0"/>
    <w:rsid w:val="00341D4C"/>
    <w:rsid w:val="00342267"/>
    <w:rsid w:val="003431B8"/>
    <w:rsid w:val="00353550"/>
    <w:rsid w:val="003536C6"/>
    <w:rsid w:val="00353957"/>
    <w:rsid w:val="00355202"/>
    <w:rsid w:val="00357481"/>
    <w:rsid w:val="00357AEA"/>
    <w:rsid w:val="00361F70"/>
    <w:rsid w:val="00364BFC"/>
    <w:rsid w:val="00383B00"/>
    <w:rsid w:val="00396143"/>
    <w:rsid w:val="00396C4E"/>
    <w:rsid w:val="003A2CA6"/>
    <w:rsid w:val="003A3C43"/>
    <w:rsid w:val="003A4D80"/>
    <w:rsid w:val="003A6952"/>
    <w:rsid w:val="003A701F"/>
    <w:rsid w:val="003B4BA5"/>
    <w:rsid w:val="003B7E1E"/>
    <w:rsid w:val="003C3CEE"/>
    <w:rsid w:val="003C3E68"/>
    <w:rsid w:val="003C514C"/>
    <w:rsid w:val="003C6768"/>
    <w:rsid w:val="003D0913"/>
    <w:rsid w:val="003D15D4"/>
    <w:rsid w:val="003D3E4F"/>
    <w:rsid w:val="003D5054"/>
    <w:rsid w:val="003E1182"/>
    <w:rsid w:val="003E33B3"/>
    <w:rsid w:val="003F5D3A"/>
    <w:rsid w:val="003F5E0A"/>
    <w:rsid w:val="004003DF"/>
    <w:rsid w:val="00400585"/>
    <w:rsid w:val="00406683"/>
    <w:rsid w:val="004106B9"/>
    <w:rsid w:val="0042119A"/>
    <w:rsid w:val="00427ACD"/>
    <w:rsid w:val="004310D4"/>
    <w:rsid w:val="004332E9"/>
    <w:rsid w:val="00440872"/>
    <w:rsid w:val="00441EBE"/>
    <w:rsid w:val="00442DCA"/>
    <w:rsid w:val="004432FC"/>
    <w:rsid w:val="00444853"/>
    <w:rsid w:val="00444931"/>
    <w:rsid w:val="0046306D"/>
    <w:rsid w:val="004653D7"/>
    <w:rsid w:val="004807D5"/>
    <w:rsid w:val="0049774B"/>
    <w:rsid w:val="004A5ED9"/>
    <w:rsid w:val="004C0AA7"/>
    <w:rsid w:val="004D33B7"/>
    <w:rsid w:val="004D69FC"/>
    <w:rsid w:val="004E1DA9"/>
    <w:rsid w:val="00511E6A"/>
    <w:rsid w:val="00513128"/>
    <w:rsid w:val="005150BB"/>
    <w:rsid w:val="00531309"/>
    <w:rsid w:val="0053295B"/>
    <w:rsid w:val="005418F3"/>
    <w:rsid w:val="00550FCB"/>
    <w:rsid w:val="005516B3"/>
    <w:rsid w:val="0056122A"/>
    <w:rsid w:val="00566E8F"/>
    <w:rsid w:val="00572412"/>
    <w:rsid w:val="00573D3C"/>
    <w:rsid w:val="005832ED"/>
    <w:rsid w:val="0058525B"/>
    <w:rsid w:val="0059685B"/>
    <w:rsid w:val="005A5192"/>
    <w:rsid w:val="005C0B0F"/>
    <w:rsid w:val="005C621B"/>
    <w:rsid w:val="005C6510"/>
    <w:rsid w:val="005C6EBE"/>
    <w:rsid w:val="005D1868"/>
    <w:rsid w:val="00601182"/>
    <w:rsid w:val="0060359D"/>
    <w:rsid w:val="0061731B"/>
    <w:rsid w:val="006357D4"/>
    <w:rsid w:val="00643C3D"/>
    <w:rsid w:val="006522BB"/>
    <w:rsid w:val="006544CE"/>
    <w:rsid w:val="006562AD"/>
    <w:rsid w:val="0066368C"/>
    <w:rsid w:val="006811EA"/>
    <w:rsid w:val="00690109"/>
    <w:rsid w:val="00693015"/>
    <w:rsid w:val="00694FCB"/>
    <w:rsid w:val="006A013B"/>
    <w:rsid w:val="006A2FF3"/>
    <w:rsid w:val="006C06FE"/>
    <w:rsid w:val="006D0429"/>
    <w:rsid w:val="006D3B33"/>
    <w:rsid w:val="00701BCA"/>
    <w:rsid w:val="0070261E"/>
    <w:rsid w:val="00703A5B"/>
    <w:rsid w:val="00705FA9"/>
    <w:rsid w:val="0071315F"/>
    <w:rsid w:val="00714C50"/>
    <w:rsid w:val="00717DAA"/>
    <w:rsid w:val="00724CC8"/>
    <w:rsid w:val="00726460"/>
    <w:rsid w:val="007264DD"/>
    <w:rsid w:val="00752EE8"/>
    <w:rsid w:val="00755757"/>
    <w:rsid w:val="007601FF"/>
    <w:rsid w:val="00773B1D"/>
    <w:rsid w:val="0077734E"/>
    <w:rsid w:val="0077761F"/>
    <w:rsid w:val="0078442D"/>
    <w:rsid w:val="00796B01"/>
    <w:rsid w:val="007B3AC0"/>
    <w:rsid w:val="007C1B0C"/>
    <w:rsid w:val="007D248E"/>
    <w:rsid w:val="007D44E1"/>
    <w:rsid w:val="007D4AC3"/>
    <w:rsid w:val="007E7104"/>
    <w:rsid w:val="008004C6"/>
    <w:rsid w:val="00801224"/>
    <w:rsid w:val="00816220"/>
    <w:rsid w:val="0081693C"/>
    <w:rsid w:val="0082194B"/>
    <w:rsid w:val="00823539"/>
    <w:rsid w:val="0082354D"/>
    <w:rsid w:val="00833F47"/>
    <w:rsid w:val="00834A15"/>
    <w:rsid w:val="0083548F"/>
    <w:rsid w:val="00836196"/>
    <w:rsid w:val="008411A4"/>
    <w:rsid w:val="008439AE"/>
    <w:rsid w:val="00852DBE"/>
    <w:rsid w:val="0086090C"/>
    <w:rsid w:val="00861952"/>
    <w:rsid w:val="00865DFB"/>
    <w:rsid w:val="008742AC"/>
    <w:rsid w:val="00880E62"/>
    <w:rsid w:val="00882943"/>
    <w:rsid w:val="00890473"/>
    <w:rsid w:val="008A7F38"/>
    <w:rsid w:val="008C0F60"/>
    <w:rsid w:val="008C7D44"/>
    <w:rsid w:val="008D033E"/>
    <w:rsid w:val="008D0EEC"/>
    <w:rsid w:val="008D677C"/>
    <w:rsid w:val="008E0DB8"/>
    <w:rsid w:val="008F42E7"/>
    <w:rsid w:val="008F7226"/>
    <w:rsid w:val="008F78D1"/>
    <w:rsid w:val="00902EBE"/>
    <w:rsid w:val="009152B3"/>
    <w:rsid w:val="0092093E"/>
    <w:rsid w:val="00922F04"/>
    <w:rsid w:val="00954C9A"/>
    <w:rsid w:val="009600F3"/>
    <w:rsid w:val="00962F44"/>
    <w:rsid w:val="00963036"/>
    <w:rsid w:val="00963593"/>
    <w:rsid w:val="00964384"/>
    <w:rsid w:val="00966502"/>
    <w:rsid w:val="009752CD"/>
    <w:rsid w:val="00976D4E"/>
    <w:rsid w:val="00980537"/>
    <w:rsid w:val="00980CA3"/>
    <w:rsid w:val="009838AE"/>
    <w:rsid w:val="00995800"/>
    <w:rsid w:val="00997FC8"/>
    <w:rsid w:val="009A2718"/>
    <w:rsid w:val="009B1BD4"/>
    <w:rsid w:val="009B35CF"/>
    <w:rsid w:val="009B725A"/>
    <w:rsid w:val="009C5FE5"/>
    <w:rsid w:val="009E21BC"/>
    <w:rsid w:val="009F1556"/>
    <w:rsid w:val="00A01265"/>
    <w:rsid w:val="00A06A38"/>
    <w:rsid w:val="00A06E7E"/>
    <w:rsid w:val="00A21B8A"/>
    <w:rsid w:val="00A3288C"/>
    <w:rsid w:val="00A404E2"/>
    <w:rsid w:val="00A5443F"/>
    <w:rsid w:val="00A64762"/>
    <w:rsid w:val="00A70767"/>
    <w:rsid w:val="00A723E1"/>
    <w:rsid w:val="00AB68DF"/>
    <w:rsid w:val="00AD05C6"/>
    <w:rsid w:val="00AD5678"/>
    <w:rsid w:val="00AD5A23"/>
    <w:rsid w:val="00AD7CB6"/>
    <w:rsid w:val="00AF02FC"/>
    <w:rsid w:val="00AF3B91"/>
    <w:rsid w:val="00B04512"/>
    <w:rsid w:val="00B22919"/>
    <w:rsid w:val="00B32D7C"/>
    <w:rsid w:val="00B32E8C"/>
    <w:rsid w:val="00B375B3"/>
    <w:rsid w:val="00B52F90"/>
    <w:rsid w:val="00B62C5E"/>
    <w:rsid w:val="00B673F5"/>
    <w:rsid w:val="00B80695"/>
    <w:rsid w:val="00B830C8"/>
    <w:rsid w:val="00B83D11"/>
    <w:rsid w:val="00BA033F"/>
    <w:rsid w:val="00BA1918"/>
    <w:rsid w:val="00BB2053"/>
    <w:rsid w:val="00BB7199"/>
    <w:rsid w:val="00BC1745"/>
    <w:rsid w:val="00BC57B4"/>
    <w:rsid w:val="00BD16C7"/>
    <w:rsid w:val="00BD6DEC"/>
    <w:rsid w:val="00BD74CF"/>
    <w:rsid w:val="00BD77F0"/>
    <w:rsid w:val="00BF00AD"/>
    <w:rsid w:val="00BF2B3F"/>
    <w:rsid w:val="00BF4649"/>
    <w:rsid w:val="00C04CE0"/>
    <w:rsid w:val="00C04D75"/>
    <w:rsid w:val="00C22DFC"/>
    <w:rsid w:val="00C2630E"/>
    <w:rsid w:val="00C40ADF"/>
    <w:rsid w:val="00C52342"/>
    <w:rsid w:val="00C54DE1"/>
    <w:rsid w:val="00C74FAA"/>
    <w:rsid w:val="00C7565C"/>
    <w:rsid w:val="00C76599"/>
    <w:rsid w:val="00C81F19"/>
    <w:rsid w:val="00C866DD"/>
    <w:rsid w:val="00C93E4D"/>
    <w:rsid w:val="00C97749"/>
    <w:rsid w:val="00CA41E0"/>
    <w:rsid w:val="00CA64EA"/>
    <w:rsid w:val="00CB2774"/>
    <w:rsid w:val="00CB53EE"/>
    <w:rsid w:val="00CB61FE"/>
    <w:rsid w:val="00CC06BF"/>
    <w:rsid w:val="00CC417D"/>
    <w:rsid w:val="00CD16DE"/>
    <w:rsid w:val="00CD1C4B"/>
    <w:rsid w:val="00CE4BF5"/>
    <w:rsid w:val="00CF34E3"/>
    <w:rsid w:val="00CF47C1"/>
    <w:rsid w:val="00D02FC7"/>
    <w:rsid w:val="00D031D5"/>
    <w:rsid w:val="00D069FD"/>
    <w:rsid w:val="00D20F1E"/>
    <w:rsid w:val="00D31F9A"/>
    <w:rsid w:val="00D32408"/>
    <w:rsid w:val="00D355E1"/>
    <w:rsid w:val="00D37ACF"/>
    <w:rsid w:val="00D46E6D"/>
    <w:rsid w:val="00D53C6E"/>
    <w:rsid w:val="00D56626"/>
    <w:rsid w:val="00D645E2"/>
    <w:rsid w:val="00D7068B"/>
    <w:rsid w:val="00D8168C"/>
    <w:rsid w:val="00D933F2"/>
    <w:rsid w:val="00D948D6"/>
    <w:rsid w:val="00DB1301"/>
    <w:rsid w:val="00DB5316"/>
    <w:rsid w:val="00DB607E"/>
    <w:rsid w:val="00DC6F2D"/>
    <w:rsid w:val="00DD0010"/>
    <w:rsid w:val="00DE0009"/>
    <w:rsid w:val="00DE17BB"/>
    <w:rsid w:val="00DE6054"/>
    <w:rsid w:val="00DF6267"/>
    <w:rsid w:val="00DF6E17"/>
    <w:rsid w:val="00E065A9"/>
    <w:rsid w:val="00E1333B"/>
    <w:rsid w:val="00E31B4C"/>
    <w:rsid w:val="00E42D59"/>
    <w:rsid w:val="00E55342"/>
    <w:rsid w:val="00E60DBA"/>
    <w:rsid w:val="00E67F39"/>
    <w:rsid w:val="00E7371C"/>
    <w:rsid w:val="00E74E1F"/>
    <w:rsid w:val="00E752C8"/>
    <w:rsid w:val="00E7541D"/>
    <w:rsid w:val="00E77136"/>
    <w:rsid w:val="00E8608C"/>
    <w:rsid w:val="00E94ED1"/>
    <w:rsid w:val="00EA3331"/>
    <w:rsid w:val="00EB3572"/>
    <w:rsid w:val="00EB7F2A"/>
    <w:rsid w:val="00ED43AA"/>
    <w:rsid w:val="00ED5304"/>
    <w:rsid w:val="00EE4366"/>
    <w:rsid w:val="00EE6BB2"/>
    <w:rsid w:val="00EF0CD3"/>
    <w:rsid w:val="00EF41CA"/>
    <w:rsid w:val="00F03B8D"/>
    <w:rsid w:val="00F225D5"/>
    <w:rsid w:val="00F265C2"/>
    <w:rsid w:val="00F30116"/>
    <w:rsid w:val="00F53356"/>
    <w:rsid w:val="00F67DF4"/>
    <w:rsid w:val="00F773F4"/>
    <w:rsid w:val="00F81C04"/>
    <w:rsid w:val="00F95001"/>
    <w:rsid w:val="00F97B60"/>
    <w:rsid w:val="00FA33E6"/>
    <w:rsid w:val="00FB75A7"/>
    <w:rsid w:val="00FC1039"/>
    <w:rsid w:val="00FD5436"/>
    <w:rsid w:val="00FE65C8"/>
    <w:rsid w:val="00FF2236"/>
    <w:rsid w:val="00FF2782"/>
    <w:rsid w:val="00FF4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6354973"/>
  <w15:docId w15:val="{AA3AB258-8C26-41A9-93AD-19DFBFB7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BA5"/>
    <w:pPr>
      <w:widowControl w:val="0"/>
      <w:autoSpaceDE w:val="0"/>
      <w:autoSpaceDN w:val="0"/>
      <w:adjustRightInd w:val="0"/>
    </w:pPr>
    <w:rPr>
      <w:rFonts w:ascii="Arial" w:hAnsi="Arial"/>
      <w:sz w:val="26"/>
      <w:szCs w:val="26"/>
    </w:rPr>
  </w:style>
  <w:style w:type="paragraph" w:styleId="1">
    <w:name w:val="heading 1"/>
    <w:basedOn w:val="a"/>
    <w:next w:val="a"/>
    <w:link w:val="10"/>
    <w:qFormat/>
    <w:rsid w:val="003B4BA5"/>
    <w:pPr>
      <w:spacing w:before="108" w:after="108"/>
      <w:jc w:val="center"/>
      <w:outlineLvl w:val="0"/>
    </w:pPr>
    <w:rPr>
      <w:b/>
      <w:bCs/>
      <w:color w:val="26282F"/>
      <w:sz w:val="24"/>
      <w:szCs w:val="24"/>
    </w:rPr>
  </w:style>
  <w:style w:type="paragraph" w:styleId="3">
    <w:name w:val="heading 3"/>
    <w:basedOn w:val="a"/>
    <w:next w:val="a"/>
    <w:link w:val="30"/>
    <w:uiPriority w:val="99"/>
    <w:qFormat/>
    <w:rsid w:val="00157DF7"/>
    <w:pPr>
      <w:keepNext/>
      <w:spacing w:before="240" w:after="60"/>
      <w:outlineLvl w:val="2"/>
    </w:pPr>
    <w:rPr>
      <w:rFonts w:ascii="Cambria"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83D11"/>
    <w:rPr>
      <w:rFonts w:ascii="Arial" w:hAnsi="Arial"/>
      <w:b/>
      <w:bCs/>
      <w:color w:val="26282F"/>
      <w:sz w:val="24"/>
      <w:szCs w:val="24"/>
      <w:lang w:val="ru-RU" w:eastAsia="ru-RU" w:bidi="ar-SA"/>
    </w:rPr>
  </w:style>
  <w:style w:type="character" w:customStyle="1" w:styleId="30">
    <w:name w:val="Заголовок 3 Знак"/>
    <w:link w:val="3"/>
    <w:uiPriority w:val="99"/>
    <w:semiHidden/>
    <w:rsid w:val="00157DF7"/>
    <w:rPr>
      <w:rFonts w:ascii="Cambria" w:eastAsia="Times New Roman" w:hAnsi="Cambria" w:cs="Times New Roman"/>
      <w:b/>
      <w:bCs/>
      <w:sz w:val="26"/>
      <w:szCs w:val="26"/>
    </w:rPr>
  </w:style>
  <w:style w:type="character" w:customStyle="1" w:styleId="a3">
    <w:name w:val="Гипертекстовая ссылка"/>
    <w:rsid w:val="003B4BA5"/>
    <w:rPr>
      <w:rFonts w:cs="Times New Roman"/>
      <w:color w:val="106BBE"/>
    </w:rPr>
  </w:style>
  <w:style w:type="character" w:customStyle="1" w:styleId="a4">
    <w:name w:val="Цветовое выделение"/>
    <w:uiPriority w:val="99"/>
    <w:rsid w:val="00084687"/>
    <w:rPr>
      <w:b/>
      <w:color w:val="26282F"/>
      <w:sz w:val="26"/>
    </w:rPr>
  </w:style>
  <w:style w:type="paragraph" w:customStyle="1" w:styleId="a5">
    <w:name w:val="Нормальный (таблица)"/>
    <w:basedOn w:val="a"/>
    <w:next w:val="a"/>
    <w:rsid w:val="00084687"/>
    <w:pPr>
      <w:jc w:val="both"/>
    </w:pPr>
    <w:rPr>
      <w:sz w:val="24"/>
      <w:szCs w:val="24"/>
    </w:rPr>
  </w:style>
  <w:style w:type="paragraph" w:customStyle="1" w:styleId="a6">
    <w:name w:val="Прижатый влево"/>
    <w:basedOn w:val="a"/>
    <w:next w:val="a"/>
    <w:rsid w:val="00084687"/>
    <w:rPr>
      <w:sz w:val="24"/>
      <w:szCs w:val="24"/>
    </w:rPr>
  </w:style>
  <w:style w:type="paragraph" w:customStyle="1" w:styleId="s1">
    <w:name w:val="s_1"/>
    <w:basedOn w:val="a"/>
    <w:rsid w:val="00B83D11"/>
    <w:pPr>
      <w:widowControl/>
      <w:autoSpaceDE/>
      <w:autoSpaceDN/>
      <w:adjustRightInd/>
      <w:ind w:firstLine="720"/>
      <w:jc w:val="both"/>
    </w:pPr>
    <w:rPr>
      <w:rFonts w:cs="Arial"/>
    </w:rPr>
  </w:style>
  <w:style w:type="paragraph" w:styleId="a7">
    <w:name w:val="Body Text"/>
    <w:basedOn w:val="a"/>
    <w:link w:val="a8"/>
    <w:rsid w:val="00ED5304"/>
    <w:pPr>
      <w:widowControl/>
      <w:autoSpaceDE/>
      <w:autoSpaceDN/>
      <w:adjustRightInd/>
      <w:jc w:val="both"/>
    </w:pPr>
    <w:rPr>
      <w:rFonts w:ascii="Times New Roman" w:hAnsi="Times New Roman"/>
      <w:sz w:val="28"/>
      <w:szCs w:val="20"/>
    </w:rPr>
  </w:style>
  <w:style w:type="character" w:customStyle="1" w:styleId="a8">
    <w:name w:val="Основной текст Знак"/>
    <w:link w:val="a7"/>
    <w:semiHidden/>
    <w:locked/>
    <w:rsid w:val="00ED5304"/>
    <w:rPr>
      <w:sz w:val="28"/>
      <w:lang w:val="ru-RU" w:eastAsia="ru-RU" w:bidi="ar-SA"/>
    </w:rPr>
  </w:style>
  <w:style w:type="paragraph" w:styleId="a9">
    <w:name w:val="Balloon Text"/>
    <w:basedOn w:val="a"/>
    <w:semiHidden/>
    <w:rsid w:val="00714C50"/>
    <w:rPr>
      <w:rFonts w:ascii="Tahoma" w:hAnsi="Tahoma" w:cs="Tahoma"/>
      <w:sz w:val="16"/>
      <w:szCs w:val="16"/>
    </w:rPr>
  </w:style>
  <w:style w:type="paragraph" w:customStyle="1" w:styleId="ConsPlusCell">
    <w:name w:val="ConsPlusCell"/>
    <w:uiPriority w:val="99"/>
    <w:rsid w:val="00157DF7"/>
    <w:pPr>
      <w:autoSpaceDE w:val="0"/>
      <w:autoSpaceDN w:val="0"/>
      <w:adjustRightInd w:val="0"/>
    </w:pPr>
    <w:rPr>
      <w:sz w:val="28"/>
      <w:szCs w:val="28"/>
    </w:rPr>
  </w:style>
  <w:style w:type="paragraph" w:customStyle="1" w:styleId="ConsPlusNonformat">
    <w:name w:val="ConsPlusNonformat"/>
    <w:rsid w:val="00157DF7"/>
    <w:pPr>
      <w:autoSpaceDE w:val="0"/>
      <w:autoSpaceDN w:val="0"/>
      <w:adjustRightInd w:val="0"/>
    </w:pPr>
    <w:rPr>
      <w:rFonts w:ascii="Courier New" w:hAnsi="Courier New" w:cs="Courier New"/>
    </w:rPr>
  </w:style>
  <w:style w:type="paragraph" w:styleId="aa">
    <w:name w:val="Plain Text"/>
    <w:basedOn w:val="a"/>
    <w:link w:val="ab"/>
    <w:uiPriority w:val="99"/>
    <w:rsid w:val="00157DF7"/>
    <w:pPr>
      <w:widowControl/>
      <w:autoSpaceDE/>
      <w:autoSpaceDN/>
      <w:adjustRightInd/>
    </w:pPr>
    <w:rPr>
      <w:rFonts w:ascii="Courier New" w:hAnsi="Courier New"/>
      <w:sz w:val="20"/>
      <w:szCs w:val="20"/>
    </w:rPr>
  </w:style>
  <w:style w:type="character" w:customStyle="1" w:styleId="ab">
    <w:name w:val="Текст Знак"/>
    <w:link w:val="aa"/>
    <w:uiPriority w:val="99"/>
    <w:rsid w:val="00157DF7"/>
    <w:rPr>
      <w:rFonts w:ascii="Courier New" w:hAnsi="Courier New"/>
    </w:rPr>
  </w:style>
  <w:style w:type="character" w:styleId="ac">
    <w:name w:val="page number"/>
    <w:basedOn w:val="a0"/>
    <w:rsid w:val="00BF2B3F"/>
  </w:style>
  <w:style w:type="paragraph" w:customStyle="1" w:styleId="ConsPlusNormal">
    <w:name w:val="ConsPlusNormal"/>
    <w:rsid w:val="00966502"/>
    <w:pPr>
      <w:widowControl w:val="0"/>
      <w:autoSpaceDE w:val="0"/>
      <w:autoSpaceDN w:val="0"/>
      <w:adjustRightInd w:val="0"/>
      <w:ind w:firstLine="720"/>
    </w:pPr>
    <w:rPr>
      <w:rFonts w:ascii="Arial" w:hAnsi="Arial" w:cs="Arial"/>
    </w:rPr>
  </w:style>
  <w:style w:type="character" w:styleId="ad">
    <w:name w:val="annotation reference"/>
    <w:rsid w:val="00E7541D"/>
    <w:rPr>
      <w:sz w:val="16"/>
      <w:szCs w:val="16"/>
    </w:rPr>
  </w:style>
  <w:style w:type="paragraph" w:styleId="ae">
    <w:name w:val="annotation text"/>
    <w:basedOn w:val="a"/>
    <w:link w:val="af"/>
    <w:rsid w:val="00E7541D"/>
    <w:rPr>
      <w:sz w:val="20"/>
      <w:szCs w:val="20"/>
    </w:rPr>
  </w:style>
  <w:style w:type="character" w:customStyle="1" w:styleId="af">
    <w:name w:val="Текст примечания Знак"/>
    <w:link w:val="ae"/>
    <w:rsid w:val="00E7541D"/>
    <w:rPr>
      <w:rFonts w:ascii="Arial" w:hAnsi="Arial"/>
    </w:rPr>
  </w:style>
  <w:style w:type="paragraph" w:styleId="af0">
    <w:name w:val="annotation subject"/>
    <w:basedOn w:val="ae"/>
    <w:next w:val="ae"/>
    <w:link w:val="af1"/>
    <w:rsid w:val="00E7541D"/>
    <w:rPr>
      <w:b/>
      <w:bCs/>
    </w:rPr>
  </w:style>
  <w:style w:type="character" w:customStyle="1" w:styleId="af1">
    <w:name w:val="Тема примечания Знак"/>
    <w:link w:val="af0"/>
    <w:rsid w:val="00E7541D"/>
    <w:rPr>
      <w:rFonts w:ascii="Arial" w:hAnsi="Arial"/>
      <w:b/>
      <w:bCs/>
    </w:rPr>
  </w:style>
  <w:style w:type="character" w:customStyle="1" w:styleId="Bodytext">
    <w:name w:val="Body text_"/>
    <w:link w:val="11"/>
    <w:rsid w:val="00976D4E"/>
    <w:rPr>
      <w:sz w:val="22"/>
      <w:szCs w:val="22"/>
      <w:shd w:val="clear" w:color="auto" w:fill="FFFFFF"/>
    </w:rPr>
  </w:style>
  <w:style w:type="character" w:customStyle="1" w:styleId="Bodytext115pt">
    <w:name w:val="Body text + 11;5 pt"/>
    <w:rsid w:val="00976D4E"/>
    <w:rPr>
      <w:color w:val="000000"/>
      <w:spacing w:val="0"/>
      <w:w w:val="100"/>
      <w:position w:val="0"/>
      <w:sz w:val="23"/>
      <w:szCs w:val="23"/>
      <w:shd w:val="clear" w:color="auto" w:fill="FFFFFF"/>
      <w:lang w:val="ru-RU" w:eastAsia="ru-RU" w:bidi="ru-RU"/>
    </w:rPr>
  </w:style>
  <w:style w:type="character" w:customStyle="1" w:styleId="Headerorfooter">
    <w:name w:val="Header or footer"/>
    <w:rsid w:val="00976D4E"/>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Bold">
    <w:name w:val="Body text + Bold"/>
    <w:rsid w:val="00976D4E"/>
    <w:rPr>
      <w:b/>
      <w:bCs/>
      <w:color w:val="000000"/>
      <w:spacing w:val="0"/>
      <w:w w:val="100"/>
      <w:position w:val="0"/>
      <w:sz w:val="22"/>
      <w:szCs w:val="22"/>
      <w:shd w:val="clear" w:color="auto" w:fill="FFFFFF"/>
      <w:lang w:val="ru-RU" w:eastAsia="ru-RU" w:bidi="ru-RU"/>
    </w:rPr>
  </w:style>
  <w:style w:type="character" w:customStyle="1" w:styleId="Heading1">
    <w:name w:val="Heading #1"/>
    <w:rsid w:val="00976D4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1">
    <w:name w:val="Основной текст1"/>
    <w:basedOn w:val="a"/>
    <w:link w:val="Bodytext"/>
    <w:rsid w:val="00976D4E"/>
    <w:pPr>
      <w:shd w:val="clear" w:color="auto" w:fill="FFFFFF"/>
      <w:autoSpaceDE/>
      <w:autoSpaceDN/>
      <w:adjustRightInd/>
      <w:spacing w:line="274" w:lineRule="exact"/>
      <w:jc w:val="both"/>
    </w:pPr>
    <w:rPr>
      <w:rFonts w:ascii="Times New Roman" w:hAnsi="Times New Roman"/>
      <w:sz w:val="22"/>
      <w:szCs w:val="22"/>
    </w:rPr>
  </w:style>
  <w:style w:type="paragraph" w:styleId="af2">
    <w:name w:val="Title"/>
    <w:basedOn w:val="a"/>
    <w:link w:val="af3"/>
    <w:qFormat/>
    <w:rsid w:val="007E7104"/>
    <w:pPr>
      <w:widowControl/>
      <w:autoSpaceDE/>
      <w:autoSpaceDN/>
      <w:adjustRightInd/>
      <w:ind w:left="4820"/>
      <w:jc w:val="center"/>
    </w:pPr>
    <w:rPr>
      <w:rFonts w:ascii="Times New Roman" w:hAnsi="Times New Roman"/>
      <w:szCs w:val="20"/>
    </w:rPr>
  </w:style>
  <w:style w:type="character" w:customStyle="1" w:styleId="af3">
    <w:name w:val="Заголовок Знак"/>
    <w:basedOn w:val="a0"/>
    <w:link w:val="af2"/>
    <w:rsid w:val="007E7104"/>
    <w:rPr>
      <w:sz w:val="26"/>
    </w:rPr>
  </w:style>
  <w:style w:type="paragraph" w:styleId="af4">
    <w:name w:val="header"/>
    <w:basedOn w:val="a"/>
    <w:link w:val="af5"/>
    <w:rsid w:val="00DD0010"/>
    <w:pPr>
      <w:tabs>
        <w:tab w:val="center" w:pos="4677"/>
        <w:tab w:val="right" w:pos="9355"/>
      </w:tabs>
    </w:pPr>
  </w:style>
  <w:style w:type="character" w:customStyle="1" w:styleId="af5">
    <w:name w:val="Верхний колонтитул Знак"/>
    <w:basedOn w:val="a0"/>
    <w:link w:val="af4"/>
    <w:rsid w:val="00DD0010"/>
    <w:rPr>
      <w:rFonts w:ascii="Arial" w:hAnsi="Arial"/>
      <w:sz w:val="26"/>
      <w:szCs w:val="26"/>
    </w:rPr>
  </w:style>
  <w:style w:type="paragraph" w:styleId="af6">
    <w:name w:val="footer"/>
    <w:basedOn w:val="a"/>
    <w:link w:val="af7"/>
    <w:uiPriority w:val="99"/>
    <w:rsid w:val="00DD0010"/>
    <w:pPr>
      <w:tabs>
        <w:tab w:val="center" w:pos="4677"/>
        <w:tab w:val="right" w:pos="9355"/>
      </w:tabs>
    </w:pPr>
  </w:style>
  <w:style w:type="character" w:customStyle="1" w:styleId="af7">
    <w:name w:val="Нижний колонтитул Знак"/>
    <w:basedOn w:val="a0"/>
    <w:link w:val="af6"/>
    <w:uiPriority w:val="99"/>
    <w:rsid w:val="00DD0010"/>
    <w:rPr>
      <w:rFonts w:ascii="Arial" w:hAnsi="Arial"/>
      <w:sz w:val="26"/>
      <w:szCs w:val="26"/>
    </w:rPr>
  </w:style>
  <w:style w:type="table" w:styleId="af8">
    <w:name w:val="Table Grid"/>
    <w:basedOn w:val="a1"/>
    <w:rsid w:val="00E55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E55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9280">
      <w:bodyDiv w:val="1"/>
      <w:marLeft w:val="0"/>
      <w:marRight w:val="0"/>
      <w:marTop w:val="0"/>
      <w:marBottom w:val="0"/>
      <w:divBdr>
        <w:top w:val="none" w:sz="0" w:space="0" w:color="auto"/>
        <w:left w:val="none" w:sz="0" w:space="0" w:color="auto"/>
        <w:bottom w:val="none" w:sz="0" w:space="0" w:color="auto"/>
        <w:right w:val="none" w:sz="0" w:space="0" w:color="auto"/>
      </w:divBdr>
    </w:div>
    <w:div w:id="127402321">
      <w:bodyDiv w:val="1"/>
      <w:marLeft w:val="0"/>
      <w:marRight w:val="0"/>
      <w:marTop w:val="0"/>
      <w:marBottom w:val="0"/>
      <w:divBdr>
        <w:top w:val="none" w:sz="0" w:space="0" w:color="auto"/>
        <w:left w:val="none" w:sz="0" w:space="0" w:color="auto"/>
        <w:bottom w:val="none" w:sz="0" w:space="0" w:color="auto"/>
        <w:right w:val="none" w:sz="0" w:space="0" w:color="auto"/>
      </w:divBdr>
    </w:div>
    <w:div w:id="183328726">
      <w:bodyDiv w:val="1"/>
      <w:marLeft w:val="0"/>
      <w:marRight w:val="0"/>
      <w:marTop w:val="0"/>
      <w:marBottom w:val="0"/>
      <w:divBdr>
        <w:top w:val="none" w:sz="0" w:space="0" w:color="auto"/>
        <w:left w:val="none" w:sz="0" w:space="0" w:color="auto"/>
        <w:bottom w:val="none" w:sz="0" w:space="0" w:color="auto"/>
        <w:right w:val="none" w:sz="0" w:space="0" w:color="auto"/>
      </w:divBdr>
    </w:div>
    <w:div w:id="450515686">
      <w:bodyDiv w:val="1"/>
      <w:marLeft w:val="0"/>
      <w:marRight w:val="0"/>
      <w:marTop w:val="0"/>
      <w:marBottom w:val="0"/>
      <w:divBdr>
        <w:top w:val="none" w:sz="0" w:space="0" w:color="auto"/>
        <w:left w:val="none" w:sz="0" w:space="0" w:color="auto"/>
        <w:bottom w:val="none" w:sz="0" w:space="0" w:color="auto"/>
        <w:right w:val="none" w:sz="0" w:space="0" w:color="auto"/>
      </w:divBdr>
    </w:div>
    <w:div w:id="572740493">
      <w:bodyDiv w:val="1"/>
      <w:marLeft w:val="0"/>
      <w:marRight w:val="0"/>
      <w:marTop w:val="0"/>
      <w:marBottom w:val="0"/>
      <w:divBdr>
        <w:top w:val="none" w:sz="0" w:space="0" w:color="auto"/>
        <w:left w:val="none" w:sz="0" w:space="0" w:color="auto"/>
        <w:bottom w:val="none" w:sz="0" w:space="0" w:color="auto"/>
        <w:right w:val="none" w:sz="0" w:space="0" w:color="auto"/>
      </w:divBdr>
    </w:div>
    <w:div w:id="573668176">
      <w:bodyDiv w:val="1"/>
      <w:marLeft w:val="0"/>
      <w:marRight w:val="0"/>
      <w:marTop w:val="0"/>
      <w:marBottom w:val="0"/>
      <w:divBdr>
        <w:top w:val="none" w:sz="0" w:space="0" w:color="auto"/>
        <w:left w:val="none" w:sz="0" w:space="0" w:color="auto"/>
        <w:bottom w:val="none" w:sz="0" w:space="0" w:color="auto"/>
        <w:right w:val="none" w:sz="0" w:space="0" w:color="auto"/>
      </w:divBdr>
    </w:div>
    <w:div w:id="675956251">
      <w:bodyDiv w:val="1"/>
      <w:marLeft w:val="0"/>
      <w:marRight w:val="0"/>
      <w:marTop w:val="0"/>
      <w:marBottom w:val="0"/>
      <w:divBdr>
        <w:top w:val="none" w:sz="0" w:space="0" w:color="auto"/>
        <w:left w:val="none" w:sz="0" w:space="0" w:color="auto"/>
        <w:bottom w:val="none" w:sz="0" w:space="0" w:color="auto"/>
        <w:right w:val="none" w:sz="0" w:space="0" w:color="auto"/>
      </w:divBdr>
    </w:div>
    <w:div w:id="753941874">
      <w:bodyDiv w:val="1"/>
      <w:marLeft w:val="0"/>
      <w:marRight w:val="0"/>
      <w:marTop w:val="0"/>
      <w:marBottom w:val="0"/>
      <w:divBdr>
        <w:top w:val="none" w:sz="0" w:space="0" w:color="auto"/>
        <w:left w:val="none" w:sz="0" w:space="0" w:color="auto"/>
        <w:bottom w:val="none" w:sz="0" w:space="0" w:color="auto"/>
        <w:right w:val="none" w:sz="0" w:space="0" w:color="auto"/>
      </w:divBdr>
    </w:div>
    <w:div w:id="832068105">
      <w:bodyDiv w:val="1"/>
      <w:marLeft w:val="0"/>
      <w:marRight w:val="0"/>
      <w:marTop w:val="0"/>
      <w:marBottom w:val="0"/>
      <w:divBdr>
        <w:top w:val="none" w:sz="0" w:space="0" w:color="auto"/>
        <w:left w:val="none" w:sz="0" w:space="0" w:color="auto"/>
        <w:bottom w:val="none" w:sz="0" w:space="0" w:color="auto"/>
        <w:right w:val="none" w:sz="0" w:space="0" w:color="auto"/>
      </w:divBdr>
    </w:div>
    <w:div w:id="855734641">
      <w:bodyDiv w:val="1"/>
      <w:marLeft w:val="0"/>
      <w:marRight w:val="0"/>
      <w:marTop w:val="0"/>
      <w:marBottom w:val="0"/>
      <w:divBdr>
        <w:top w:val="none" w:sz="0" w:space="0" w:color="auto"/>
        <w:left w:val="none" w:sz="0" w:space="0" w:color="auto"/>
        <w:bottom w:val="none" w:sz="0" w:space="0" w:color="auto"/>
        <w:right w:val="none" w:sz="0" w:space="0" w:color="auto"/>
      </w:divBdr>
    </w:div>
    <w:div w:id="893082134">
      <w:bodyDiv w:val="1"/>
      <w:marLeft w:val="0"/>
      <w:marRight w:val="0"/>
      <w:marTop w:val="0"/>
      <w:marBottom w:val="0"/>
      <w:divBdr>
        <w:top w:val="none" w:sz="0" w:space="0" w:color="auto"/>
        <w:left w:val="none" w:sz="0" w:space="0" w:color="auto"/>
        <w:bottom w:val="none" w:sz="0" w:space="0" w:color="auto"/>
        <w:right w:val="none" w:sz="0" w:space="0" w:color="auto"/>
      </w:divBdr>
    </w:div>
    <w:div w:id="912813283">
      <w:bodyDiv w:val="1"/>
      <w:marLeft w:val="0"/>
      <w:marRight w:val="0"/>
      <w:marTop w:val="0"/>
      <w:marBottom w:val="0"/>
      <w:divBdr>
        <w:top w:val="none" w:sz="0" w:space="0" w:color="auto"/>
        <w:left w:val="none" w:sz="0" w:space="0" w:color="auto"/>
        <w:bottom w:val="none" w:sz="0" w:space="0" w:color="auto"/>
        <w:right w:val="none" w:sz="0" w:space="0" w:color="auto"/>
      </w:divBdr>
    </w:div>
    <w:div w:id="980889138">
      <w:bodyDiv w:val="1"/>
      <w:marLeft w:val="0"/>
      <w:marRight w:val="0"/>
      <w:marTop w:val="0"/>
      <w:marBottom w:val="0"/>
      <w:divBdr>
        <w:top w:val="none" w:sz="0" w:space="0" w:color="auto"/>
        <w:left w:val="none" w:sz="0" w:space="0" w:color="auto"/>
        <w:bottom w:val="none" w:sz="0" w:space="0" w:color="auto"/>
        <w:right w:val="none" w:sz="0" w:space="0" w:color="auto"/>
      </w:divBdr>
    </w:div>
    <w:div w:id="1050298759">
      <w:bodyDiv w:val="1"/>
      <w:marLeft w:val="0"/>
      <w:marRight w:val="0"/>
      <w:marTop w:val="0"/>
      <w:marBottom w:val="0"/>
      <w:divBdr>
        <w:top w:val="none" w:sz="0" w:space="0" w:color="auto"/>
        <w:left w:val="none" w:sz="0" w:space="0" w:color="auto"/>
        <w:bottom w:val="none" w:sz="0" w:space="0" w:color="auto"/>
        <w:right w:val="none" w:sz="0" w:space="0" w:color="auto"/>
      </w:divBdr>
    </w:div>
    <w:div w:id="1056976361">
      <w:bodyDiv w:val="1"/>
      <w:marLeft w:val="0"/>
      <w:marRight w:val="0"/>
      <w:marTop w:val="0"/>
      <w:marBottom w:val="0"/>
      <w:divBdr>
        <w:top w:val="none" w:sz="0" w:space="0" w:color="auto"/>
        <w:left w:val="none" w:sz="0" w:space="0" w:color="auto"/>
        <w:bottom w:val="none" w:sz="0" w:space="0" w:color="auto"/>
        <w:right w:val="none" w:sz="0" w:space="0" w:color="auto"/>
      </w:divBdr>
    </w:div>
    <w:div w:id="1124739372">
      <w:bodyDiv w:val="1"/>
      <w:marLeft w:val="0"/>
      <w:marRight w:val="0"/>
      <w:marTop w:val="0"/>
      <w:marBottom w:val="0"/>
      <w:divBdr>
        <w:top w:val="none" w:sz="0" w:space="0" w:color="auto"/>
        <w:left w:val="none" w:sz="0" w:space="0" w:color="auto"/>
        <w:bottom w:val="none" w:sz="0" w:space="0" w:color="auto"/>
        <w:right w:val="none" w:sz="0" w:space="0" w:color="auto"/>
      </w:divBdr>
    </w:div>
    <w:div w:id="1206017823">
      <w:bodyDiv w:val="1"/>
      <w:marLeft w:val="0"/>
      <w:marRight w:val="0"/>
      <w:marTop w:val="0"/>
      <w:marBottom w:val="0"/>
      <w:divBdr>
        <w:top w:val="none" w:sz="0" w:space="0" w:color="auto"/>
        <w:left w:val="none" w:sz="0" w:space="0" w:color="auto"/>
        <w:bottom w:val="none" w:sz="0" w:space="0" w:color="auto"/>
        <w:right w:val="none" w:sz="0" w:space="0" w:color="auto"/>
      </w:divBdr>
    </w:div>
    <w:div w:id="1210800136">
      <w:bodyDiv w:val="1"/>
      <w:marLeft w:val="0"/>
      <w:marRight w:val="0"/>
      <w:marTop w:val="0"/>
      <w:marBottom w:val="0"/>
      <w:divBdr>
        <w:top w:val="none" w:sz="0" w:space="0" w:color="auto"/>
        <w:left w:val="none" w:sz="0" w:space="0" w:color="auto"/>
        <w:bottom w:val="none" w:sz="0" w:space="0" w:color="auto"/>
        <w:right w:val="none" w:sz="0" w:space="0" w:color="auto"/>
      </w:divBdr>
    </w:div>
    <w:div w:id="1480028982">
      <w:bodyDiv w:val="1"/>
      <w:marLeft w:val="0"/>
      <w:marRight w:val="0"/>
      <w:marTop w:val="0"/>
      <w:marBottom w:val="0"/>
      <w:divBdr>
        <w:top w:val="none" w:sz="0" w:space="0" w:color="auto"/>
        <w:left w:val="none" w:sz="0" w:space="0" w:color="auto"/>
        <w:bottom w:val="none" w:sz="0" w:space="0" w:color="auto"/>
        <w:right w:val="none" w:sz="0" w:space="0" w:color="auto"/>
      </w:divBdr>
    </w:div>
    <w:div w:id="1608542093">
      <w:bodyDiv w:val="1"/>
      <w:marLeft w:val="0"/>
      <w:marRight w:val="0"/>
      <w:marTop w:val="0"/>
      <w:marBottom w:val="0"/>
      <w:divBdr>
        <w:top w:val="none" w:sz="0" w:space="0" w:color="auto"/>
        <w:left w:val="none" w:sz="0" w:space="0" w:color="auto"/>
        <w:bottom w:val="none" w:sz="0" w:space="0" w:color="auto"/>
        <w:right w:val="none" w:sz="0" w:space="0" w:color="auto"/>
      </w:divBdr>
    </w:div>
    <w:div w:id="1716349836">
      <w:bodyDiv w:val="1"/>
      <w:marLeft w:val="0"/>
      <w:marRight w:val="0"/>
      <w:marTop w:val="0"/>
      <w:marBottom w:val="0"/>
      <w:divBdr>
        <w:top w:val="none" w:sz="0" w:space="0" w:color="auto"/>
        <w:left w:val="none" w:sz="0" w:space="0" w:color="auto"/>
        <w:bottom w:val="none" w:sz="0" w:space="0" w:color="auto"/>
        <w:right w:val="none" w:sz="0" w:space="0" w:color="auto"/>
      </w:divBdr>
    </w:div>
    <w:div w:id="1725522927">
      <w:bodyDiv w:val="1"/>
      <w:marLeft w:val="0"/>
      <w:marRight w:val="0"/>
      <w:marTop w:val="0"/>
      <w:marBottom w:val="0"/>
      <w:divBdr>
        <w:top w:val="none" w:sz="0" w:space="0" w:color="auto"/>
        <w:left w:val="none" w:sz="0" w:space="0" w:color="auto"/>
        <w:bottom w:val="none" w:sz="0" w:space="0" w:color="auto"/>
        <w:right w:val="none" w:sz="0" w:space="0" w:color="auto"/>
      </w:divBdr>
    </w:div>
    <w:div w:id="1737364088">
      <w:bodyDiv w:val="1"/>
      <w:marLeft w:val="0"/>
      <w:marRight w:val="0"/>
      <w:marTop w:val="0"/>
      <w:marBottom w:val="0"/>
      <w:divBdr>
        <w:top w:val="none" w:sz="0" w:space="0" w:color="auto"/>
        <w:left w:val="none" w:sz="0" w:space="0" w:color="auto"/>
        <w:bottom w:val="none" w:sz="0" w:space="0" w:color="auto"/>
        <w:right w:val="none" w:sz="0" w:space="0" w:color="auto"/>
      </w:divBdr>
    </w:div>
    <w:div w:id="1768115344">
      <w:bodyDiv w:val="1"/>
      <w:marLeft w:val="0"/>
      <w:marRight w:val="0"/>
      <w:marTop w:val="0"/>
      <w:marBottom w:val="0"/>
      <w:divBdr>
        <w:top w:val="none" w:sz="0" w:space="0" w:color="auto"/>
        <w:left w:val="none" w:sz="0" w:space="0" w:color="auto"/>
        <w:bottom w:val="none" w:sz="0" w:space="0" w:color="auto"/>
        <w:right w:val="none" w:sz="0" w:space="0" w:color="auto"/>
      </w:divBdr>
    </w:div>
    <w:div w:id="1864779843">
      <w:bodyDiv w:val="1"/>
      <w:marLeft w:val="0"/>
      <w:marRight w:val="0"/>
      <w:marTop w:val="0"/>
      <w:marBottom w:val="0"/>
      <w:divBdr>
        <w:top w:val="none" w:sz="0" w:space="0" w:color="auto"/>
        <w:left w:val="none" w:sz="0" w:space="0" w:color="auto"/>
        <w:bottom w:val="none" w:sz="0" w:space="0" w:color="auto"/>
        <w:right w:val="none" w:sz="0" w:space="0" w:color="auto"/>
      </w:divBdr>
    </w:div>
    <w:div w:id="1910769812">
      <w:bodyDiv w:val="1"/>
      <w:marLeft w:val="0"/>
      <w:marRight w:val="0"/>
      <w:marTop w:val="0"/>
      <w:marBottom w:val="0"/>
      <w:divBdr>
        <w:top w:val="none" w:sz="0" w:space="0" w:color="auto"/>
        <w:left w:val="none" w:sz="0" w:space="0" w:color="auto"/>
        <w:bottom w:val="none" w:sz="0" w:space="0" w:color="auto"/>
        <w:right w:val="none" w:sz="0" w:space="0" w:color="auto"/>
      </w:divBdr>
    </w:div>
    <w:div w:id="1933777152">
      <w:bodyDiv w:val="1"/>
      <w:marLeft w:val="0"/>
      <w:marRight w:val="0"/>
      <w:marTop w:val="0"/>
      <w:marBottom w:val="0"/>
      <w:divBdr>
        <w:top w:val="none" w:sz="0" w:space="0" w:color="auto"/>
        <w:left w:val="none" w:sz="0" w:space="0" w:color="auto"/>
        <w:bottom w:val="none" w:sz="0" w:space="0" w:color="auto"/>
        <w:right w:val="none" w:sz="0" w:space="0" w:color="auto"/>
      </w:divBdr>
    </w:div>
    <w:div w:id="1952082063">
      <w:bodyDiv w:val="1"/>
      <w:marLeft w:val="0"/>
      <w:marRight w:val="0"/>
      <w:marTop w:val="0"/>
      <w:marBottom w:val="0"/>
      <w:divBdr>
        <w:top w:val="none" w:sz="0" w:space="0" w:color="auto"/>
        <w:left w:val="none" w:sz="0" w:space="0" w:color="auto"/>
        <w:bottom w:val="none" w:sz="0" w:space="0" w:color="auto"/>
        <w:right w:val="none" w:sz="0" w:space="0" w:color="auto"/>
      </w:divBdr>
    </w:div>
    <w:div w:id="1987541820">
      <w:bodyDiv w:val="1"/>
      <w:marLeft w:val="0"/>
      <w:marRight w:val="0"/>
      <w:marTop w:val="0"/>
      <w:marBottom w:val="0"/>
      <w:divBdr>
        <w:top w:val="none" w:sz="0" w:space="0" w:color="auto"/>
        <w:left w:val="none" w:sz="0" w:space="0" w:color="auto"/>
        <w:bottom w:val="none" w:sz="0" w:space="0" w:color="auto"/>
        <w:right w:val="none" w:sz="0" w:space="0" w:color="auto"/>
      </w:divBdr>
    </w:div>
    <w:div w:id="2023049121">
      <w:bodyDiv w:val="1"/>
      <w:marLeft w:val="0"/>
      <w:marRight w:val="0"/>
      <w:marTop w:val="0"/>
      <w:marBottom w:val="0"/>
      <w:divBdr>
        <w:top w:val="none" w:sz="0" w:space="0" w:color="auto"/>
        <w:left w:val="none" w:sz="0" w:space="0" w:color="auto"/>
        <w:bottom w:val="none" w:sz="0" w:space="0" w:color="auto"/>
        <w:right w:val="none" w:sz="0" w:space="0" w:color="auto"/>
      </w:divBdr>
    </w:div>
    <w:div w:id="20450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09042;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6258</Words>
  <Characters>35673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II</vt:lpstr>
    </vt:vector>
  </TitlesOfParts>
  <Company>Организация</Company>
  <LinksUpToDate>false</LinksUpToDate>
  <CharactersWithSpaces>41848</CharactersWithSpaces>
  <SharedDoc>false</SharedDoc>
  <HLinks>
    <vt:vector size="6" baseType="variant">
      <vt:variant>
        <vt:i4>8323196</vt:i4>
      </vt:variant>
      <vt:variant>
        <vt:i4>0</vt:i4>
      </vt:variant>
      <vt:variant>
        <vt:i4>0</vt:i4>
      </vt:variant>
      <vt:variant>
        <vt:i4>5</vt:i4>
      </vt:variant>
      <vt:variant>
        <vt:lpwstr>consultantplus://offline/main?base=LAW;n=109042;fld=134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admin</dc:creator>
  <cp:keywords/>
  <cp:lastModifiedBy>Ялбакпашев НП</cp:lastModifiedBy>
  <cp:revision>6</cp:revision>
  <cp:lastPrinted>2015-04-08T05:49:00Z</cp:lastPrinted>
  <dcterms:created xsi:type="dcterms:W3CDTF">2016-02-28T10:56:00Z</dcterms:created>
  <dcterms:modified xsi:type="dcterms:W3CDTF">2016-02-28T11:58:00Z</dcterms:modified>
</cp:coreProperties>
</file>