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6D3881" w:rsidRPr="006D3881" w:rsidRDefault="00D723C2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81">
        <w:rPr>
          <w:rFonts w:ascii="Times New Roman" w:hAnsi="Times New Roman" w:cs="Times New Roman"/>
          <w:sz w:val="24"/>
          <w:szCs w:val="24"/>
        </w:rPr>
        <w:t xml:space="preserve">    </w:t>
      </w:r>
      <w:r w:rsidR="006D3881" w:rsidRPr="006D3881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proofErr w:type="spellStart"/>
      <w:r w:rsidR="003B4B07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законодательства.</w:t>
      </w:r>
    </w:p>
    <w:p w:rsidR="006D3881" w:rsidRDefault="00D723C2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81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 w:rsidR="006D3881" w:rsidRPr="006D3881">
        <w:rPr>
          <w:rFonts w:ascii="Times New Roman" w:hAnsi="Times New Roman" w:cs="Times New Roman"/>
          <w:sz w:val="24"/>
          <w:szCs w:val="24"/>
        </w:rPr>
        <w:t>Муниципально</w:t>
      </w:r>
      <w:r w:rsidR="006D3881">
        <w:rPr>
          <w:rFonts w:ascii="Times New Roman" w:hAnsi="Times New Roman" w:cs="Times New Roman"/>
          <w:sz w:val="24"/>
          <w:szCs w:val="24"/>
        </w:rPr>
        <w:t>е</w:t>
      </w:r>
      <w:r w:rsidR="006D3881" w:rsidRPr="006D388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6D3881">
        <w:rPr>
          <w:rFonts w:ascii="Times New Roman" w:hAnsi="Times New Roman" w:cs="Times New Roman"/>
          <w:sz w:val="24"/>
          <w:szCs w:val="24"/>
        </w:rPr>
        <w:t>е</w:t>
      </w:r>
      <w:r w:rsidR="006D3881" w:rsidRPr="006D388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3881">
        <w:rPr>
          <w:rFonts w:ascii="Times New Roman" w:hAnsi="Times New Roman" w:cs="Times New Roman"/>
          <w:sz w:val="24"/>
          <w:szCs w:val="24"/>
        </w:rPr>
        <w:t>е</w:t>
      </w:r>
      <w:r w:rsidR="006D3881" w:rsidRPr="006D38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4B07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</w:t>
      </w:r>
      <w:proofErr w:type="gramStart"/>
      <w:r w:rsidR="006D3881" w:rsidRPr="006D3881">
        <w:rPr>
          <w:rFonts w:ascii="Times New Roman" w:hAnsi="Times New Roman" w:cs="Times New Roman"/>
          <w:sz w:val="24"/>
          <w:szCs w:val="24"/>
        </w:rPr>
        <w:t xml:space="preserve"> </w:t>
      </w:r>
      <w:r w:rsidR="006D3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3C2" w:rsidRPr="004E49FC" w:rsidRDefault="006D3881" w:rsidP="006D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3C2"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D723C2"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 w:rsidR="00D723C2">
        <w:rPr>
          <w:rFonts w:ascii="Times New Roman" w:hAnsi="Times New Roman" w:cs="Times New Roman"/>
          <w:sz w:val="24"/>
          <w:szCs w:val="24"/>
        </w:rPr>
        <w:t xml:space="preserve">, </w:t>
      </w:r>
      <w:r w:rsidR="00D723C2"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D723C2" w:rsidRPr="004E49FC">
        <w:rPr>
          <w:rFonts w:ascii="Times New Roman" w:hAnsi="Times New Roman" w:cs="Times New Roman"/>
          <w:sz w:val="24"/>
          <w:szCs w:val="24"/>
        </w:rPr>
        <w:t xml:space="preserve">Приказ Финансового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="00D723C2" w:rsidRPr="004E49F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район».</w:t>
      </w:r>
    </w:p>
    <w:p w:rsidR="00D723C2" w:rsidRDefault="006D3881" w:rsidP="006D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3C2"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 w:rsidR="00D723C2"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6D3881" w:rsidP="006D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3C2"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 w:rsidR="00D723C2">
        <w:rPr>
          <w:rFonts w:ascii="Times New Roman" w:hAnsi="Times New Roman" w:cs="Times New Roman"/>
          <w:sz w:val="24"/>
          <w:szCs w:val="24"/>
        </w:rPr>
        <w:t xml:space="preserve"> </w:t>
      </w:r>
      <w:r w:rsidR="00D723C2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3B4B07">
        <w:rPr>
          <w:rFonts w:ascii="Times New Roman" w:eastAsia="Times New Roman" w:hAnsi="Times New Roman" w:cs="Times New Roman"/>
          <w:sz w:val="24"/>
          <w:szCs w:val="24"/>
        </w:rPr>
        <w:t>-2016</w:t>
      </w:r>
      <w:r w:rsidR="00D723C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D3881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6D3881" w:rsidRPr="00942445" w:rsidRDefault="00D723C2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 </w:t>
      </w:r>
      <w:r w:rsidR="006D3881"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4" w:history="1">
        <w:r w:rsidR="006D3881"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="006D3881"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6D3881" w:rsidRPr="00942445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5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6D3881" w:rsidRPr="006E6222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D3881" w:rsidRDefault="006D3881" w:rsidP="006D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B4B07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4B0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 xml:space="preserve">.2016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B4B07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4B0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D3881">
        <w:rPr>
          <w:rFonts w:ascii="Times New Roman" w:hAnsi="Times New Roman" w:cs="Times New Roman"/>
          <w:sz w:val="24"/>
          <w:szCs w:val="24"/>
          <w:u w:val="single"/>
        </w:rPr>
        <w:t>.2016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B4B07" w:rsidRDefault="003B4B07" w:rsidP="003B4B07">
      <w:pPr>
        <w:tabs>
          <w:tab w:val="left" w:pos="-284"/>
          <w:tab w:val="left" w:pos="2410"/>
          <w:tab w:val="left" w:pos="3060"/>
        </w:tabs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BDE">
        <w:rPr>
          <w:rFonts w:ascii="Times New Roman" w:hAnsi="Times New Roman" w:cs="Times New Roman"/>
          <w:sz w:val="24"/>
          <w:szCs w:val="24"/>
        </w:rPr>
        <w:t>За проверяемый период руководство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BC6BDE">
        <w:rPr>
          <w:rFonts w:ascii="Times New Roman" w:hAnsi="Times New Roman" w:cs="Times New Roman"/>
          <w:sz w:val="24"/>
          <w:szCs w:val="24"/>
        </w:rPr>
        <w:t xml:space="preserve">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C6B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Барышникова Ирина Михайловна, с 09.08.2016г.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Николаевич,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Ивановна</w:t>
      </w:r>
      <w:r w:rsidRPr="00BC6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881" w:rsidRDefault="006D3881" w:rsidP="006D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выявлены следующие нарушения:</w:t>
      </w:r>
    </w:p>
    <w:p w:rsidR="003B4B07" w:rsidRDefault="003B4B07" w:rsidP="006D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 части 1 ст.24, части 1 ст.93 44-ФЗ все закупки произведены у единственного поставщика, конкурентные способы определения поставщика не применялись.</w:t>
      </w:r>
    </w:p>
    <w:p w:rsidR="003B4B07" w:rsidRDefault="003B4B07" w:rsidP="003B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B4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части 1 ст. 15 44-ФЗ учреждением произведена часть закупок на сумму 1101,777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не включенных в план-график.</w:t>
      </w:r>
    </w:p>
    <w:p w:rsidR="00D723C2" w:rsidRDefault="009A6184" w:rsidP="009A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6D3881">
        <w:rPr>
          <w:rFonts w:ascii="Times New Roman" w:hAnsi="Times New Roman" w:cs="Times New Roman"/>
          <w:sz w:val="24"/>
          <w:szCs w:val="24"/>
        </w:rPr>
        <w:t>В нарушение части 1 ст.22 Федерального закона №44-ФЗ начальная максимальная цена контракта, цена контракта не определена во многих договорах. По остальным вопросам проверки нарушений не установлено.</w:t>
      </w: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6D3881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Pr="005E7C36" w:rsidRDefault="001C7FEA" w:rsidP="001C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lastRenderedPageBreak/>
        <w:t>ОТЧЕТ по результатам проверки</w:t>
      </w:r>
    </w:p>
    <w:p w:rsidR="00842882" w:rsidRPr="00842882" w:rsidRDefault="001C7FEA" w:rsidP="0084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82">
        <w:rPr>
          <w:rFonts w:ascii="Times New Roman" w:hAnsi="Times New Roman" w:cs="Times New Roman"/>
          <w:sz w:val="24"/>
          <w:szCs w:val="24"/>
        </w:rPr>
        <w:t xml:space="preserve">    </w:t>
      </w:r>
      <w:r w:rsidR="00842882" w:rsidRPr="00842882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образования  «</w:t>
      </w:r>
      <w:proofErr w:type="spellStart"/>
      <w:r w:rsidR="00842882" w:rsidRPr="00842882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="00842882" w:rsidRPr="00842882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по 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842882" w:rsidRPr="008428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2882" w:rsidRPr="00842882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законодательства.</w:t>
      </w:r>
    </w:p>
    <w:p w:rsidR="00842882" w:rsidRDefault="001C7FEA" w:rsidP="0084288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8ED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 w:rsidR="00842882" w:rsidRPr="00842882">
        <w:rPr>
          <w:rFonts w:ascii="Times New Roman" w:hAnsi="Times New Roman" w:cs="Times New Roman"/>
          <w:sz w:val="24"/>
          <w:szCs w:val="24"/>
        </w:rPr>
        <w:t>Муниципально</w:t>
      </w:r>
      <w:r w:rsidR="00842882">
        <w:rPr>
          <w:rFonts w:ascii="Times New Roman" w:hAnsi="Times New Roman" w:cs="Times New Roman"/>
          <w:sz w:val="24"/>
          <w:szCs w:val="24"/>
        </w:rPr>
        <w:t>е</w:t>
      </w:r>
      <w:r w:rsidR="00842882" w:rsidRPr="0084288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42882">
        <w:rPr>
          <w:rFonts w:ascii="Times New Roman" w:hAnsi="Times New Roman" w:cs="Times New Roman"/>
          <w:sz w:val="24"/>
          <w:szCs w:val="24"/>
        </w:rPr>
        <w:t>е</w:t>
      </w:r>
      <w:r w:rsidR="00842882" w:rsidRPr="0084288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2882">
        <w:rPr>
          <w:rFonts w:ascii="Times New Roman" w:hAnsi="Times New Roman" w:cs="Times New Roman"/>
          <w:sz w:val="24"/>
          <w:szCs w:val="24"/>
        </w:rPr>
        <w:t>е</w:t>
      </w:r>
      <w:r w:rsidR="00842882" w:rsidRPr="0084288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«</w:t>
      </w:r>
      <w:proofErr w:type="spellStart"/>
      <w:r w:rsidR="00842882" w:rsidRPr="00842882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="00842882" w:rsidRPr="00842882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</w:p>
    <w:p w:rsidR="00C528ED" w:rsidRPr="004E49FC" w:rsidRDefault="00C528ED" w:rsidP="0084288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 xml:space="preserve">Приказ Финансового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4E49F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район».</w:t>
      </w:r>
    </w:p>
    <w:p w:rsidR="00C528ED" w:rsidRDefault="00C528ED" w:rsidP="00C5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C528ED" w:rsidRPr="00D76431" w:rsidRDefault="00C528ED" w:rsidP="00C52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2015-2016 год.</w:t>
      </w:r>
    </w:p>
    <w:p w:rsidR="00C528ED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C528ED" w:rsidRPr="00942445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 </w:t>
      </w: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6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C528ED" w:rsidRPr="00942445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7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C528ED" w:rsidRPr="006E6222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528ED" w:rsidRDefault="00C528ED" w:rsidP="00C52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C7FEA" w:rsidRPr="005E7C36" w:rsidRDefault="001C7FEA" w:rsidP="001C7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D007D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42882">
        <w:rPr>
          <w:rFonts w:ascii="Times New Roman" w:hAnsi="Times New Roman" w:cs="Times New Roman"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007D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42882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288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07D2">
        <w:rPr>
          <w:rFonts w:ascii="Times New Roman" w:hAnsi="Times New Roman" w:cs="Times New Roman"/>
          <w:sz w:val="24"/>
          <w:szCs w:val="24"/>
          <w:u w:val="single"/>
        </w:rPr>
        <w:t>.2016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42882" w:rsidRDefault="00842882" w:rsidP="00842882">
      <w:pPr>
        <w:tabs>
          <w:tab w:val="left" w:pos="-284"/>
          <w:tab w:val="left" w:pos="2410"/>
          <w:tab w:val="left" w:pos="3060"/>
        </w:tabs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BDE">
        <w:rPr>
          <w:rFonts w:ascii="Times New Roman" w:hAnsi="Times New Roman" w:cs="Times New Roman"/>
          <w:sz w:val="24"/>
          <w:szCs w:val="24"/>
        </w:rPr>
        <w:t>За проверяемый период руководство МОУ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BC6B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Pr="00BC6BDE">
        <w:rPr>
          <w:rFonts w:ascii="Times New Roman" w:hAnsi="Times New Roman" w:cs="Times New Roman"/>
          <w:sz w:val="24"/>
          <w:szCs w:val="24"/>
        </w:rPr>
        <w:t xml:space="preserve">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C6B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Карташов Антон Валерьевич,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Семеновна</w:t>
      </w:r>
      <w:r w:rsidRPr="00BC6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FEA" w:rsidRPr="00D723C2" w:rsidRDefault="001C7FEA" w:rsidP="001C7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1C7FEA" w:rsidRDefault="00D007D2" w:rsidP="001C7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ст.21 Федерального закона №44-ФЗ учреждением проводились закупки товаров, работ, услуг,  не включенные в план-график;</w:t>
      </w:r>
    </w:p>
    <w:p w:rsidR="00D007D2" w:rsidRDefault="00D007D2" w:rsidP="001C7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нарушение части 1 ст.22 Федерального закона №44-ФЗ начальная максимальная цена контракта, цена контракта в отдельных договорах не определена;</w:t>
      </w:r>
    </w:p>
    <w:p w:rsidR="00D007D2" w:rsidRPr="00071DF8" w:rsidRDefault="00D007D2" w:rsidP="001C7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7FEA" w:rsidRPr="005E7C36" w:rsidRDefault="001C7FEA" w:rsidP="001C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007D2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1C7FEA" w:rsidRDefault="001C7FEA" w:rsidP="001C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Pr="001C7FEA" w:rsidRDefault="001C7FEA" w:rsidP="001C7FEA"/>
    <w:sectPr w:rsidR="001C7FEA" w:rsidRPr="001C7FEA" w:rsidSect="004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1C7FEA"/>
    <w:rsid w:val="003B4B07"/>
    <w:rsid w:val="004F56F5"/>
    <w:rsid w:val="006D3881"/>
    <w:rsid w:val="00741603"/>
    <w:rsid w:val="00842882"/>
    <w:rsid w:val="009A6184"/>
    <w:rsid w:val="00A46ABE"/>
    <w:rsid w:val="00C528ED"/>
    <w:rsid w:val="00D007D2"/>
    <w:rsid w:val="00D723C2"/>
    <w:rsid w:val="00E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D3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2BE42423DF8374C1AABB2366D088F13417960E57C7E24152EE8BD1B194E9B6D96006F925BF007D8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2BE42423DF8374C1AABB2366D088F13417960E57C7E24152EE8BD1B194E9B6D96006F925BF006D8X9C" TargetMode="External"/><Relationship Id="rId5" Type="http://schemas.openxmlformats.org/officeDocument/2006/relationships/hyperlink" Target="consultantplus://offline/ref=58C2BE42423DF8374C1AABB2366D088F13417960E57C7E24152EE8BD1B194E9B6D96006F925BF007D8X9C" TargetMode="External"/><Relationship Id="rId4" Type="http://schemas.openxmlformats.org/officeDocument/2006/relationships/hyperlink" Target="consultantplus://offline/ref=58C2BE42423DF8374C1AABB2366D088F13417960E57C7E24152EE8BD1B194E9B6D96006F925BF006D8X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2017-01-10T01:31:00Z</dcterms:created>
  <dcterms:modified xsi:type="dcterms:W3CDTF">2017-01-10T01:46:00Z</dcterms:modified>
</cp:coreProperties>
</file>