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50" w:rsidRDefault="003F1F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1F50" w:rsidRDefault="003F1F5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F1F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F50" w:rsidRDefault="003F1F50">
            <w:pPr>
              <w:pStyle w:val="ConsPlusNormal"/>
            </w:pPr>
            <w:r>
              <w:t>29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F50" w:rsidRDefault="003F1F50">
            <w:pPr>
              <w:pStyle w:val="ConsPlusNormal"/>
              <w:jc w:val="right"/>
            </w:pPr>
            <w:r>
              <w:t>N 16-РЗ</w:t>
            </w:r>
          </w:p>
        </w:tc>
      </w:tr>
    </w:tbl>
    <w:p w:rsidR="003F1F50" w:rsidRDefault="003F1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Title"/>
        <w:jc w:val="center"/>
      </w:pPr>
      <w:r>
        <w:t>РЕСПУБЛИКА АЛТАЙ</w:t>
      </w:r>
    </w:p>
    <w:p w:rsidR="003F1F50" w:rsidRDefault="003F1F50">
      <w:pPr>
        <w:pStyle w:val="ConsPlusTitle"/>
        <w:jc w:val="center"/>
      </w:pPr>
    </w:p>
    <w:p w:rsidR="003F1F50" w:rsidRDefault="003F1F50">
      <w:pPr>
        <w:pStyle w:val="ConsPlusTitle"/>
        <w:jc w:val="center"/>
      </w:pPr>
      <w:r>
        <w:t>ЗАКОН</w:t>
      </w:r>
    </w:p>
    <w:p w:rsidR="003F1F50" w:rsidRDefault="003F1F50">
      <w:pPr>
        <w:pStyle w:val="ConsPlusTitle"/>
        <w:jc w:val="center"/>
      </w:pPr>
    </w:p>
    <w:p w:rsidR="003F1F50" w:rsidRDefault="003F1F50">
      <w:pPr>
        <w:pStyle w:val="ConsPlusTitle"/>
        <w:jc w:val="center"/>
      </w:pPr>
      <w:r>
        <w:t>ОБ ОЦЕНКЕ РЕГУЛИРУЮЩЕГО ВОЗДЕЙСТВИЯ ПРОЕКТОВ НОРМАТИВНЫХ</w:t>
      </w:r>
    </w:p>
    <w:p w:rsidR="003F1F50" w:rsidRDefault="003F1F50">
      <w:pPr>
        <w:pStyle w:val="ConsPlusTitle"/>
        <w:jc w:val="center"/>
      </w:pPr>
      <w:r>
        <w:t>ПРАВОВЫХ АКТОВ РЕСПУБЛИКИ АЛТАЙ И ПРОЕКТОВ МУНИЦИПАЛЬНЫХ</w:t>
      </w:r>
    </w:p>
    <w:p w:rsidR="003F1F50" w:rsidRDefault="003F1F50">
      <w:pPr>
        <w:pStyle w:val="ConsPlusTitle"/>
        <w:jc w:val="center"/>
      </w:pPr>
      <w:r>
        <w:t>НОРМАТИВНЫХ ПРАВОВЫХ АКТОВ, ЗАТРАГИВАЮЩИХ ВОПРОСЫ</w:t>
      </w:r>
    </w:p>
    <w:p w:rsidR="003F1F50" w:rsidRDefault="003F1F50">
      <w:pPr>
        <w:pStyle w:val="ConsPlusTitle"/>
        <w:jc w:val="center"/>
      </w:pPr>
      <w:r>
        <w:t>ОСУЩЕСТВЛЕНИЯ ПРЕДПРИНИМАТЕЛЬСКОЙ И ИНВЕСТИЦИОННОЙ</w:t>
      </w:r>
    </w:p>
    <w:p w:rsidR="003F1F50" w:rsidRDefault="003F1F50">
      <w:pPr>
        <w:pStyle w:val="ConsPlusTitle"/>
        <w:jc w:val="center"/>
      </w:pPr>
      <w:r>
        <w:t>ДЕЯТЕЛЬНОСТИ, И ЭКСПЕРТИЗЕ НОРМАТИВНЫХ ПРАВОВЫХ АКТОВ</w:t>
      </w:r>
    </w:p>
    <w:p w:rsidR="003F1F50" w:rsidRDefault="003F1F50">
      <w:pPr>
        <w:pStyle w:val="ConsPlusTitle"/>
        <w:jc w:val="center"/>
      </w:pPr>
      <w:r>
        <w:t>РЕСПУБЛИКИ АЛТАЙ И МУНИЦИПАЛЬНЫХ НОРМАТИВНЫХ ПРАВОВЫХ</w:t>
      </w:r>
    </w:p>
    <w:p w:rsidR="003F1F50" w:rsidRDefault="003F1F50">
      <w:pPr>
        <w:pStyle w:val="ConsPlusTitle"/>
        <w:jc w:val="center"/>
      </w:pPr>
      <w:r>
        <w:t>АКТОВ, ЗАТРАГИВАЮЩИХ ВОПРОСЫ ОСУЩЕСТВЛЕНИЯ</w:t>
      </w:r>
    </w:p>
    <w:p w:rsidR="003F1F50" w:rsidRDefault="003F1F50">
      <w:pPr>
        <w:pStyle w:val="ConsPlusTitle"/>
        <w:jc w:val="center"/>
      </w:pPr>
      <w:r>
        <w:t>ПРЕДПРИНИМАТЕЛЬСКОЙ И ИНВЕСТИЦИОННОЙ ДЕЯТЕЛЬНОСТИ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</w:pPr>
      <w:r>
        <w:t>Принят</w:t>
      </w:r>
    </w:p>
    <w:p w:rsidR="003F1F50" w:rsidRDefault="003F1F50">
      <w:pPr>
        <w:pStyle w:val="ConsPlusNormal"/>
      </w:pPr>
      <w:r>
        <w:t>Государственным Собранием -</w:t>
      </w:r>
    </w:p>
    <w:p w:rsidR="003F1F50" w:rsidRDefault="003F1F50">
      <w:pPr>
        <w:pStyle w:val="ConsPlusNormal"/>
      </w:pPr>
      <w:r>
        <w:t>Эл Курултай Республики Алтай</w:t>
      </w:r>
    </w:p>
    <w:p w:rsidR="003F1F50" w:rsidRDefault="003F1F50">
      <w:pPr>
        <w:pStyle w:val="ConsPlusNormal"/>
      </w:pPr>
      <w:r>
        <w:t>21 мая 2014 года</w:t>
      </w:r>
    </w:p>
    <w:p w:rsidR="003F1F50" w:rsidRDefault="003F1F50">
      <w:pPr>
        <w:pStyle w:val="ConsPlusNormal"/>
        <w:jc w:val="center"/>
      </w:pPr>
      <w:r>
        <w:t>Список изменяющих документов</w:t>
      </w:r>
    </w:p>
    <w:p w:rsidR="003F1F50" w:rsidRDefault="003F1F50">
      <w:pPr>
        <w:pStyle w:val="ConsPlusNormal"/>
        <w:jc w:val="center"/>
      </w:pPr>
      <w:r>
        <w:t>(в ред. Законов Республики Алтай</w:t>
      </w:r>
    </w:p>
    <w:p w:rsidR="003F1F50" w:rsidRDefault="003F1F50">
      <w:pPr>
        <w:pStyle w:val="ConsPlusNormal"/>
        <w:jc w:val="center"/>
      </w:pPr>
      <w:r>
        <w:t xml:space="preserve">от 07.07.2015 </w:t>
      </w:r>
      <w:hyperlink r:id="rId5" w:history="1">
        <w:r>
          <w:rPr>
            <w:color w:val="0000FF"/>
          </w:rPr>
          <w:t>N 35-РЗ</w:t>
        </w:r>
      </w:hyperlink>
      <w:r>
        <w:t xml:space="preserve">, от 24.06.2016 </w:t>
      </w:r>
      <w:hyperlink r:id="rId6" w:history="1">
        <w:r>
          <w:rPr>
            <w:color w:val="0000FF"/>
          </w:rPr>
          <w:t>N 56-РЗ</w:t>
        </w:r>
      </w:hyperlink>
      <w:r>
        <w:t>)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7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8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9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 регулирует отношения, связанные с проведением оценки регулирующего воздействия проектов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деятельности, и проведением экспертизы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ind w:firstLine="540"/>
        <w:jc w:val="both"/>
      </w:pPr>
      <w:r>
        <w:t>Статья 1. Оценка регулирующего воздействия проектов нормативных правовых актов Республики Алтай, затрагивающих вопросы осуществления предпринимательской и инвестиционной деятельности</w:t>
      </w:r>
    </w:p>
    <w:p w:rsidR="003F1F50" w:rsidRDefault="003F1F50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Алтай от 24.06.2016 N 56-РЗ)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ind w:firstLine="540"/>
        <w:jc w:val="both"/>
      </w:pPr>
      <w:r>
        <w:t>1. Проекты нормативных правовых актов Республики Алтай, устанавливающие новые или изменяющие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</w:p>
    <w:p w:rsidR="003F1F50" w:rsidRDefault="003F1F50">
      <w:pPr>
        <w:pStyle w:val="ConsPlusNormal"/>
        <w:ind w:firstLine="540"/>
        <w:jc w:val="both"/>
      </w:pPr>
      <w:r>
        <w:t xml:space="preserve">1) проектов законов Республики Алтай, устанавливающих, изменяющих, приостанавливающих, отменяющих региональные налоги, а также налоговые ставки по </w:t>
      </w:r>
      <w:r>
        <w:lastRenderedPageBreak/>
        <w:t>федеральным налогам;</w:t>
      </w:r>
    </w:p>
    <w:p w:rsidR="003F1F50" w:rsidRDefault="003F1F50">
      <w:pPr>
        <w:pStyle w:val="ConsPlusNormal"/>
        <w:ind w:firstLine="540"/>
        <w:jc w:val="both"/>
      </w:pPr>
      <w:r>
        <w:t>2) проектов законов Республики Алтай, регулирующих бюджетные правоотношения;</w:t>
      </w:r>
    </w:p>
    <w:p w:rsidR="003F1F50" w:rsidRDefault="003F1F50">
      <w:pPr>
        <w:pStyle w:val="ConsPlusNormal"/>
        <w:ind w:firstLine="540"/>
        <w:jc w:val="both"/>
      </w:pPr>
      <w:r>
        <w:t>3) проектов нормативных правовых актов Республики Алтай, содержащих сведения, составляющие государственную тайну, или сведения конфиденциального характера.</w:t>
      </w:r>
    </w:p>
    <w:p w:rsidR="003F1F50" w:rsidRDefault="003F1F50">
      <w:pPr>
        <w:pStyle w:val="ConsPlusNormal"/>
        <w:ind w:firstLine="540"/>
        <w:jc w:val="both"/>
      </w:pPr>
      <w:r>
        <w:t xml:space="preserve">2. Оценка регулирующего воздействия проектов нормативных правовых актов Республики Алтай осуществляется в </w:t>
      </w:r>
      <w:hyperlink r:id="rId11" w:history="1">
        <w:r>
          <w:rPr>
            <w:color w:val="0000FF"/>
          </w:rPr>
          <w:t>порядке</w:t>
        </w:r>
      </w:hyperlink>
      <w:r>
        <w:t>, установленном Указом Главы Республики Алтай, Председателя Правительства Республики Алтай.</w:t>
      </w:r>
    </w:p>
    <w:p w:rsidR="003F1F50" w:rsidRDefault="003F1F50">
      <w:pPr>
        <w:pStyle w:val="ConsPlusNormal"/>
        <w:ind w:firstLine="540"/>
        <w:jc w:val="both"/>
      </w:pPr>
      <w:r>
        <w:t>3. Оценка регулирующего воздействия проектов нормативных правовых актов Республики Алтай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республиканского бюджета Республики Алтай.</w:t>
      </w:r>
    </w:p>
    <w:p w:rsidR="003F1F50" w:rsidRDefault="003F1F50">
      <w:pPr>
        <w:pStyle w:val="ConsPlusNormal"/>
        <w:ind w:firstLine="540"/>
        <w:jc w:val="both"/>
      </w:pPr>
      <w:r>
        <w:t>4. Принятие нормативного правового акта Республики Алтай без заключения уполномоченного исполнительного органа государственной власти Республики Алтай об оценке регулирующего воздействия не допускается.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50" w:rsidRDefault="003F1F50">
      <w:pPr>
        <w:pStyle w:val="ConsPlusNormal"/>
        <w:ind w:firstLine="540"/>
        <w:jc w:val="both"/>
      </w:pPr>
      <w:r>
        <w:t xml:space="preserve">Положения статьи 2 </w:t>
      </w:r>
      <w:hyperlink w:anchor="P65" w:history="1">
        <w:r>
          <w:rPr>
            <w:color w:val="0000FF"/>
          </w:rPr>
          <w:t>применяются</w:t>
        </w:r>
      </w:hyperlink>
      <w:r>
        <w:t xml:space="preserve"> в отношении городского округа "Город Горно-Алтайск" с 1 января 2015 года, муниципальных районов в Республике Алтай с 1 января 2016 года, сельских поселений в Республике Алтай с 1 января 2017 года.</w:t>
      </w:r>
    </w:p>
    <w:p w:rsidR="003F1F50" w:rsidRDefault="003F1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50" w:rsidRDefault="003F1F50">
      <w:pPr>
        <w:pStyle w:val="ConsPlusNormal"/>
        <w:ind w:firstLine="540"/>
        <w:jc w:val="both"/>
      </w:pPr>
      <w:bookmarkStart w:id="0" w:name="P41"/>
      <w:bookmarkEnd w:id="0"/>
      <w:r>
        <w:t>Статья 2.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ind w:firstLine="540"/>
        <w:jc w:val="both"/>
      </w:pPr>
      <w:r>
        <w:t xml:space="preserve">1.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проекты муниципальных нормативных правовых актов), проводится осуществляющими их подготовку органами местного самоуправления в Республике Алтай (должностными лицами органов местного самоуправления в Республике Алтай) в целях, указанных в </w:t>
      </w:r>
      <w:hyperlink r:id="rId12" w:history="1">
        <w:r>
          <w:rPr>
            <w:color w:val="0000FF"/>
          </w:rPr>
          <w:t>абзаце втором части 3 статьи 46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и в порядке, установленном муниципальными нормативными правовыми актами.</w:t>
      </w:r>
    </w:p>
    <w:p w:rsidR="003F1F50" w:rsidRDefault="003F1F50">
      <w:pPr>
        <w:pStyle w:val="ConsPlusNormal"/>
        <w:ind w:firstLine="540"/>
        <w:jc w:val="both"/>
      </w:pPr>
      <w:r>
        <w:t>2. Оценка регулирующего воздействия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ind w:firstLine="540"/>
        <w:jc w:val="both"/>
      </w:pPr>
      <w:r>
        <w:t>Статья 3. Экспертиза нормативных правовых актов Республики Алтай, затрагивающих вопросы осуществления предпринимательской и инвестиционной деятельности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ind w:firstLine="540"/>
        <w:jc w:val="both"/>
      </w:pPr>
      <w:r>
        <w:t>1. Нормативные правовые акты Республики Алтай, затрагивающие вопросы осуществления предпринимательской и инвестиционной деятельности (далее - нормативные правовые акты Республики Алтай), подлежат экспертизе.</w:t>
      </w:r>
    </w:p>
    <w:p w:rsidR="003F1F50" w:rsidRDefault="003F1F50">
      <w:pPr>
        <w:pStyle w:val="ConsPlusNormal"/>
        <w:ind w:firstLine="540"/>
        <w:jc w:val="both"/>
      </w:pPr>
      <w:r>
        <w:t xml:space="preserve">2. Утратила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Республики Алтай от 07.07.2015 N 35-РЗ.</w:t>
      </w:r>
    </w:p>
    <w:p w:rsidR="003F1F50" w:rsidRDefault="003F1F50">
      <w:pPr>
        <w:pStyle w:val="ConsPlusNormal"/>
        <w:ind w:firstLine="540"/>
        <w:jc w:val="both"/>
      </w:pPr>
      <w:r>
        <w:t xml:space="preserve">3. Экспертиза нормативных правовых актов Республики Алтай осуществляется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3F1F50" w:rsidRDefault="003F1F50">
      <w:pPr>
        <w:pStyle w:val="ConsPlusNormal"/>
        <w:jc w:val="both"/>
      </w:pPr>
      <w:r>
        <w:t xml:space="preserve">(часть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07.07.2015 N 35-РЗ)</w:t>
      </w:r>
    </w:p>
    <w:p w:rsidR="003F1F50" w:rsidRDefault="003F1F50">
      <w:pPr>
        <w:pStyle w:val="ConsPlusNormal"/>
        <w:ind w:firstLine="540"/>
        <w:jc w:val="both"/>
      </w:pPr>
      <w:r>
        <w:t>4. Экспертиза нормативных правовых актов Республики Алтай, содержащих сведения, составляющие государственную тайну, или сведения конфиденциального характера, не проводится.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50" w:rsidRDefault="003F1F50">
      <w:pPr>
        <w:pStyle w:val="ConsPlusNormal"/>
        <w:ind w:firstLine="540"/>
        <w:jc w:val="both"/>
      </w:pPr>
      <w:r>
        <w:t xml:space="preserve">Положения статьи 4 </w:t>
      </w:r>
      <w:hyperlink w:anchor="P65" w:history="1">
        <w:r>
          <w:rPr>
            <w:color w:val="0000FF"/>
          </w:rPr>
          <w:t>применяются</w:t>
        </w:r>
      </w:hyperlink>
      <w:r>
        <w:t xml:space="preserve"> в отношении городского округа "Город Горно-Алтайск" с 1 </w:t>
      </w:r>
      <w:r>
        <w:lastRenderedPageBreak/>
        <w:t>января 2015 года, муниципальных районов в Республике Алтай с 1 января 2016 года, сельских поселений в Республике Алтай с 1 января 2017 года.</w:t>
      </w:r>
    </w:p>
    <w:p w:rsidR="003F1F50" w:rsidRDefault="003F1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F50" w:rsidRDefault="003F1F50">
      <w:pPr>
        <w:pStyle w:val="ConsPlusNormal"/>
        <w:ind w:firstLine="540"/>
        <w:jc w:val="both"/>
      </w:pPr>
      <w:bookmarkStart w:id="1" w:name="P57"/>
      <w:bookmarkEnd w:id="1"/>
      <w:r>
        <w:t>Статья 4.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ind w:firstLine="540"/>
        <w:jc w:val="both"/>
      </w:pPr>
      <w:r>
        <w:t xml:space="preserve">1. Экспертиза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нормативные правовые акты), проводится уполномоченным органом местного самоуправления в Республике Алтай в соответствии с утверждаемым им планом в целях, указанных в </w:t>
      </w:r>
      <w:hyperlink r:id="rId16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общих принципах организации местного самоуправления в Российской Федерации", и в порядке, установленном муниципальными нормативными правовыми актами.</w:t>
      </w:r>
    </w:p>
    <w:p w:rsidR="003F1F50" w:rsidRDefault="003F1F50">
      <w:pPr>
        <w:pStyle w:val="ConsPlusNormal"/>
        <w:ind w:firstLine="540"/>
        <w:jc w:val="both"/>
      </w:pPr>
      <w:r>
        <w:t>2. Экспертиза муниципальных нормативных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ind w:firstLine="540"/>
        <w:jc w:val="both"/>
      </w:pPr>
      <w:r>
        <w:t>Статья 5. Вступление в силу настоящего Закона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ind w:firstLine="540"/>
        <w:jc w:val="both"/>
      </w:pPr>
      <w:r>
        <w:t>1. Настоящий Закон вступает в силу после дня его официального опубликования.</w:t>
      </w:r>
    </w:p>
    <w:p w:rsidR="003F1F50" w:rsidRDefault="003F1F50">
      <w:pPr>
        <w:pStyle w:val="ConsPlusNormal"/>
        <w:ind w:firstLine="540"/>
        <w:jc w:val="both"/>
      </w:pPr>
      <w:bookmarkStart w:id="2" w:name="P65"/>
      <w:bookmarkEnd w:id="2"/>
      <w:r>
        <w:t xml:space="preserve">2. </w:t>
      </w:r>
      <w:hyperlink w:anchor="P41" w:history="1">
        <w:r>
          <w:rPr>
            <w:color w:val="0000FF"/>
          </w:rPr>
          <w:t>Статьи 2</w:t>
        </w:r>
      </w:hyperlink>
      <w:r>
        <w:t xml:space="preserve"> и </w:t>
      </w:r>
      <w:hyperlink w:anchor="P57" w:history="1">
        <w:r>
          <w:rPr>
            <w:color w:val="0000FF"/>
          </w:rPr>
          <w:t>4</w:t>
        </w:r>
      </w:hyperlink>
      <w:r>
        <w:t xml:space="preserve"> настоящего Закона применяются в отношении:</w:t>
      </w:r>
    </w:p>
    <w:p w:rsidR="003F1F50" w:rsidRDefault="003F1F5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Алтай от 07.07.2015 N 35-РЗ)</w:t>
      </w:r>
    </w:p>
    <w:p w:rsidR="003F1F50" w:rsidRDefault="003F1F50">
      <w:pPr>
        <w:pStyle w:val="ConsPlusNormal"/>
        <w:ind w:firstLine="540"/>
        <w:jc w:val="both"/>
      </w:pPr>
      <w:r>
        <w:t>1) городского округа "Город Горно-Алтайск" - с 1 января 2015 года;</w:t>
      </w:r>
    </w:p>
    <w:p w:rsidR="003F1F50" w:rsidRDefault="003F1F50">
      <w:pPr>
        <w:pStyle w:val="ConsPlusNormal"/>
        <w:ind w:firstLine="540"/>
        <w:jc w:val="both"/>
      </w:pPr>
      <w:r>
        <w:t>2) муниципальных районов в Республике Алтай - с 1 января 2016 года;</w:t>
      </w:r>
    </w:p>
    <w:p w:rsidR="003F1F50" w:rsidRDefault="003F1F50">
      <w:pPr>
        <w:pStyle w:val="ConsPlusNormal"/>
        <w:ind w:firstLine="540"/>
        <w:jc w:val="both"/>
      </w:pPr>
      <w:r>
        <w:t>3) сельских поселений в Республике Алтай - с 1 января 2017 года.</w:t>
      </w:r>
    </w:p>
    <w:p w:rsidR="003F1F50" w:rsidRDefault="003F1F5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F1F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F50" w:rsidRDefault="003F1F50">
            <w:pPr>
              <w:pStyle w:val="ConsPlusNormal"/>
            </w:pPr>
            <w:r>
              <w:t>Председатель</w:t>
            </w:r>
          </w:p>
          <w:p w:rsidR="003F1F50" w:rsidRDefault="003F1F50">
            <w:pPr>
              <w:pStyle w:val="ConsPlusNormal"/>
            </w:pPr>
            <w:r>
              <w:t>Государственного Собрания -</w:t>
            </w:r>
          </w:p>
          <w:p w:rsidR="003F1F50" w:rsidRDefault="003F1F50">
            <w:pPr>
              <w:pStyle w:val="ConsPlusNormal"/>
            </w:pPr>
            <w:r>
              <w:t>Эл Курултай Республики Алтай</w:t>
            </w:r>
          </w:p>
          <w:p w:rsidR="003F1F50" w:rsidRDefault="003F1F50">
            <w:pPr>
              <w:pStyle w:val="ConsPlusNormal"/>
            </w:pPr>
            <w:r>
              <w:t>И.И.БЕЛЕКОВ</w:t>
            </w:r>
          </w:p>
          <w:p w:rsidR="003F1F50" w:rsidRDefault="003F1F50">
            <w:pPr>
              <w:pStyle w:val="ConsPlusNormal"/>
            </w:pPr>
            <w:r>
              <w:t xml:space="preserve"> А.В.БЕРДНИКОВ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F50" w:rsidRDefault="003F1F50">
            <w:pPr>
              <w:pStyle w:val="ConsPlusNormal"/>
              <w:jc w:val="right"/>
            </w:pPr>
            <w:r>
              <w:t>Временно исполняющий обязанности</w:t>
            </w:r>
          </w:p>
          <w:p w:rsidR="003F1F50" w:rsidRDefault="003F1F50">
            <w:pPr>
              <w:pStyle w:val="ConsPlusNormal"/>
              <w:jc w:val="right"/>
            </w:pPr>
            <w:r>
              <w:t>Главы Республики Алтай,</w:t>
            </w:r>
          </w:p>
          <w:p w:rsidR="003F1F50" w:rsidRDefault="003F1F50">
            <w:pPr>
              <w:pStyle w:val="ConsPlusNormal"/>
              <w:jc w:val="right"/>
            </w:pPr>
            <w:r>
              <w:t>Председателя Правительства</w:t>
            </w:r>
          </w:p>
          <w:p w:rsidR="003F1F50" w:rsidRDefault="003F1F50">
            <w:pPr>
              <w:pStyle w:val="ConsPlusNormal"/>
              <w:jc w:val="right"/>
            </w:pPr>
            <w:r>
              <w:t>Республики Алтай</w:t>
            </w:r>
          </w:p>
          <w:p w:rsidR="003F1F50" w:rsidRDefault="003F1F50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3F1F50" w:rsidRDefault="003F1F50">
      <w:pPr>
        <w:pStyle w:val="ConsPlusNormal"/>
        <w:jc w:val="right"/>
      </w:pPr>
      <w:r>
        <w:t>г. Горно-Алтайск</w:t>
      </w:r>
    </w:p>
    <w:p w:rsidR="003F1F50" w:rsidRDefault="003F1F50">
      <w:pPr>
        <w:pStyle w:val="ConsPlusNormal"/>
        <w:jc w:val="right"/>
      </w:pPr>
      <w:r>
        <w:t>29 мая 2014 года</w:t>
      </w:r>
    </w:p>
    <w:p w:rsidR="003F1F50" w:rsidRDefault="003F1F50">
      <w:pPr>
        <w:pStyle w:val="ConsPlusNormal"/>
        <w:jc w:val="right"/>
      </w:pPr>
      <w:r>
        <w:t>N 16-РЗ</w:t>
      </w: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jc w:val="both"/>
      </w:pPr>
    </w:p>
    <w:p w:rsidR="003F1F50" w:rsidRDefault="003F1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2C7" w:rsidRDefault="000562C7">
      <w:bookmarkStart w:id="3" w:name="_GoBack"/>
      <w:bookmarkEnd w:id="3"/>
    </w:p>
    <w:sectPr w:rsidR="000562C7" w:rsidSect="00E3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50"/>
    <w:rsid w:val="000562C7"/>
    <w:rsid w:val="003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548F-3C86-4D1D-A343-4CF9E8CA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40D26E7A885C85813337AC96E37990E47152300986F7308E91CECBB002778DC2DC7947FF9XDG" TargetMode="External"/><Relationship Id="rId13" Type="http://schemas.openxmlformats.org/officeDocument/2006/relationships/hyperlink" Target="consultantplus://offline/ref=87040D26E7A885C858132D77DF0260950A4C4B26009F642654B647B1EC092D2F9B629ED43C97CDA92F4921F8X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040D26E7A885C85813337AC96E37990E471523009E6F7308E91CECBB002778DC2DC79571F9XBG" TargetMode="External"/><Relationship Id="rId12" Type="http://schemas.openxmlformats.org/officeDocument/2006/relationships/hyperlink" Target="consultantplus://offline/ref=87040D26E7A885C85813337AC96E37990E47152300986F7308E91CECBB002778DC2DC7947FF9X3G" TargetMode="External"/><Relationship Id="rId17" Type="http://schemas.openxmlformats.org/officeDocument/2006/relationships/hyperlink" Target="consultantplus://offline/ref=87040D26E7A885C858132D77DF0260950A4C4B26009F642654B647B1EC092D2F9B629ED43C97CDA92F4921F8X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040D26E7A885C85813337AC96E37990E47152300986F7308E91CECBB002778DC2DC7947FF9X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40D26E7A885C858132D77DF0260950A4C4B26009A61255DB647B1EC092D2F9B629ED43C97CDA92F4920F8X2G" TargetMode="External"/><Relationship Id="rId11" Type="http://schemas.openxmlformats.org/officeDocument/2006/relationships/hyperlink" Target="consultantplus://offline/ref=87040D26E7A885C858132D77DF0260950A4C4B26009E642C50B647B1EC092D2F9B629ED43C97CDA92F4921F8XDG" TargetMode="External"/><Relationship Id="rId5" Type="http://schemas.openxmlformats.org/officeDocument/2006/relationships/hyperlink" Target="consultantplus://offline/ref=87040D26E7A885C858132D77DF0260950A4C4B26009F642654B647B1EC092D2F9B629ED43C97CDA92F4920F8X2G" TargetMode="External"/><Relationship Id="rId15" Type="http://schemas.openxmlformats.org/officeDocument/2006/relationships/hyperlink" Target="consultantplus://offline/ref=87040D26E7A885C858132D77DF0260950A4C4B26009F642654B647B1EC092D2F9B629ED43C97CDA92F4921F8XBG" TargetMode="External"/><Relationship Id="rId10" Type="http://schemas.openxmlformats.org/officeDocument/2006/relationships/hyperlink" Target="consultantplus://offline/ref=87040D26E7A885C858132D77DF0260950A4C4B26009A61255DB647B1EC092D2F9B629ED43C97CDA92F4920F8X2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040D26E7A885C85813337AC96E37990E47152300986F7308E91CECBB002778DC2DC7947FF9X2G" TargetMode="External"/><Relationship Id="rId14" Type="http://schemas.openxmlformats.org/officeDocument/2006/relationships/hyperlink" Target="consultantplus://offline/ref=87040D26E7A885C858132D77DF0260950A4C4B260098662756B647B1EC092D2F9B629ED43C97CDA92F4921F8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2016-10-12T06:23:00Z</dcterms:created>
  <dcterms:modified xsi:type="dcterms:W3CDTF">2016-10-12T06:23:00Z</dcterms:modified>
</cp:coreProperties>
</file>