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425934">
        <w:rPr>
          <w:sz w:val="28"/>
          <w:szCs w:val="28"/>
        </w:rPr>
        <w:t>06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425934">
        <w:rPr>
          <w:sz w:val="28"/>
          <w:szCs w:val="28"/>
        </w:rPr>
        <w:t>июня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425934">
        <w:rPr>
          <w:sz w:val="28"/>
          <w:szCs w:val="28"/>
        </w:rPr>
        <w:t>132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C975D8" w:rsidRDefault="00586662" w:rsidP="00C975D8">
      <w:pPr>
        <w:shd w:val="clear" w:color="auto" w:fill="FFFFFF"/>
        <w:spacing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«О</w:t>
      </w:r>
      <w:r w:rsidR="00C975D8">
        <w:rPr>
          <w:b/>
          <w:sz w:val="28"/>
          <w:szCs w:val="28"/>
        </w:rPr>
        <w:t>б утверждении Административного</w:t>
      </w:r>
      <w:r w:rsidR="00C975D8" w:rsidRPr="00616E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регламент</w:t>
      </w:r>
      <w:r w:rsidR="00C975D8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="00C975D8" w:rsidRPr="00616E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предоставления муниципальной услуги «Информирование </w:t>
      </w:r>
      <w:r w:rsidR="00C975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(консультирование) </w:t>
      </w:r>
      <w:r w:rsidR="00C975D8" w:rsidRPr="00616E6F">
        <w:rPr>
          <w:b/>
          <w:bCs/>
          <w:color w:val="000000"/>
          <w:sz w:val="28"/>
          <w:szCs w:val="28"/>
          <w:bdr w:val="none" w:sz="0" w:space="0" w:color="auto" w:frame="1"/>
        </w:rPr>
        <w:t>предпринимателей по вопросам предоставления</w:t>
      </w:r>
      <w:r w:rsidR="00C975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75D8" w:rsidRPr="00616E6F" w:rsidRDefault="00C975D8" w:rsidP="00C975D8">
      <w:pPr>
        <w:shd w:val="clear" w:color="auto" w:fill="FFFFFF"/>
        <w:spacing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616E6F">
        <w:rPr>
          <w:b/>
          <w:bCs/>
          <w:color w:val="000000"/>
          <w:sz w:val="28"/>
          <w:szCs w:val="28"/>
          <w:bdr w:val="none" w:sz="0" w:space="0" w:color="auto" w:frame="1"/>
        </w:rPr>
        <w:t>финансовой и имущественной поддержки»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006BBB" w:rsidRPr="00C975D8" w:rsidRDefault="00C975D8" w:rsidP="00006BBB">
      <w:pPr>
        <w:autoSpaceDE w:val="0"/>
        <w:ind w:firstLine="720"/>
        <w:jc w:val="both"/>
        <w:rPr>
          <w:sz w:val="28"/>
          <w:szCs w:val="28"/>
        </w:rPr>
      </w:pPr>
      <w:r w:rsidRPr="00C975D8">
        <w:rPr>
          <w:sz w:val="28"/>
          <w:szCs w:val="28"/>
        </w:rPr>
        <w:t>В целях реализации Федерального закона от 27.07.2010 г. № 210-ФЗ «Об организации предоставления государственных и муниципальных услуг», р</w:t>
      </w:r>
      <w:r w:rsidRPr="00C975D8">
        <w:rPr>
          <w:iCs/>
          <w:sz w:val="28"/>
          <w:szCs w:val="28"/>
        </w:rPr>
        <w:t xml:space="preserve">уководствуясь </w:t>
      </w:r>
      <w:r w:rsidRPr="00C975D8">
        <w:rPr>
          <w:sz w:val="28"/>
          <w:szCs w:val="28"/>
        </w:rPr>
        <w:t>Постановлением главы муниципального образования «Турочакский район» от 30.12.2011 г. № 1355</w:t>
      </w:r>
      <w:r w:rsidRPr="00C975D8">
        <w:rPr>
          <w:i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Pr="00C975D8">
        <w:rPr>
          <w:sz w:val="28"/>
          <w:szCs w:val="28"/>
        </w:rPr>
        <w:t>на основании Устава муниципального образования «Турочакский район»</w:t>
      </w:r>
      <w:r w:rsidR="00006BBB" w:rsidRPr="00C975D8">
        <w:rPr>
          <w:sz w:val="28"/>
          <w:szCs w:val="28"/>
        </w:rPr>
        <w:t xml:space="preserve"> 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BBB" w:rsidRPr="007B6E31" w:rsidRDefault="007B6E31" w:rsidP="007B6E31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sz w:val="28"/>
          <w:szCs w:val="28"/>
        </w:rPr>
      </w:pPr>
      <w:r w:rsidRPr="007B6E31">
        <w:rPr>
          <w:color w:val="000000"/>
          <w:sz w:val="28"/>
          <w:szCs w:val="28"/>
        </w:rPr>
        <w:t>Утвердить Административный</w:t>
      </w:r>
      <w:r w:rsidR="00C975D8" w:rsidRPr="007B6E31">
        <w:rPr>
          <w:color w:val="000000"/>
          <w:sz w:val="28"/>
          <w:szCs w:val="28"/>
        </w:rPr>
        <w:t xml:space="preserve"> регламент предоставления муниципальной услуги «Информирование (консультирование) предпринимателей по вопросам предоставления финансовой и имущественной поддержки»</w:t>
      </w:r>
      <w:r w:rsidR="00006BBB" w:rsidRPr="007B6E31">
        <w:rPr>
          <w:sz w:val="28"/>
          <w:szCs w:val="28"/>
        </w:rPr>
        <w:t>.</w:t>
      </w:r>
    </w:p>
    <w:p w:rsidR="00006BBB" w:rsidRPr="00BA242D" w:rsidRDefault="00006BBB" w:rsidP="00BA242D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BA242D">
        <w:rPr>
          <w:color w:val="000000"/>
          <w:sz w:val="28"/>
          <w:szCs w:val="28"/>
        </w:rPr>
        <w:t xml:space="preserve">Контроль за исполнением настоящего </w:t>
      </w:r>
      <w:r w:rsidR="00BF1A20" w:rsidRPr="00BA242D">
        <w:rPr>
          <w:color w:val="000000"/>
          <w:sz w:val="28"/>
          <w:szCs w:val="28"/>
        </w:rPr>
        <w:t>постановления</w:t>
      </w:r>
      <w:r w:rsidRPr="00BA242D">
        <w:rPr>
          <w:color w:val="000000"/>
          <w:sz w:val="28"/>
          <w:szCs w:val="28"/>
        </w:rPr>
        <w:t xml:space="preserve"> возложить на заместителя Главы Администрации муниципального образования «Турочакский район» по экономике, финансам и имущественным отношениям О.М. Подоляк.</w:t>
      </w:r>
    </w:p>
    <w:p w:rsidR="00BA242D" w:rsidRPr="00BA242D" w:rsidRDefault="00BA242D" w:rsidP="00BA242D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BA242D">
        <w:rPr>
          <w:color w:val="000000"/>
          <w:sz w:val="28"/>
          <w:szCs w:val="28"/>
        </w:rPr>
        <w:t>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006BBB" w:rsidRDefault="00006BBB" w:rsidP="00006BBB">
      <w:pPr>
        <w:pStyle w:val="ac"/>
        <w:spacing w:line="240" w:lineRule="auto"/>
        <w:ind w:firstLine="0"/>
        <w:rPr>
          <w:szCs w:val="28"/>
        </w:rPr>
      </w:pP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2639B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образования «Турочакский </w:t>
      </w:r>
      <w:proofErr w:type="gramStart"/>
      <w:r w:rsidRPr="00B43B86">
        <w:rPr>
          <w:sz w:val="28"/>
          <w:szCs w:val="28"/>
        </w:rPr>
        <w:t>район»</w:t>
      </w:r>
      <w:r w:rsidRPr="00B43B86">
        <w:rPr>
          <w:sz w:val="28"/>
          <w:szCs w:val="28"/>
        </w:rPr>
        <w:tab/>
      </w:r>
      <w:proofErr w:type="gramEnd"/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</w:t>
      </w:r>
      <w:r w:rsidR="002639BE">
        <w:rPr>
          <w:sz w:val="28"/>
          <w:szCs w:val="28"/>
        </w:rPr>
        <w:t>П.</w:t>
      </w:r>
      <w:r w:rsidR="002A6C2E">
        <w:rPr>
          <w:sz w:val="28"/>
          <w:szCs w:val="28"/>
        </w:rPr>
        <w:t xml:space="preserve"> </w:t>
      </w:r>
      <w:proofErr w:type="spellStart"/>
      <w:r w:rsidR="002639BE">
        <w:rPr>
          <w:sz w:val="28"/>
          <w:szCs w:val="28"/>
        </w:rPr>
        <w:t>Харавлев</w:t>
      </w:r>
      <w:proofErr w:type="spellEnd"/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A72D2F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</w:t>
            </w:r>
            <w:r w:rsidR="00006BBB">
              <w:t>6</w:t>
            </w:r>
            <w:r w:rsidRPr="00AB60D2">
              <w:t xml:space="preserve">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63F" w:rsidRDefault="0044263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63F" w:rsidRDefault="0044263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63F" w:rsidRDefault="0044263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63F" w:rsidRDefault="0044263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63F" w:rsidRDefault="0044263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63F" w:rsidRDefault="0044263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934" w:rsidRDefault="0044263F" w:rsidP="0044263F">
      <w:pPr>
        <w:shd w:val="clear" w:color="auto" w:fill="FFFFFF"/>
        <w:spacing w:line="336" w:lineRule="atLeast"/>
        <w:ind w:left="453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47393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к постановлению главы администрации от «</w:t>
      </w:r>
      <w:r w:rsidR="00425934">
        <w:rPr>
          <w:bCs/>
          <w:color w:val="000000"/>
          <w:sz w:val="28"/>
          <w:szCs w:val="28"/>
          <w:bdr w:val="none" w:sz="0" w:space="0" w:color="auto" w:frame="1"/>
        </w:rPr>
        <w:t>06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425934">
        <w:rPr>
          <w:bCs/>
          <w:color w:val="000000"/>
          <w:sz w:val="28"/>
          <w:szCs w:val="28"/>
          <w:bdr w:val="none" w:sz="0" w:space="0" w:color="auto" w:frame="1"/>
        </w:rPr>
        <w:t xml:space="preserve"> июня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 xml:space="preserve"> 2016 года </w:t>
      </w:r>
      <w:r w:rsidR="0048455A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44263F" w:rsidRPr="00847393" w:rsidRDefault="0048455A" w:rsidP="0044263F">
      <w:pPr>
        <w:shd w:val="clear" w:color="auto" w:fill="FFFFFF"/>
        <w:spacing w:line="336" w:lineRule="atLeast"/>
        <w:ind w:left="453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25934">
        <w:rPr>
          <w:bCs/>
          <w:color w:val="000000"/>
          <w:sz w:val="28"/>
          <w:szCs w:val="28"/>
          <w:bdr w:val="none" w:sz="0" w:space="0" w:color="auto" w:frame="1"/>
        </w:rPr>
        <w:t>№ 132</w:t>
      </w:r>
    </w:p>
    <w:p w:rsidR="0044263F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4263F" w:rsidRPr="00616E6F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616E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«Информирование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(консультирование) </w:t>
      </w:r>
      <w:r w:rsidRPr="00616E6F">
        <w:rPr>
          <w:b/>
          <w:bCs/>
          <w:color w:val="000000"/>
          <w:sz w:val="28"/>
          <w:szCs w:val="28"/>
          <w:bdr w:val="none" w:sz="0" w:space="0" w:color="auto" w:frame="1"/>
        </w:rPr>
        <w:t>предпринимателей по вопросам предоставления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16E6F">
        <w:rPr>
          <w:b/>
          <w:bCs/>
          <w:color w:val="000000"/>
          <w:sz w:val="28"/>
          <w:szCs w:val="28"/>
          <w:bdr w:val="none" w:sz="0" w:space="0" w:color="auto" w:frame="1"/>
        </w:rPr>
        <w:t>финансовой и имущественной поддержки»</w:t>
      </w:r>
    </w:p>
    <w:p w:rsidR="0044263F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44263F" w:rsidRPr="00847393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47393">
        <w:rPr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44263F" w:rsidRPr="00847393" w:rsidRDefault="0044263F" w:rsidP="0044263F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8"/>
          <w:szCs w:val="28"/>
        </w:rPr>
      </w:pPr>
      <w:r w:rsidRPr="00847393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>Информирование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(консультирование) 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>предпринимателей по вопросам предоставления финансовой и имущественной поддержки</w:t>
      </w:r>
      <w:r w:rsidRPr="00847393">
        <w:rPr>
          <w:color w:val="000000"/>
          <w:sz w:val="28"/>
          <w:szCs w:val="28"/>
        </w:rPr>
        <w:t>» (далее - Административный регламент) определяет последовательность действий, сроки их выполнения и принимаемые решения при исполнении муниципальной услуги по информированию</w:t>
      </w:r>
      <w:r>
        <w:rPr>
          <w:color w:val="000000"/>
          <w:sz w:val="28"/>
          <w:szCs w:val="28"/>
        </w:rPr>
        <w:t xml:space="preserve"> (консультированию) </w:t>
      </w:r>
      <w:r>
        <w:rPr>
          <w:sz w:val="28"/>
          <w:szCs w:val="28"/>
        </w:rPr>
        <w:t>субъектов малого и среднего предпринимательства, а также лиц, пожелавших начать свою предпринимательскую деятельность</w:t>
      </w:r>
      <w:r w:rsidRPr="008473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предоставления финансовой и имущественной поддержке</w:t>
      </w:r>
      <w:r w:rsidRPr="00847393">
        <w:rPr>
          <w:color w:val="000000"/>
          <w:sz w:val="28"/>
          <w:szCs w:val="28"/>
        </w:rPr>
        <w:t xml:space="preserve"> на территории муниципального </w:t>
      </w:r>
      <w:r>
        <w:rPr>
          <w:color w:val="000000"/>
          <w:sz w:val="28"/>
          <w:szCs w:val="28"/>
        </w:rPr>
        <w:t>образования «Турочакский район»</w:t>
      </w:r>
      <w:r w:rsidRPr="00847393">
        <w:rPr>
          <w:color w:val="000000"/>
          <w:sz w:val="28"/>
          <w:szCs w:val="28"/>
        </w:rPr>
        <w:t xml:space="preserve"> (далее - муниципальная услуга).</w:t>
      </w:r>
    </w:p>
    <w:p w:rsidR="0044263F" w:rsidRPr="00284EB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sz w:val="28"/>
          <w:szCs w:val="28"/>
        </w:rPr>
      </w:pPr>
      <w:r w:rsidRPr="00847393">
        <w:rPr>
          <w:color w:val="000000"/>
          <w:sz w:val="28"/>
          <w:szCs w:val="28"/>
        </w:rPr>
        <w:t>1.2. Право получения муниципальной услуги предоставляется гражданам, индивидуальным предпринимателям и юридическим лицам в равной степени, в соответствии с действующим </w:t>
      </w:r>
      <w:hyperlink r:id="rId5" w:tooltip="Законы в России" w:history="1">
        <w:r w:rsidRPr="00284EBE">
          <w:rPr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284EBE">
        <w:rPr>
          <w:sz w:val="28"/>
          <w:szCs w:val="28"/>
        </w:rPr>
        <w:t>.</w:t>
      </w:r>
    </w:p>
    <w:p w:rsidR="0044263F" w:rsidRPr="00847393" w:rsidRDefault="0044263F" w:rsidP="0044263F">
      <w:pPr>
        <w:shd w:val="clear" w:color="auto" w:fill="FFFFFF"/>
        <w:spacing w:after="375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47393">
        <w:rPr>
          <w:color w:val="000000"/>
          <w:sz w:val="28"/>
          <w:szCs w:val="28"/>
        </w:rPr>
        <w:t>1.3. Информация о порядке предоставления муниципальной услуги должна быть размещена на официальном сайте Администрации района http://www.turochak-altai.ru/</w:t>
      </w:r>
      <w:r w:rsidRPr="00E3787A">
        <w:rPr>
          <w:color w:val="000000"/>
          <w:sz w:val="28"/>
          <w:szCs w:val="28"/>
        </w:rPr>
        <w:t xml:space="preserve"> </w:t>
      </w:r>
      <w:r w:rsidRPr="00847393">
        <w:rPr>
          <w:color w:val="000000"/>
          <w:sz w:val="28"/>
          <w:szCs w:val="28"/>
        </w:rPr>
        <w:t xml:space="preserve">и на информационном стенде в Администрации района по адресу: </w:t>
      </w:r>
      <w:r>
        <w:rPr>
          <w:color w:val="000000"/>
          <w:sz w:val="28"/>
          <w:szCs w:val="28"/>
        </w:rPr>
        <w:t>Республика Алтай, с. Турочак, ул. Советская,77</w:t>
      </w:r>
      <w:r w:rsidRPr="00847393">
        <w:rPr>
          <w:color w:val="000000"/>
          <w:sz w:val="28"/>
          <w:szCs w:val="28"/>
        </w:rPr>
        <w:t xml:space="preserve">, телефон для справок: </w:t>
      </w:r>
      <w:r>
        <w:rPr>
          <w:color w:val="000000"/>
          <w:sz w:val="28"/>
          <w:szCs w:val="28"/>
        </w:rPr>
        <w:t xml:space="preserve">8 (38822) </w:t>
      </w:r>
      <w:r w:rsidRPr="008473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2-5-27, 22-7-05, 22-3-84</w:t>
      </w:r>
      <w:r w:rsidRPr="00847393">
        <w:rPr>
          <w:color w:val="000000"/>
          <w:sz w:val="28"/>
          <w:szCs w:val="28"/>
        </w:rPr>
        <w:t>.</w:t>
      </w:r>
    </w:p>
    <w:p w:rsidR="0044263F" w:rsidRPr="00A906DE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906DE">
        <w:rPr>
          <w:b/>
          <w:bCs/>
          <w:color w:val="000000"/>
          <w:sz w:val="28"/>
          <w:szCs w:val="28"/>
          <w:bdr w:val="none" w:sz="0" w:space="0" w:color="auto" w:frame="1"/>
        </w:rPr>
        <w:t>II. Стандарт предоставления муниципальной услуги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2.1. Наименование муниципальной услуги.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Наименование муниципальной услуги - «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>Информирование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(консультирование)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 xml:space="preserve"> предпринимателей по вопросам предоставления финансовой и имущественной поддержки</w:t>
      </w:r>
      <w:r w:rsidRPr="00A906DE">
        <w:rPr>
          <w:color w:val="000000"/>
          <w:sz w:val="28"/>
          <w:szCs w:val="28"/>
        </w:rPr>
        <w:t>».</w:t>
      </w:r>
    </w:p>
    <w:p w:rsidR="0044263F" w:rsidRDefault="0044263F" w:rsidP="004426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Муниципальную услугу «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>Информирование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(консультирование)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 xml:space="preserve"> предпринимателей по вопросам предоставления финансовой и имущественной поддержки</w:t>
      </w:r>
      <w:r w:rsidRPr="00A906DE">
        <w:rPr>
          <w:color w:val="000000"/>
          <w:sz w:val="28"/>
          <w:szCs w:val="28"/>
        </w:rPr>
        <w:t>» предоставляет</w:t>
      </w:r>
      <w:r>
        <w:rPr>
          <w:color w:val="000000"/>
          <w:sz w:val="28"/>
          <w:szCs w:val="28"/>
        </w:rPr>
        <w:t>:</w:t>
      </w:r>
    </w:p>
    <w:p w:rsidR="0044263F" w:rsidRDefault="0044263F" w:rsidP="004426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Отдел экономики и имущественных отношений </w:t>
      </w:r>
      <w:r w:rsidRPr="00A906DE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A90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«Турочакский район» - (далее – учреждение);</w:t>
      </w:r>
    </w:p>
    <w:p w:rsidR="0044263F" w:rsidRPr="004F3609" w:rsidRDefault="0044263F" w:rsidP="0044263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Pr="004F3609">
        <w:rPr>
          <w:bCs/>
          <w:color w:val="000000"/>
          <w:sz w:val="28"/>
          <w:szCs w:val="28"/>
          <w:bdr w:val="none" w:sz="0" w:space="0" w:color="auto" w:frame="1"/>
        </w:rPr>
        <w:t>филиал АУРА «Многофункциональный центр обеспечения предоставления государственных и муниципальных услуг» в муниципальном образовании – (далее – учреждение);</w:t>
      </w:r>
    </w:p>
    <w:p w:rsidR="0044263F" w:rsidRPr="004F3609" w:rsidRDefault="0044263F" w:rsidP="0044263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F3609">
        <w:rPr>
          <w:bCs/>
          <w:color w:val="000000"/>
          <w:sz w:val="28"/>
          <w:szCs w:val="28"/>
          <w:bdr w:val="none" w:sz="0" w:space="0" w:color="auto" w:frame="1"/>
        </w:rPr>
        <w:t>- МАУ «МФО «Центр поддержки предпринимательства</w:t>
      </w:r>
      <w:r>
        <w:rPr>
          <w:sz w:val="28"/>
          <w:szCs w:val="28"/>
        </w:rPr>
        <w:t xml:space="preserve"> </w:t>
      </w:r>
      <w:r w:rsidRPr="004F3609">
        <w:rPr>
          <w:bCs/>
          <w:color w:val="000000"/>
          <w:sz w:val="28"/>
          <w:szCs w:val="28"/>
          <w:bdr w:val="none" w:sz="0" w:space="0" w:color="auto" w:frame="1"/>
        </w:rPr>
        <w:t>Турочакского района» - (далее - учреждение).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2.2. Результат предоставления муниципальной услуги.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lastRenderedPageBreak/>
        <w:t xml:space="preserve">- предоставление заявителям информации по вопросам 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>предоставления финансовой и имущественной поддержки</w:t>
      </w:r>
      <w:r w:rsidRPr="00A906DE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муниципального образования «Турочакский район»</w:t>
      </w:r>
      <w:r w:rsidRPr="00A906DE">
        <w:rPr>
          <w:color w:val="000000"/>
          <w:sz w:val="28"/>
          <w:szCs w:val="28"/>
        </w:rPr>
        <w:t xml:space="preserve"> в соответствии с запрашиваемой информацией;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отказ в предоставлении информации.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2.3. Сроки предоставления муниципальной услуги.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2.3.1. При консультировании по телефону – в момент обращения, если в заявлении заинтересованного лица факты и обстоятельства являются очевидными и не требуют дополнительной проверки. В остальных случаях назначается другое удобное для заинтересованного лица время для устной консультации по существу поставленного вопроса.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2.3.2. при проведении личного приема – в ходе личного приема, если изложенные в устном заявлении факты и обстоятельства не требуют дополнительной проверки.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2.3.3. При получении письменного заявления – в срок, не превышающий 30 календарных дней со дня регистрации письменного заявления.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2.3.4. если для разрешения вопросов, поставленных в заявлении, требуется проведение специальной проверки, истребование дополнительных материалов, срок рассмотрения заявления может быть продлен </w:t>
      </w:r>
      <w:r>
        <w:rPr>
          <w:color w:val="000000"/>
          <w:sz w:val="28"/>
          <w:szCs w:val="28"/>
        </w:rPr>
        <w:t>глав</w:t>
      </w:r>
      <w:r w:rsidR="00774405">
        <w:rPr>
          <w:color w:val="000000"/>
          <w:sz w:val="28"/>
          <w:szCs w:val="28"/>
        </w:rPr>
        <w:t>ой</w:t>
      </w:r>
      <w:r w:rsidRPr="00A906DE">
        <w:rPr>
          <w:color w:val="000000"/>
          <w:sz w:val="28"/>
          <w:szCs w:val="28"/>
        </w:rPr>
        <w:t xml:space="preserve"> Администрации</w:t>
      </w:r>
      <w:r w:rsidR="00454713">
        <w:rPr>
          <w:color w:val="000000"/>
          <w:sz w:val="28"/>
          <w:szCs w:val="28"/>
        </w:rPr>
        <w:t>, должностным лицом Администрации района, либо уполномоченными на то лицами,</w:t>
      </w:r>
      <w:r w:rsidRPr="00A906DE">
        <w:rPr>
          <w:color w:val="000000"/>
          <w:sz w:val="28"/>
          <w:szCs w:val="28"/>
        </w:rPr>
        <w:t xml:space="preserve"> не более чем на 30 дней с обязательным уведомлением обратившегося заявителя.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2.3.5. Письменное заявление, содержащее вопросы, решение которых не входит в компетенцию </w:t>
      </w:r>
      <w:r>
        <w:rPr>
          <w:color w:val="000000"/>
          <w:sz w:val="28"/>
          <w:szCs w:val="28"/>
        </w:rPr>
        <w:t>учреждения</w:t>
      </w:r>
      <w:r w:rsidRPr="00A906DE">
        <w:rPr>
          <w:color w:val="000000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заявлении вопросов, с уведомлением заявителя, направившего заявление о переадресации заявления.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2.4. Правовые основания предоставления муниципальной услуги.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4263F" w:rsidRPr="007A2A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sz w:val="28"/>
          <w:szCs w:val="28"/>
        </w:rPr>
      </w:pPr>
      <w:r w:rsidRPr="007A2AFD">
        <w:rPr>
          <w:sz w:val="28"/>
          <w:szCs w:val="28"/>
        </w:rPr>
        <w:t>- </w:t>
      </w:r>
      <w:hyperlink r:id="rId6" w:tooltip="Конституция Российской Федерации" w:history="1">
        <w:r w:rsidRPr="007A2AFD">
          <w:rPr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 w:rsidRPr="007A2AFD">
        <w:rPr>
          <w:sz w:val="28"/>
          <w:szCs w:val="28"/>
        </w:rPr>
        <w:t>;</w:t>
      </w:r>
    </w:p>
    <w:p w:rsidR="0044263F" w:rsidRPr="007A2A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sz w:val="28"/>
          <w:szCs w:val="28"/>
        </w:rPr>
      </w:pPr>
      <w:r w:rsidRPr="00A906DE">
        <w:rPr>
          <w:color w:val="000000"/>
          <w:sz w:val="28"/>
          <w:szCs w:val="28"/>
        </w:rPr>
        <w:t>- Федеральным законом от 01.01.2001г. «Об общих принципах </w:t>
      </w:r>
      <w:hyperlink r:id="rId7" w:tooltip="Органы местного самоуправления" w:history="1">
        <w:r w:rsidRPr="007A2AFD">
          <w:rPr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7A2AFD">
        <w:rPr>
          <w:sz w:val="28"/>
          <w:szCs w:val="28"/>
        </w:rPr>
        <w:t> в Российской Федерации» (с внесенными изменениями);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Федеральным законом от 0</w:t>
      </w:r>
      <w:r>
        <w:rPr>
          <w:color w:val="000000"/>
          <w:sz w:val="28"/>
          <w:szCs w:val="28"/>
        </w:rPr>
        <w:t>7</w:t>
      </w:r>
      <w:r w:rsidRPr="00A906D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A906D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A906DE">
        <w:rPr>
          <w:color w:val="000000"/>
          <w:sz w:val="28"/>
          <w:szCs w:val="28"/>
        </w:rPr>
        <w:t>1г.</w:t>
      </w:r>
      <w:r>
        <w:rPr>
          <w:color w:val="000000"/>
          <w:sz w:val="28"/>
          <w:szCs w:val="28"/>
        </w:rPr>
        <w:t xml:space="preserve"> № 210-ФЗ</w:t>
      </w:r>
      <w:r w:rsidRPr="00A906DE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44263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- Федеральным законом </w:t>
      </w:r>
      <w:r w:rsidR="00504D68">
        <w:rPr>
          <w:color w:val="000000"/>
          <w:sz w:val="28"/>
          <w:szCs w:val="28"/>
        </w:rPr>
        <w:t>от 24.07.2007 года № 209</w:t>
      </w:r>
      <w:r w:rsidRPr="00A906DE">
        <w:rPr>
          <w:color w:val="000000"/>
          <w:sz w:val="28"/>
          <w:szCs w:val="28"/>
        </w:rPr>
        <w:t>-ФЗ «</w:t>
      </w:r>
      <w:r w:rsidR="00504D68" w:rsidRPr="00504D68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Pr="00A906DE">
        <w:rPr>
          <w:color w:val="000000"/>
          <w:sz w:val="28"/>
          <w:szCs w:val="28"/>
        </w:rPr>
        <w:t>»</w:t>
      </w:r>
      <w:r w:rsidR="00504D68">
        <w:rPr>
          <w:color w:val="000000"/>
          <w:sz w:val="28"/>
          <w:szCs w:val="28"/>
        </w:rPr>
        <w:t>;</w:t>
      </w:r>
    </w:p>
    <w:p w:rsidR="00504D68" w:rsidRPr="00A906DE" w:rsidRDefault="00504D68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РФ»;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- Уставом </w:t>
      </w:r>
      <w:r>
        <w:rPr>
          <w:color w:val="000000"/>
          <w:sz w:val="28"/>
          <w:szCs w:val="28"/>
        </w:rPr>
        <w:t>Администрации муниципального образования «Турочакский район»</w:t>
      </w:r>
      <w:r w:rsidRPr="00A906DE">
        <w:rPr>
          <w:color w:val="000000"/>
          <w:sz w:val="28"/>
          <w:szCs w:val="28"/>
        </w:rPr>
        <w:t>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2.5. Перечень документов, необходимых для предоставления муниципальной услуги. Заявление, написанное в соответствии с Административным регламентом предоставления муниципальной услуги «Рассмотрение обращений граждан, поступивших в Администрацию муниципального </w:t>
      </w:r>
      <w:r>
        <w:rPr>
          <w:color w:val="000000"/>
          <w:sz w:val="28"/>
          <w:szCs w:val="28"/>
        </w:rPr>
        <w:t>образования «Турочакский район»</w:t>
      </w:r>
      <w:r w:rsidRPr="00A906DE">
        <w:rPr>
          <w:color w:val="000000"/>
          <w:sz w:val="28"/>
          <w:szCs w:val="28"/>
        </w:rPr>
        <w:t>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К заявлению могут прилагаться документы, необходимые для подтверждения фактов, изложенных в обращении, либо их копии.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lastRenderedPageBreak/>
        <w:t>2.6. Основанием для отказа в приеме документов, необходимых для предоставления муниципальной услуги, является: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- отсутствие в представленных документах сведений о заявителе в соответствии с пунктом </w:t>
      </w:r>
      <w:proofErr w:type="gramStart"/>
      <w:r w:rsidRPr="00A906DE">
        <w:rPr>
          <w:color w:val="000000"/>
          <w:sz w:val="28"/>
          <w:szCs w:val="28"/>
        </w:rPr>
        <w:t>2.5.;</w:t>
      </w:r>
      <w:proofErr w:type="gramEnd"/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наличие в представленных документах исправлений, приписок, а также серьезных повреждений, не позволяющих однозначно истолковать их содержание.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2.7. Основание для отказа в предоставлении муниципальной услуги: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в обращении заявителя содержится вопрос, по которому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поступившие обращения направлялись в Отдел, и заместителем Руководителя Администрации принималось решение о прекращении переписки;</w:t>
      </w:r>
    </w:p>
    <w:p w:rsidR="0044263F" w:rsidRPr="007F146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- </w:t>
      </w:r>
      <w:r w:rsidRPr="007F146F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44263F" w:rsidRPr="007F146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sz w:val="28"/>
          <w:szCs w:val="28"/>
        </w:rPr>
      </w:pPr>
      <w:r w:rsidRPr="007F146F">
        <w:rPr>
          <w:sz w:val="28"/>
          <w:szCs w:val="28"/>
        </w:rPr>
        <w:t>- в обращении не указаны фамилия, имя и отчество заявителя и (или) почтовый адрес для ответа;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146F">
        <w:rPr>
          <w:sz w:val="28"/>
          <w:szCs w:val="28"/>
        </w:rPr>
        <w:t xml:space="preserve">- ответ на письменное обращение не дается, и оно не подлежит направлению на </w:t>
      </w:r>
      <w:r w:rsidRPr="00A906DE">
        <w:rPr>
          <w:color w:val="000000"/>
          <w:sz w:val="28"/>
          <w:szCs w:val="28"/>
        </w:rPr>
        <w:t>рассмотрение в государственный орган, должностному лицу в соответствии с их компетенцией в случае, если текст письменного обращения не поддается прочтению, о чем сообщается заявителю, если его фамилия (наименование организации) и почтовый адрес поддаются прочтению;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- письменное обращение, содержащее вопросы, решение которых не входит в компетенцию </w:t>
      </w:r>
      <w:r>
        <w:rPr>
          <w:color w:val="000000"/>
          <w:sz w:val="28"/>
          <w:szCs w:val="28"/>
        </w:rPr>
        <w:t>Учреждения</w:t>
      </w:r>
      <w:r w:rsidRPr="00A906DE">
        <w:rPr>
          <w:color w:val="000000"/>
          <w:sz w:val="28"/>
          <w:szCs w:val="28"/>
        </w:rPr>
        <w:t>, направляется в соответствующий орган или соответствующему должностному лицу, в компетенцию которых входит решение поставленных вопросов, с уведомлением заявителя о переадресации заявления;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по вопросам, содержащимся в обращении, имеется вступившее в законную силу судебное решение.</w:t>
      </w:r>
    </w:p>
    <w:p w:rsidR="0044263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2.8. Плата за предоставление муниципальной услуги не взимается.</w:t>
      </w:r>
    </w:p>
    <w:p w:rsidR="0044263F" w:rsidRPr="00A906DE" w:rsidRDefault="000F3D42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451ED5">
        <w:rPr>
          <w:color w:val="000000"/>
          <w:sz w:val="28"/>
          <w:szCs w:val="28"/>
        </w:rPr>
        <w:t xml:space="preserve"> </w:t>
      </w:r>
      <w:r w:rsidR="0044263F" w:rsidRPr="00A906DE">
        <w:rPr>
          <w:color w:val="000000"/>
          <w:sz w:val="28"/>
          <w:szCs w:val="28"/>
        </w:rPr>
        <w:t xml:space="preserve">Прием и регистрация заявлений осуществляется в соответствии с Административным регламентом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="0044263F" w:rsidRPr="00A906DE">
        <w:rPr>
          <w:color w:val="000000"/>
          <w:sz w:val="28"/>
          <w:szCs w:val="28"/>
        </w:rPr>
        <w:t xml:space="preserve">Рассмотрение обращений граждан, поступивших в Администрацию </w:t>
      </w:r>
      <w:r>
        <w:rPr>
          <w:color w:val="000000"/>
          <w:sz w:val="28"/>
          <w:szCs w:val="28"/>
        </w:rPr>
        <w:t>муниципального образования «Турочакский район»</w:t>
      </w:r>
      <w:r w:rsidR="0044263F" w:rsidRPr="00A906DE">
        <w:rPr>
          <w:color w:val="000000"/>
          <w:sz w:val="28"/>
          <w:szCs w:val="28"/>
        </w:rPr>
        <w:t>.</w:t>
      </w:r>
    </w:p>
    <w:p w:rsidR="0044263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2.1</w:t>
      </w:r>
      <w:r w:rsidR="00451ED5">
        <w:rPr>
          <w:color w:val="000000"/>
          <w:sz w:val="28"/>
          <w:szCs w:val="28"/>
        </w:rPr>
        <w:t>0</w:t>
      </w:r>
      <w:r w:rsidRPr="00A906DE">
        <w:rPr>
          <w:color w:val="000000"/>
          <w:sz w:val="28"/>
          <w:szCs w:val="28"/>
        </w:rPr>
        <w:t>. Прием заявителей осуществляется в служебных помещениях исполнителя муниципальной услуги. Места для приема заявителей оборудованы стульями и столами для возможности оформления документов</w:t>
      </w:r>
      <w:r w:rsidRPr="00635D30">
        <w:rPr>
          <w:sz w:val="28"/>
          <w:szCs w:val="28"/>
        </w:rPr>
        <w:t xml:space="preserve"> </w:t>
      </w:r>
      <w:r w:rsidRPr="00AB443E">
        <w:rPr>
          <w:sz w:val="28"/>
          <w:szCs w:val="28"/>
        </w:rPr>
        <w:t>обеспечиваются писчей бумагой и канцелярскими принадлежностями в количестве, достаточном для оформления документов заинтересованными лицами</w:t>
      </w:r>
      <w:r w:rsidRPr="00A906DE">
        <w:rPr>
          <w:color w:val="000000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Информационные стенды, столы (стойки) размещаются в местах, обеспечивающих свободный доступ к ним.</w:t>
      </w:r>
    </w:p>
    <w:p w:rsidR="0044263F" w:rsidRPr="00AB443E" w:rsidRDefault="0044263F" w:rsidP="0044263F">
      <w:pPr>
        <w:ind w:firstLine="540"/>
        <w:jc w:val="both"/>
      </w:pPr>
      <w:r w:rsidRPr="00AB443E">
        <w:rPr>
          <w:sz w:val="28"/>
          <w:szCs w:val="28"/>
        </w:rPr>
        <w:t>В здании, в котором предоставляется государственная услуга, создаются условия для доступа инвалидов.</w:t>
      </w:r>
    </w:p>
    <w:p w:rsidR="0044263F" w:rsidRPr="00AB443E" w:rsidRDefault="0044263F" w:rsidP="0044263F">
      <w:pPr>
        <w:ind w:firstLine="540"/>
        <w:jc w:val="both"/>
      </w:pPr>
      <w:r w:rsidRPr="00AB443E">
        <w:rPr>
          <w:sz w:val="28"/>
          <w:szCs w:val="28"/>
        </w:rPr>
        <w:lastRenderedPageBreak/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44263F" w:rsidRPr="001D484F" w:rsidRDefault="0044263F" w:rsidP="0044263F">
      <w:r w:rsidRPr="00AB443E">
        <w:rPr>
          <w:sz w:val="28"/>
          <w:szCs w:val="28"/>
        </w:rP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2.11. Показателями доступности и качества муниципальной услуги являются следующие критерии: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открытый доступ для заявителей к информации о порядке и сроках предоставления муниципальной услуги, порядок обжалования действий (бездействие) должностных лиц;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соблюдение стандартов предоставления муниципальной услуги;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отсутствие обоснованных жалоб заявителей на действия (бездействие) должностных лиц при предоставлении муниципальной услуги;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достоверность предоставляемой гражданам информации о ходе рассмотрения обращения;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полнота информирования заявителя в ходе рассмотрения обращения;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- удобство и доступность получения гражданами информации о порядке предоставления муниципальной услуги.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2.12. Предоставление информации заявителям осуществляется следующим образом: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1) индивидуальное устное информирование (консультирование);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2) публичное информирование (консультирование);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3) письменное информирование (консультирование).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2.12.1. Индивидуальное информирование (консультирование) возможно в устном и письменном виде. Индивидуальное устное информирование (консультирование) осуществляется специалистами </w:t>
      </w:r>
      <w:r>
        <w:rPr>
          <w:color w:val="000000"/>
          <w:sz w:val="28"/>
          <w:szCs w:val="28"/>
        </w:rPr>
        <w:t>Учреждения</w:t>
      </w:r>
      <w:r w:rsidRPr="00A906DE">
        <w:rPr>
          <w:color w:val="000000"/>
          <w:sz w:val="28"/>
          <w:szCs w:val="28"/>
        </w:rPr>
        <w:t xml:space="preserve"> при обращении заявителей за информацией лично или по телефону.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При устном обращении заявителя в </w:t>
      </w:r>
      <w:r>
        <w:rPr>
          <w:color w:val="000000"/>
          <w:sz w:val="28"/>
          <w:szCs w:val="28"/>
        </w:rPr>
        <w:t>Учреждение по телефону специалист</w:t>
      </w:r>
      <w:r w:rsidRPr="00A906DE">
        <w:rPr>
          <w:color w:val="000000"/>
          <w:sz w:val="28"/>
          <w:szCs w:val="28"/>
        </w:rPr>
        <w:t xml:space="preserve">, принявший звонок, выясняет причины обращения, консультирует и дает разъяснения по существу вопроса. В случае необходимости приглашает заявителя в </w:t>
      </w:r>
      <w:r>
        <w:rPr>
          <w:color w:val="000000"/>
          <w:sz w:val="28"/>
          <w:szCs w:val="28"/>
        </w:rPr>
        <w:t>Учреждение</w:t>
      </w:r>
      <w:r w:rsidRPr="00A906DE">
        <w:rPr>
          <w:color w:val="000000"/>
          <w:sz w:val="28"/>
          <w:szCs w:val="28"/>
        </w:rPr>
        <w:t xml:space="preserve">. Индивидуальное информирование (консультирование) осуществляется в пределах 15 минут. Результатом предоставления муниципальной услуги является предоставление информации по вопросам </w:t>
      </w:r>
      <w:r w:rsidRPr="00847393">
        <w:rPr>
          <w:bCs/>
          <w:color w:val="000000"/>
          <w:sz w:val="28"/>
          <w:szCs w:val="28"/>
          <w:bdr w:val="none" w:sz="0" w:space="0" w:color="auto" w:frame="1"/>
        </w:rPr>
        <w:t>предоставления финансовой и имущественной поддержки</w:t>
      </w:r>
      <w:r w:rsidRPr="00A906DE">
        <w:rPr>
          <w:color w:val="000000"/>
          <w:sz w:val="28"/>
          <w:szCs w:val="28"/>
        </w:rPr>
        <w:t>. Если специалист не может ответить на поставленный вопрос самостоятельно или подготовка ответа требует продолжительного времени, он может предложить направить письменный запрос либо назначить другое время для получения информации.</w:t>
      </w:r>
    </w:p>
    <w:p w:rsidR="0044263F" w:rsidRPr="00A906DE" w:rsidRDefault="0044263F" w:rsidP="0044263F">
      <w:pPr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 xml:space="preserve">2.12.2. Публичное информирование (консультирование) осуществляется посредством массовой информации, том числе путем размещения информации на </w:t>
      </w:r>
      <w:r w:rsidRPr="00A906DE">
        <w:rPr>
          <w:color w:val="000000"/>
          <w:sz w:val="28"/>
          <w:szCs w:val="28"/>
        </w:rPr>
        <w:lastRenderedPageBreak/>
        <w:t xml:space="preserve">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«Турочакский район»</w:t>
      </w:r>
      <w:r w:rsidRPr="00A906DE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>.</w:t>
      </w:r>
    </w:p>
    <w:p w:rsidR="0044263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6DE">
        <w:rPr>
          <w:color w:val="000000"/>
          <w:sz w:val="28"/>
          <w:szCs w:val="28"/>
        </w:rPr>
        <w:t>2.12.3. Индивидуальное письменное информирование (консультирование) осуществляется путем направления письменного ответа заявителю по почте, электронной почте, факсимильной связи в зависимости от способа обращения заявителя за консультацией или способом, указанным в письменном обращении заявителя.</w:t>
      </w:r>
    </w:p>
    <w:p w:rsidR="0044263F" w:rsidRPr="00A906DE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63F" w:rsidRPr="0044263F" w:rsidRDefault="0044263F" w:rsidP="004426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471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III. </w:t>
      </w:r>
      <w:r w:rsidRPr="004426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Pr="0044263F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263F" w:rsidRPr="0044263F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3.1. Муниципальная услуга включает в себя следующие административные процедуры: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- прием, первичная проверка и регистрация заявления;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- подготовка ответа заявителю;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- выдача информационного письма либо сообщения об отказе в предоставлении муниципальной услуги.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3.2. Прием и регистрация заявления.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 xml:space="preserve">Административная процедура осуществляется в соответствии с Административным регламентом предоставления муниципальной услуги «Рассмотрение обращений граждан, поступивших в Администрацию муниципального </w:t>
      </w:r>
      <w:r>
        <w:rPr>
          <w:color w:val="000000"/>
          <w:sz w:val="28"/>
          <w:szCs w:val="28"/>
        </w:rPr>
        <w:t>образования «Турочакский район»</w:t>
      </w:r>
      <w:r w:rsidRPr="00D132FD">
        <w:rPr>
          <w:color w:val="000000"/>
          <w:sz w:val="28"/>
          <w:szCs w:val="28"/>
        </w:rPr>
        <w:t>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муниципального </w:t>
      </w:r>
      <w:r>
        <w:rPr>
          <w:color w:val="000000"/>
          <w:sz w:val="28"/>
          <w:szCs w:val="28"/>
        </w:rPr>
        <w:t>образования «Турочакский район» или Учреждение</w:t>
      </w:r>
      <w:r w:rsidRPr="00D132FD">
        <w:rPr>
          <w:color w:val="000000"/>
          <w:sz w:val="28"/>
          <w:szCs w:val="28"/>
        </w:rPr>
        <w:t>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Специалист, ответственный за прием документов и регистрацию заявления для предоставления муниципальной услуги: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- устанавливает предмет обращения, личность заявителя, полномочия представителя заявителя;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- проверяет правильность оформления заявления; результатом выполнения административной процедуры является прием и регистрация заявления. Продолжительность административной процедуры составляет три дня.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3.3. Подготовка ответа заявителю.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заявления с резолюцией Руководителя и/или заместителя Руководителя </w:t>
      </w:r>
      <w:r>
        <w:rPr>
          <w:color w:val="000000"/>
          <w:sz w:val="28"/>
          <w:szCs w:val="28"/>
        </w:rPr>
        <w:t>Учреждения</w:t>
      </w:r>
      <w:r w:rsidRPr="00D132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D132FD">
        <w:rPr>
          <w:color w:val="000000"/>
          <w:sz w:val="28"/>
          <w:szCs w:val="28"/>
        </w:rPr>
        <w:t xml:space="preserve"> течение рабочего дня со времени поступления заявления назначает</w:t>
      </w:r>
      <w:r>
        <w:rPr>
          <w:color w:val="000000"/>
          <w:sz w:val="28"/>
          <w:szCs w:val="28"/>
        </w:rPr>
        <w:t>ся</w:t>
      </w:r>
      <w:r w:rsidRPr="00D132FD">
        <w:rPr>
          <w:color w:val="000000"/>
          <w:sz w:val="28"/>
          <w:szCs w:val="28"/>
        </w:rPr>
        <w:t xml:space="preserve"> ответственн</w:t>
      </w:r>
      <w:r>
        <w:rPr>
          <w:color w:val="000000"/>
          <w:sz w:val="28"/>
          <w:szCs w:val="28"/>
        </w:rPr>
        <w:t>ый</w:t>
      </w:r>
      <w:r w:rsidRPr="00D132FD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ь</w:t>
      </w:r>
      <w:r w:rsidRPr="00D132FD">
        <w:rPr>
          <w:color w:val="000000"/>
          <w:sz w:val="28"/>
          <w:szCs w:val="28"/>
        </w:rPr>
        <w:t xml:space="preserve"> из числа специалистов </w:t>
      </w:r>
      <w:r>
        <w:rPr>
          <w:color w:val="000000"/>
          <w:sz w:val="28"/>
          <w:szCs w:val="28"/>
        </w:rPr>
        <w:t>Учреждения</w:t>
      </w:r>
      <w:r w:rsidRPr="00D132FD">
        <w:rPr>
          <w:color w:val="000000"/>
          <w:sz w:val="28"/>
          <w:szCs w:val="28"/>
        </w:rPr>
        <w:t xml:space="preserve">. Специалист </w:t>
      </w:r>
      <w:r>
        <w:rPr>
          <w:color w:val="000000"/>
          <w:sz w:val="28"/>
          <w:szCs w:val="28"/>
        </w:rPr>
        <w:t>Учреждения</w:t>
      </w:r>
      <w:r w:rsidRPr="00D132FD">
        <w:rPr>
          <w:color w:val="000000"/>
          <w:sz w:val="28"/>
          <w:szCs w:val="28"/>
        </w:rPr>
        <w:t xml:space="preserve"> рассматривает заявление и представленные документы, выясняет причины обращения, готовит письменный ответ по существу обращения. В случае выявления оснований для отказа в предоставлении муниципальной услуги специалист </w:t>
      </w:r>
      <w:r>
        <w:rPr>
          <w:color w:val="000000"/>
          <w:sz w:val="28"/>
          <w:szCs w:val="28"/>
        </w:rPr>
        <w:t>г</w:t>
      </w:r>
      <w:r w:rsidRPr="00D132FD">
        <w:rPr>
          <w:color w:val="000000"/>
          <w:sz w:val="28"/>
          <w:szCs w:val="28"/>
        </w:rPr>
        <w:t xml:space="preserve">отовит мотивированный отказ в предоставлении муниципальной услуги. Письменное обращение, содержащее вопросы, решение которых не входит в </w:t>
      </w:r>
      <w:r w:rsidRPr="00D132FD">
        <w:rPr>
          <w:color w:val="000000"/>
          <w:sz w:val="28"/>
          <w:szCs w:val="28"/>
        </w:rPr>
        <w:lastRenderedPageBreak/>
        <w:t xml:space="preserve">компетенцию </w:t>
      </w:r>
      <w:r>
        <w:rPr>
          <w:color w:val="000000"/>
          <w:sz w:val="28"/>
          <w:szCs w:val="28"/>
        </w:rPr>
        <w:t>Учреждения</w:t>
      </w:r>
      <w:r w:rsidRPr="00D132FD">
        <w:rPr>
          <w:color w:val="000000"/>
          <w:sz w:val="28"/>
          <w:szCs w:val="28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Результатом выполнения административной процедуры является подготовленный проект информационного письма или проект сообщения об отказе в предоставлении муниципальной услуги.</w:t>
      </w:r>
    </w:p>
    <w:p w:rsidR="0044263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 xml:space="preserve">3.4. Выдача информационного письма либо сообщения об отказе в предоставлении муниципальной услуги. 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подписанное заместителем </w:t>
      </w:r>
      <w:r>
        <w:rPr>
          <w:color w:val="000000"/>
          <w:sz w:val="28"/>
          <w:szCs w:val="28"/>
        </w:rPr>
        <w:t>главы</w:t>
      </w:r>
      <w:r w:rsidRPr="00D132FD">
        <w:rPr>
          <w:color w:val="000000"/>
          <w:sz w:val="28"/>
          <w:szCs w:val="28"/>
        </w:rPr>
        <w:t xml:space="preserve"> Администрации муниципального </w:t>
      </w:r>
      <w:r>
        <w:rPr>
          <w:color w:val="000000"/>
          <w:sz w:val="28"/>
          <w:szCs w:val="28"/>
        </w:rPr>
        <w:t>образования «Турочакский район»</w:t>
      </w:r>
      <w:r w:rsidRPr="00D132FD">
        <w:rPr>
          <w:color w:val="000000"/>
          <w:sz w:val="28"/>
          <w:szCs w:val="28"/>
        </w:rPr>
        <w:t xml:space="preserve"> информационное письмо либо сообщение об отказе в предоставлении муниципальной услуги. Выдача результата предоставления муниципальной услуги производится в соответствии с Административным регламентом предоставления муниципальной услуги «Рассмотрение обращений граждан, поступивших в Администрацию муниципального </w:t>
      </w:r>
      <w:r>
        <w:rPr>
          <w:color w:val="000000"/>
          <w:sz w:val="28"/>
          <w:szCs w:val="28"/>
        </w:rPr>
        <w:t>образования «Турочакский район»</w:t>
      </w:r>
      <w:r w:rsidRPr="00D132FD">
        <w:rPr>
          <w:color w:val="000000"/>
          <w:sz w:val="28"/>
          <w:szCs w:val="28"/>
        </w:rPr>
        <w:t>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- выдача информационного письма;</w:t>
      </w:r>
    </w:p>
    <w:p w:rsidR="0044263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2FD">
        <w:rPr>
          <w:color w:val="000000"/>
          <w:sz w:val="28"/>
          <w:szCs w:val="28"/>
        </w:rPr>
        <w:t>- выдача сообщения об отказе в предоставлении муниципальной услуги.</w:t>
      </w:r>
    </w:p>
    <w:p w:rsidR="0044263F" w:rsidRPr="00D132F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63F" w:rsidRPr="0044263F" w:rsidRDefault="0044263F" w:rsidP="0044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44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IV.</w:t>
      </w:r>
      <w:r w:rsidRPr="00156F97">
        <w:rPr>
          <w:b/>
          <w:bCs/>
          <w:color w:val="000000"/>
          <w:bdr w:val="none" w:sz="0" w:space="0" w:color="auto" w:frame="1"/>
        </w:rPr>
        <w:t xml:space="preserve"> </w:t>
      </w:r>
      <w:r w:rsidRPr="004426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</w:t>
      </w:r>
      <w:r w:rsidRPr="0044263F">
        <w:rPr>
          <w:rFonts w:ascii="Times New Roman" w:hAnsi="Times New Roman" w:cs="Times New Roman"/>
          <w:b/>
          <w:sz w:val="28"/>
          <w:szCs w:val="28"/>
        </w:rPr>
        <w:t>ормы контроля за исполнением административного регламента</w:t>
      </w:r>
    </w:p>
    <w:p w:rsidR="0044263F" w:rsidRPr="0044263F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Администрации муниципального</w:t>
      </w:r>
      <w:r>
        <w:rPr>
          <w:color w:val="000000"/>
          <w:sz w:val="28"/>
          <w:szCs w:val="28"/>
        </w:rPr>
        <w:t xml:space="preserve"> образования «Турочакский район»,</w:t>
      </w:r>
      <w:r w:rsidRPr="0051144D">
        <w:rPr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44263F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Ответственность специалистов, осуществляющих предоставление муниципальной услуги, закрепляется в их</w:t>
      </w:r>
      <w:r>
        <w:rPr>
          <w:color w:val="000000"/>
          <w:sz w:val="28"/>
          <w:szCs w:val="28"/>
        </w:rPr>
        <w:t xml:space="preserve"> </w:t>
      </w:r>
      <w:hyperlink r:id="rId8" w:tooltip="Должностные инструкции" w:history="1">
        <w:r w:rsidRPr="0051144D">
          <w:rPr>
            <w:color w:val="000000"/>
            <w:sz w:val="28"/>
            <w:szCs w:val="28"/>
          </w:rPr>
          <w:t>должностных инструкциях</w:t>
        </w:r>
      </w:hyperlink>
      <w:r w:rsidRPr="0051144D">
        <w:rPr>
          <w:color w:val="000000"/>
          <w:sz w:val="28"/>
          <w:szCs w:val="28"/>
        </w:rPr>
        <w:t>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63F" w:rsidRPr="0044263F" w:rsidRDefault="0044263F" w:rsidP="004426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4426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</w:t>
      </w:r>
      <w:r w:rsidRPr="0044263F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или муниципальных служащих</w:t>
      </w:r>
    </w:p>
    <w:p w:rsidR="0044263F" w:rsidRPr="0051144D" w:rsidRDefault="0044263F" w:rsidP="0044263F">
      <w:pPr>
        <w:shd w:val="clear" w:color="auto" w:fill="FFFFFF"/>
        <w:spacing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5.1. Заявитель, обратившийся за муниципальной услугой, имеет право на обжалование действий или бездействия должностных лиц Администрации в досудебном и судебном порядке.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Заявитель имеет право обратиться с жалобой лично к должностным лицам Администрации (</w:t>
      </w:r>
      <w:r>
        <w:rPr>
          <w:color w:val="000000"/>
          <w:sz w:val="28"/>
          <w:szCs w:val="28"/>
        </w:rPr>
        <w:t>главе</w:t>
      </w:r>
      <w:r w:rsidRPr="0051144D">
        <w:rPr>
          <w:color w:val="000000"/>
          <w:sz w:val="28"/>
          <w:szCs w:val="28"/>
        </w:rPr>
        <w:t xml:space="preserve"> Администрации или заместителю </w:t>
      </w:r>
      <w:r>
        <w:rPr>
          <w:color w:val="000000"/>
          <w:sz w:val="28"/>
          <w:szCs w:val="28"/>
        </w:rPr>
        <w:t>главы</w:t>
      </w:r>
      <w:r w:rsidRPr="0051144D">
        <w:rPr>
          <w:color w:val="000000"/>
          <w:sz w:val="28"/>
          <w:szCs w:val="28"/>
        </w:rPr>
        <w:t xml:space="preserve"> Администрации), курирующим данные вопросы, или направить в их адрес письменное обращение, жалобу (претензию).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 xml:space="preserve">5.2. При обращении заявителя в письменной форме срок рассмотрения жалобы не должен превышать </w:t>
      </w:r>
      <w:r w:rsidR="00451ED5">
        <w:rPr>
          <w:color w:val="000000"/>
          <w:sz w:val="28"/>
          <w:szCs w:val="28"/>
        </w:rPr>
        <w:t>15</w:t>
      </w:r>
      <w:r w:rsidRPr="0051144D">
        <w:rPr>
          <w:color w:val="000000"/>
          <w:sz w:val="28"/>
          <w:szCs w:val="28"/>
        </w:rPr>
        <w:t xml:space="preserve"> дней с момента получения обращения.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lastRenderedPageBreak/>
        <w:t>5.3. Обращение (жалоба) потребителей оказываемой муниципальной услуги в письменной форме должно содержать: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наименование и местонахождение юридического лица, которым подается жалоба;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наименование органа, должности, фамилию, имя и отчество специалиста (при наличии информации), решение либо действие (бездействие) которого обжалуется;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суть обжалуемого решения, действия (бездействия).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Дополнительно могут быть указаны: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причины несогласия с обжалуемым решением, действием (бездействием);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обстоятельства, на основании которых потребитель оказываемой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иные сведения, которые потребитель оказываемой муниципальной услуги считает необходимым сообщить.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К жалобе могут быть приложены копии документов, подтверждающих изложенные в жалобе факты.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Жалоба подписывается заявителем или представителем заявителя.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5.4. По результатам рассмотрения жалобы должностным лицом Администрации принимается решение об удовлетворении требований оказываемой муниципальной услуги либо об отказе в удовлетворении жалобы.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5.5. Жалоба не рассматривается в случаях: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отсутствия сведений о заявителе, обратившемся с жалобой;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- отсутствия подписи потребителя оказываемой муниципальной услуги.</w:t>
      </w:r>
    </w:p>
    <w:p w:rsidR="0044263F" w:rsidRPr="0051144D" w:rsidRDefault="0044263F" w:rsidP="0044263F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 xml:space="preserve">5.6. Потребители оказываемой муниципальной услуги могут обжаловать решения, принятые в ходе предоставления муниципальной услуги, действия или бездействия должностных лиц Администрации </w:t>
      </w:r>
      <w:r>
        <w:rPr>
          <w:color w:val="000000"/>
          <w:sz w:val="28"/>
          <w:szCs w:val="28"/>
        </w:rPr>
        <w:t>муниципального образования «Турочакский район»</w:t>
      </w:r>
      <w:r w:rsidRPr="0051144D">
        <w:rPr>
          <w:color w:val="000000"/>
          <w:sz w:val="28"/>
          <w:szCs w:val="28"/>
        </w:rPr>
        <w:t xml:space="preserve"> в судебном порядке.</w:t>
      </w:r>
    </w:p>
    <w:p w:rsidR="0044263F" w:rsidRDefault="0044263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4263F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47A2"/>
    <w:multiLevelType w:val="hybridMultilevel"/>
    <w:tmpl w:val="8D3CB764"/>
    <w:lvl w:ilvl="0" w:tplc="889EBA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06BBB"/>
    <w:rsid w:val="00012876"/>
    <w:rsid w:val="000314DF"/>
    <w:rsid w:val="00046265"/>
    <w:rsid w:val="00047C0C"/>
    <w:rsid w:val="00061776"/>
    <w:rsid w:val="00074B4B"/>
    <w:rsid w:val="00084485"/>
    <w:rsid w:val="000A2268"/>
    <w:rsid w:val="000D5DCA"/>
    <w:rsid w:val="000E245E"/>
    <w:rsid w:val="000E46B4"/>
    <w:rsid w:val="000F3D42"/>
    <w:rsid w:val="00116CB5"/>
    <w:rsid w:val="00117922"/>
    <w:rsid w:val="00121AF9"/>
    <w:rsid w:val="00124629"/>
    <w:rsid w:val="001A2BE8"/>
    <w:rsid w:val="001C59A9"/>
    <w:rsid w:val="001F27F9"/>
    <w:rsid w:val="00206E7E"/>
    <w:rsid w:val="002346D0"/>
    <w:rsid w:val="002416CE"/>
    <w:rsid w:val="002639BE"/>
    <w:rsid w:val="002A2EE1"/>
    <w:rsid w:val="002A43E8"/>
    <w:rsid w:val="002A6C2E"/>
    <w:rsid w:val="002B24CB"/>
    <w:rsid w:val="002C2D50"/>
    <w:rsid w:val="00346970"/>
    <w:rsid w:val="00353CFE"/>
    <w:rsid w:val="003930CF"/>
    <w:rsid w:val="003A6A06"/>
    <w:rsid w:val="003D28A0"/>
    <w:rsid w:val="003E539B"/>
    <w:rsid w:val="004119B8"/>
    <w:rsid w:val="004219CE"/>
    <w:rsid w:val="00425934"/>
    <w:rsid w:val="00441579"/>
    <w:rsid w:val="0044263F"/>
    <w:rsid w:val="00445259"/>
    <w:rsid w:val="00451ED5"/>
    <w:rsid w:val="00451FB1"/>
    <w:rsid w:val="00454713"/>
    <w:rsid w:val="0048455A"/>
    <w:rsid w:val="004A738E"/>
    <w:rsid w:val="004B3829"/>
    <w:rsid w:val="004D0E93"/>
    <w:rsid w:val="004E0844"/>
    <w:rsid w:val="0050260E"/>
    <w:rsid w:val="00504D68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454E7"/>
    <w:rsid w:val="00774405"/>
    <w:rsid w:val="0079705C"/>
    <w:rsid w:val="007A1AD5"/>
    <w:rsid w:val="007B6E31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242D"/>
    <w:rsid w:val="00BA7DFF"/>
    <w:rsid w:val="00BB48E5"/>
    <w:rsid w:val="00BF1A20"/>
    <w:rsid w:val="00C0742F"/>
    <w:rsid w:val="00C432B1"/>
    <w:rsid w:val="00C624E6"/>
    <w:rsid w:val="00C63D45"/>
    <w:rsid w:val="00C87DD0"/>
    <w:rsid w:val="00C975D8"/>
    <w:rsid w:val="00CC2863"/>
    <w:rsid w:val="00CC5788"/>
    <w:rsid w:val="00CE4EDB"/>
    <w:rsid w:val="00CE6740"/>
    <w:rsid w:val="00D109D6"/>
    <w:rsid w:val="00D14177"/>
    <w:rsid w:val="00D30537"/>
    <w:rsid w:val="00D45000"/>
    <w:rsid w:val="00DC1FEC"/>
    <w:rsid w:val="00DF3A27"/>
    <w:rsid w:val="00E239D8"/>
    <w:rsid w:val="00E40AE1"/>
    <w:rsid w:val="00E4358B"/>
    <w:rsid w:val="00E44A2A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lzhnostnie_instruk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hyperlink" Target="http://pandia.ru/text/category/zakoni_v_ros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396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74</cp:revision>
  <cp:lastPrinted>2016-06-02T08:48:00Z</cp:lastPrinted>
  <dcterms:created xsi:type="dcterms:W3CDTF">2015-07-23T09:04:00Z</dcterms:created>
  <dcterms:modified xsi:type="dcterms:W3CDTF">2016-06-07T03:49:00Z</dcterms:modified>
</cp:coreProperties>
</file>