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2338BF">
        <w:rPr>
          <w:b/>
          <w:bCs/>
          <w:sz w:val="28"/>
          <w:szCs w:val="28"/>
        </w:rPr>
        <w:t>03</w:t>
      </w:r>
      <w:r w:rsidRPr="008F3AF9">
        <w:rPr>
          <w:b/>
          <w:bCs/>
          <w:sz w:val="28"/>
          <w:szCs w:val="28"/>
        </w:rPr>
        <w:t xml:space="preserve">» </w:t>
      </w:r>
      <w:r w:rsidR="002338BF">
        <w:rPr>
          <w:b/>
          <w:bCs/>
          <w:sz w:val="28"/>
          <w:szCs w:val="28"/>
        </w:rPr>
        <w:t xml:space="preserve">августа </w:t>
      </w:r>
      <w:proofErr w:type="gramStart"/>
      <w:r w:rsidR="000F20F9">
        <w:rPr>
          <w:b/>
          <w:bCs/>
          <w:sz w:val="28"/>
          <w:szCs w:val="28"/>
        </w:rPr>
        <w:t>2015</w:t>
      </w:r>
      <w:r w:rsidRPr="008F3AF9">
        <w:rPr>
          <w:b/>
          <w:bCs/>
          <w:sz w:val="28"/>
          <w:szCs w:val="28"/>
        </w:rPr>
        <w:t xml:space="preserve">  года</w:t>
      </w:r>
      <w:proofErr w:type="gramEnd"/>
      <w:r w:rsidRPr="008F3AF9">
        <w:rPr>
          <w:b/>
          <w:bCs/>
          <w:sz w:val="28"/>
          <w:szCs w:val="28"/>
        </w:rPr>
        <w:t xml:space="preserve"> №</w:t>
      </w:r>
      <w:r w:rsidR="002338BF">
        <w:rPr>
          <w:b/>
          <w:bCs/>
          <w:sz w:val="28"/>
          <w:szCs w:val="28"/>
        </w:rPr>
        <w:t xml:space="preserve"> 257-р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2F4BA2" w:rsidP="002F4B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0F9">
        <w:rPr>
          <w:b/>
          <w:sz w:val="28"/>
          <w:szCs w:val="28"/>
        </w:rPr>
        <w:t>б утверждении рабочей группы 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</w:p>
    <w:p w:rsidR="008F3AF9" w:rsidRPr="008F3AF9" w:rsidRDefault="008F3AF9" w:rsidP="00827EDC">
      <w:pPr>
        <w:spacing w:line="480" w:lineRule="auto"/>
        <w:ind w:right="5385"/>
        <w:jc w:val="both"/>
        <w:rPr>
          <w:b/>
          <w:bCs/>
          <w:sz w:val="28"/>
          <w:szCs w:val="28"/>
        </w:rPr>
      </w:pPr>
    </w:p>
    <w:p w:rsidR="00066008" w:rsidRDefault="00066008" w:rsidP="00066008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73DC">
        <w:rPr>
          <w:sz w:val="28"/>
          <w:szCs w:val="28"/>
        </w:rPr>
        <w:t>п. 5 Протокола заседания Совета по улучшению инвестиционного климата в Республике Алтай от 14.07.2015 года утвердить</w:t>
      </w:r>
      <w:r w:rsidRPr="00794479">
        <w:rPr>
          <w:b/>
          <w:spacing w:val="60"/>
          <w:sz w:val="28"/>
          <w:szCs w:val="28"/>
        </w:rPr>
        <w:t>:</w:t>
      </w:r>
    </w:p>
    <w:p w:rsidR="00066008" w:rsidRPr="00794479" w:rsidRDefault="00066008" w:rsidP="00066008">
      <w:pPr>
        <w:autoSpaceDE w:val="0"/>
        <w:autoSpaceDN w:val="0"/>
        <w:adjustRightInd w:val="0"/>
        <w:ind w:firstLine="540"/>
        <w:jc w:val="both"/>
        <w:outlineLvl w:val="0"/>
        <w:rPr>
          <w:b/>
          <w:spacing w:val="60"/>
          <w:sz w:val="28"/>
          <w:szCs w:val="28"/>
        </w:rPr>
      </w:pPr>
    </w:p>
    <w:p w:rsidR="006373DC" w:rsidRDefault="006373DC" w:rsidP="003926B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 согласно приложению № 1.</w:t>
      </w:r>
    </w:p>
    <w:p w:rsidR="008F3AF9" w:rsidRPr="00AD6DB9" w:rsidRDefault="006373DC" w:rsidP="003926B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рабочей группе согласно приложению № 2.</w:t>
      </w:r>
      <w:r w:rsidR="008F3AF9" w:rsidRPr="00AD6DB9">
        <w:rPr>
          <w:sz w:val="28"/>
          <w:szCs w:val="28"/>
        </w:rPr>
        <w:t xml:space="preserve"> 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>В.В. Сарайкин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2F4BA2" w:rsidTr="002F4BA2">
        <w:tc>
          <w:tcPr>
            <w:tcW w:w="5778" w:type="dxa"/>
          </w:tcPr>
          <w:p w:rsidR="002F4BA2" w:rsidRDefault="002F4BA2">
            <w:r>
              <w:t>ИСПОЛНИТЕЛЬ</w:t>
            </w:r>
          </w:p>
          <w:p w:rsidR="002F4BA2" w:rsidRDefault="00AC5281">
            <w:pPr>
              <w:jc w:val="both"/>
            </w:pPr>
            <w:r>
              <w:t>Начальник отдела экономического развития</w:t>
            </w:r>
          </w:p>
          <w:p w:rsidR="002F4BA2" w:rsidRDefault="00AC5281">
            <w:r>
              <w:t>Н.И. Баканова</w:t>
            </w:r>
          </w:p>
        </w:tc>
        <w:tc>
          <w:tcPr>
            <w:tcW w:w="5211" w:type="dxa"/>
            <w:hideMark/>
          </w:tcPr>
          <w:p w:rsidR="002F4BA2" w:rsidRDefault="002F4BA2">
            <w:r>
              <w:t>СОГЛАСОВАНО</w:t>
            </w:r>
          </w:p>
          <w:p w:rsidR="002F4BA2" w:rsidRDefault="00601063">
            <w:pPr>
              <w:jc w:val="both"/>
            </w:pPr>
            <w:r>
              <w:t xml:space="preserve">Главный </w:t>
            </w:r>
            <w:proofErr w:type="gramStart"/>
            <w:r>
              <w:t>специалист  О.Н.</w:t>
            </w:r>
            <w:proofErr w:type="gramEnd"/>
            <w:r>
              <w:t xml:space="preserve"> </w:t>
            </w:r>
            <w:proofErr w:type="spellStart"/>
            <w:r>
              <w:t>Кащеева</w:t>
            </w:r>
            <w:proofErr w:type="spellEnd"/>
          </w:p>
          <w:p w:rsidR="002F4BA2" w:rsidRDefault="002F4BA2">
            <w:r>
              <w:t>__________________________________</w:t>
            </w:r>
          </w:p>
          <w:p w:rsidR="002F4BA2" w:rsidRDefault="002F4BA2">
            <w:r>
              <w:t>«___» ________</w:t>
            </w:r>
            <w:r w:rsidR="00601063">
              <w:t>______________</w:t>
            </w:r>
            <w:r>
              <w:t xml:space="preserve"> года</w:t>
            </w:r>
          </w:p>
          <w:p w:rsidR="00601063" w:rsidRDefault="00601063"/>
          <w:p w:rsidR="00601063" w:rsidRDefault="00601063"/>
          <w:p w:rsidR="00601063" w:rsidRDefault="00601063">
            <w:r>
              <w:t>Заместитель главы О.М. Подоляк</w:t>
            </w:r>
          </w:p>
          <w:p w:rsidR="00601063" w:rsidRDefault="00601063">
            <w:r>
              <w:t xml:space="preserve">_______________________________    </w:t>
            </w:r>
          </w:p>
          <w:p w:rsidR="00601063" w:rsidRDefault="00601063">
            <w:r>
              <w:t>«____</w:t>
            </w:r>
            <w:proofErr w:type="gramStart"/>
            <w:r>
              <w:t>_»_</w:t>
            </w:r>
            <w:proofErr w:type="gramEnd"/>
            <w:r>
              <w:t>___________________ года</w:t>
            </w:r>
          </w:p>
          <w:p w:rsidR="00576B99" w:rsidRDefault="00576B99"/>
          <w:p w:rsidR="00576B99" w:rsidRDefault="00576B99" w:rsidP="00576B99">
            <w:r>
              <w:t xml:space="preserve">Заместитель главы В.П. </w:t>
            </w:r>
            <w:proofErr w:type="spellStart"/>
            <w:r>
              <w:t>Харавлев</w:t>
            </w:r>
            <w:proofErr w:type="spellEnd"/>
          </w:p>
          <w:p w:rsidR="00576B99" w:rsidRDefault="00576B99" w:rsidP="00576B99">
            <w:r>
              <w:t xml:space="preserve">_______________________________    </w:t>
            </w:r>
          </w:p>
          <w:p w:rsidR="00576B99" w:rsidRDefault="00576B99" w:rsidP="00576B99">
            <w:r>
              <w:t>«____</w:t>
            </w:r>
            <w:proofErr w:type="gramStart"/>
            <w:r>
              <w:t>_»_</w:t>
            </w:r>
            <w:proofErr w:type="gramEnd"/>
            <w:r>
              <w:t>___________________ года</w:t>
            </w:r>
          </w:p>
          <w:p w:rsidR="00576B99" w:rsidRDefault="00576B99" w:rsidP="00576B99"/>
          <w:p w:rsidR="00576B99" w:rsidRDefault="00576B99"/>
          <w:p w:rsidR="00601063" w:rsidRDefault="00601063"/>
          <w:p w:rsidR="00601063" w:rsidRDefault="00601063"/>
        </w:tc>
      </w:tr>
    </w:tbl>
    <w:p w:rsidR="005344E6" w:rsidRDefault="005344E6" w:rsidP="00A6410E">
      <w:pPr>
        <w:pStyle w:val="1"/>
        <w:jc w:val="both"/>
        <w:rPr>
          <w:sz w:val="28"/>
          <w:szCs w:val="28"/>
        </w:rPr>
      </w:pPr>
    </w:p>
    <w:p w:rsidR="003926BB" w:rsidRPr="003926BB" w:rsidRDefault="003926BB" w:rsidP="003926BB">
      <w:pPr>
        <w:pStyle w:val="1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926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1063">
        <w:rPr>
          <w:rFonts w:ascii="Times New Roman" w:hAnsi="Times New Roman" w:cs="Times New Roman"/>
          <w:sz w:val="28"/>
          <w:szCs w:val="28"/>
        </w:rPr>
        <w:t xml:space="preserve">№ 1 </w:t>
      </w:r>
      <w:r w:rsidRPr="003926B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C55397" w:rsidRPr="003926BB" w:rsidRDefault="003926BB" w:rsidP="003926BB">
      <w:pPr>
        <w:pStyle w:val="1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926BB">
        <w:rPr>
          <w:rFonts w:ascii="Times New Roman" w:hAnsi="Times New Roman" w:cs="Times New Roman"/>
          <w:sz w:val="28"/>
          <w:szCs w:val="28"/>
        </w:rPr>
        <w:t>№</w:t>
      </w:r>
      <w:r w:rsidR="002338BF">
        <w:rPr>
          <w:rFonts w:ascii="Times New Roman" w:hAnsi="Times New Roman" w:cs="Times New Roman"/>
          <w:sz w:val="28"/>
          <w:szCs w:val="28"/>
        </w:rPr>
        <w:t xml:space="preserve"> 257-р</w:t>
      </w:r>
      <w:r w:rsidRPr="003926BB">
        <w:rPr>
          <w:rFonts w:ascii="Times New Roman" w:hAnsi="Times New Roman" w:cs="Times New Roman"/>
          <w:sz w:val="28"/>
          <w:szCs w:val="28"/>
        </w:rPr>
        <w:t xml:space="preserve"> от </w:t>
      </w:r>
      <w:r w:rsidR="002338BF"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 w:rsidR="002338BF">
        <w:rPr>
          <w:rFonts w:ascii="Times New Roman" w:hAnsi="Times New Roman" w:cs="Times New Roman"/>
          <w:sz w:val="28"/>
          <w:szCs w:val="28"/>
        </w:rPr>
        <w:t>августа</w:t>
      </w:r>
      <w:r w:rsidRPr="003926BB">
        <w:rPr>
          <w:rFonts w:ascii="Times New Roman" w:hAnsi="Times New Roman" w:cs="Times New Roman"/>
          <w:sz w:val="28"/>
          <w:szCs w:val="28"/>
        </w:rPr>
        <w:t xml:space="preserve">  2015</w:t>
      </w:r>
      <w:proofErr w:type="gramEnd"/>
      <w:r w:rsidRPr="003926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5397" w:rsidRDefault="00C55397" w:rsidP="00A6410E">
      <w:pPr>
        <w:pStyle w:val="1"/>
        <w:jc w:val="both"/>
        <w:rPr>
          <w:sz w:val="28"/>
          <w:szCs w:val="28"/>
        </w:rPr>
      </w:pPr>
    </w:p>
    <w:p w:rsidR="00C55397" w:rsidRPr="00B90F5C" w:rsidRDefault="00C55397" w:rsidP="00C55397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C55397" w:rsidRPr="00B90F5C" w:rsidRDefault="00C55397" w:rsidP="00C55397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AD6DB9" w:rsidRPr="00601063" w:rsidRDefault="00601063" w:rsidP="00601063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  <w:r w:rsidRPr="00601063">
        <w:rPr>
          <w:rFonts w:ascii="Times New Roman" w:hAnsi="Times New Roman" w:cs="Times New Roman"/>
          <w:b/>
          <w:sz w:val="28"/>
          <w:szCs w:val="28"/>
        </w:rPr>
        <w:t>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</w:p>
    <w:p w:rsidR="00AD6DB9" w:rsidRPr="00601063" w:rsidRDefault="00AD6DB9" w:rsidP="00AD6DB9">
      <w:pPr>
        <w:pStyle w:val="ConsPlusNonformat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63" w:rsidRDefault="00BA7093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0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Подоляк О.М. – заместитель главы администрации по экономике, финансам и имуществу;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A70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Харавле</w:t>
      </w:r>
      <w:r w:rsidR="00BB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– заместитель главы администрации;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рабочей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– главный специалист отдела экономики и имущественных отношений;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Баканова Н.И. – </w:t>
      </w:r>
      <w:proofErr w:type="spellStart"/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и имущественных отношений;</w:t>
      </w:r>
    </w:p>
    <w:p w:rsidR="005D2C53" w:rsidRDefault="005D2C53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Анохина М.Д. – </w:t>
      </w:r>
      <w:proofErr w:type="spellStart"/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экономики и имущественных отношений;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Ялбакпашев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</w:t>
      </w:r>
      <w:proofErr w:type="spellStart"/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отдела жилищно-коммунального хозяйства, строительства, земельных отношений, экологического и лесного контроля;</w:t>
      </w:r>
    </w:p>
    <w:p w:rsidR="00DD500A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Д.В. </w:t>
      </w:r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74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жилищно-коммунального хозяйства, строительства, земельных отношений, экологического и лесного контроля;</w:t>
      </w:r>
    </w:p>
    <w:p w:rsidR="0056728E" w:rsidRDefault="0056728E" w:rsidP="00DD500A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– консультант (юрист)</w:t>
      </w:r>
      <w:r w:rsidR="00740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063" w:rsidRDefault="00740D90" w:rsidP="00740D90">
      <w:pPr>
        <w:pStyle w:val="ConsPlusNonformat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сельских поселений (по согласованию).</w:t>
      </w:r>
    </w:p>
    <w:p w:rsidR="00D86BFD" w:rsidRDefault="00D86BFD" w:rsidP="00AD6DB9">
      <w:pPr>
        <w:pStyle w:val="ConsPlusNonformat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FD" w:rsidRPr="003926BB" w:rsidRDefault="006F7C3B" w:rsidP="00D86BFD">
      <w:pPr>
        <w:pStyle w:val="1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6BFD" w:rsidRPr="003926B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86BFD">
        <w:rPr>
          <w:rFonts w:ascii="Times New Roman" w:hAnsi="Times New Roman" w:cs="Times New Roman"/>
          <w:sz w:val="28"/>
          <w:szCs w:val="28"/>
        </w:rPr>
        <w:t xml:space="preserve">№ 2 </w:t>
      </w:r>
      <w:r w:rsidR="00D86BFD" w:rsidRPr="003926B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D86BFD" w:rsidRPr="003926BB" w:rsidRDefault="00D86BFD" w:rsidP="00D86BFD">
      <w:pPr>
        <w:pStyle w:val="1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926BB">
        <w:rPr>
          <w:rFonts w:ascii="Times New Roman" w:hAnsi="Times New Roman" w:cs="Times New Roman"/>
          <w:sz w:val="28"/>
          <w:szCs w:val="28"/>
        </w:rPr>
        <w:t>№</w:t>
      </w:r>
      <w:r w:rsidR="002338BF">
        <w:rPr>
          <w:rFonts w:ascii="Times New Roman" w:hAnsi="Times New Roman" w:cs="Times New Roman"/>
          <w:sz w:val="28"/>
          <w:szCs w:val="28"/>
        </w:rPr>
        <w:t xml:space="preserve"> 257-р</w:t>
      </w:r>
      <w:r w:rsidRPr="003926BB">
        <w:rPr>
          <w:rFonts w:ascii="Times New Roman" w:hAnsi="Times New Roman" w:cs="Times New Roman"/>
          <w:sz w:val="28"/>
          <w:szCs w:val="28"/>
        </w:rPr>
        <w:t xml:space="preserve"> от </w:t>
      </w:r>
      <w:r w:rsidR="002338BF">
        <w:rPr>
          <w:rFonts w:ascii="Times New Roman" w:hAnsi="Times New Roman" w:cs="Times New Roman"/>
          <w:sz w:val="28"/>
          <w:szCs w:val="28"/>
        </w:rPr>
        <w:t>03 августа</w:t>
      </w:r>
      <w:bookmarkStart w:id="0" w:name="_GoBack"/>
      <w:bookmarkEnd w:id="0"/>
      <w:r w:rsidRPr="003926BB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D86BFD" w:rsidRDefault="00D86BFD" w:rsidP="00AD6DB9">
      <w:pPr>
        <w:pStyle w:val="ConsPlusNonformat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FD" w:rsidRPr="00601063" w:rsidRDefault="00D86BFD" w:rsidP="00D86BFD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</w:t>
      </w:r>
      <w:r w:rsidRPr="00601063">
        <w:rPr>
          <w:rFonts w:ascii="Times New Roman" w:hAnsi="Times New Roman" w:cs="Times New Roman"/>
          <w:b/>
          <w:sz w:val="28"/>
          <w:szCs w:val="28"/>
        </w:rPr>
        <w:t>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</w:p>
    <w:p w:rsidR="001709FF" w:rsidRPr="001709FF" w:rsidRDefault="001709FF" w:rsidP="001709FF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1709FF">
        <w:rPr>
          <w:b/>
          <w:sz w:val="28"/>
          <w:szCs w:val="28"/>
        </w:rPr>
        <w:t>Общие положения</w:t>
      </w:r>
    </w:p>
    <w:p w:rsidR="001709FF" w:rsidRPr="001709FF" w:rsidRDefault="001709FF" w:rsidP="001709FF">
      <w:pPr>
        <w:numPr>
          <w:ilvl w:val="1"/>
          <w:numId w:val="10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 xml:space="preserve">Рабочая группа по </w:t>
      </w:r>
      <w:r>
        <w:rPr>
          <w:sz w:val="28"/>
          <w:szCs w:val="28"/>
        </w:rPr>
        <w:t>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  <w:r w:rsidRPr="001709FF">
        <w:rPr>
          <w:sz w:val="28"/>
          <w:szCs w:val="28"/>
        </w:rPr>
        <w:t xml:space="preserve"> (далее Рабочая группа) является коллегиальным совещательным органом.</w:t>
      </w:r>
    </w:p>
    <w:p w:rsidR="001709FF" w:rsidRPr="001709FF" w:rsidRDefault="001709FF" w:rsidP="001709FF">
      <w:pPr>
        <w:numPr>
          <w:ilvl w:val="1"/>
          <w:numId w:val="10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Настоящее положение определяет основные цели, задачи и функции Рабочей группы.</w:t>
      </w:r>
    </w:p>
    <w:p w:rsidR="001709FF" w:rsidRPr="001709FF" w:rsidRDefault="001709FF" w:rsidP="001709FF">
      <w:pPr>
        <w:numPr>
          <w:ilvl w:val="1"/>
          <w:numId w:val="10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Рабочая группа в своей деятельности руководствуется законодательством Российской Федерации, Республики Алтай, муниципальными нормативно-правовыми актами, настоящим Положением.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1709FF" w:rsidRPr="001709FF" w:rsidRDefault="001709FF" w:rsidP="001709FF">
      <w:pPr>
        <w:numPr>
          <w:ilvl w:val="3"/>
          <w:numId w:val="11"/>
        </w:numPr>
        <w:tabs>
          <w:tab w:val="num" w:pos="426"/>
        </w:tabs>
        <w:ind w:left="0" w:firstLine="709"/>
        <w:jc w:val="center"/>
        <w:rPr>
          <w:b/>
          <w:sz w:val="28"/>
          <w:szCs w:val="28"/>
        </w:rPr>
      </w:pPr>
      <w:r w:rsidRPr="001709FF">
        <w:rPr>
          <w:b/>
          <w:sz w:val="28"/>
          <w:szCs w:val="28"/>
        </w:rPr>
        <w:t>Цели и задачи, направления деятельности Рабочей группы</w:t>
      </w:r>
    </w:p>
    <w:p w:rsidR="001709FF" w:rsidRPr="001709FF" w:rsidRDefault="001709FF" w:rsidP="001709FF">
      <w:pPr>
        <w:tabs>
          <w:tab w:val="num" w:pos="426"/>
        </w:tabs>
        <w:ind w:firstLine="709"/>
        <w:jc w:val="center"/>
        <w:rPr>
          <w:sz w:val="28"/>
          <w:szCs w:val="28"/>
        </w:rPr>
      </w:pPr>
    </w:p>
    <w:p w:rsidR="001709FF" w:rsidRPr="001709FF" w:rsidRDefault="001709FF" w:rsidP="001709FF">
      <w:pPr>
        <w:numPr>
          <w:ilvl w:val="1"/>
          <w:numId w:val="12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Цел</w:t>
      </w:r>
      <w:r w:rsidR="008F759E">
        <w:rPr>
          <w:sz w:val="28"/>
          <w:szCs w:val="28"/>
        </w:rPr>
        <w:t>ь</w:t>
      </w:r>
      <w:r w:rsidRPr="001709FF">
        <w:rPr>
          <w:sz w:val="28"/>
          <w:szCs w:val="28"/>
        </w:rPr>
        <w:t>:</w:t>
      </w:r>
    </w:p>
    <w:p w:rsidR="008F759E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улучшение инвестиционного климата в муниципальном образовании </w:t>
      </w:r>
      <w:r w:rsidR="008F759E">
        <w:rPr>
          <w:sz w:val="28"/>
          <w:szCs w:val="28"/>
        </w:rPr>
        <w:t>путем:</w:t>
      </w:r>
    </w:p>
    <w:p w:rsidR="008F759E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внедрения Стандарта деятельности органов местного самоуправления по обеспечению благоприятного инвестиционного климата;</w:t>
      </w:r>
    </w:p>
    <w:p w:rsidR="008F759E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инвестиционных площадок;</w:t>
      </w:r>
    </w:p>
    <w:p w:rsidR="001709FF" w:rsidRPr="001709FF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условия для реализации инвестиционных проектов.</w:t>
      </w:r>
      <w:r w:rsidR="001709FF" w:rsidRPr="001709FF">
        <w:rPr>
          <w:sz w:val="28"/>
          <w:szCs w:val="28"/>
        </w:rPr>
        <w:t xml:space="preserve"> </w:t>
      </w:r>
    </w:p>
    <w:p w:rsidR="008F759E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Рабочая группа:</w:t>
      </w:r>
    </w:p>
    <w:p w:rsidR="008F759E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разработке и утверждении пунктов Плана-графика</w:t>
      </w:r>
      <w:r w:rsidRPr="008F759E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район;</w:t>
      </w:r>
    </w:p>
    <w:p w:rsidR="008F759E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обсуждении и формировании инвестиционных площадок;</w:t>
      </w:r>
    </w:p>
    <w:p w:rsidR="008F759E" w:rsidRDefault="008F759E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нормативно-правовые акты по улучшению инвестиционного климата в муниципальном образовании;</w:t>
      </w:r>
    </w:p>
    <w:p w:rsidR="001709FF" w:rsidRPr="001709FF" w:rsidRDefault="008F759E" w:rsidP="008F759E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решает другие вопросы в соответствии с целями Рабочей группы.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1709FF" w:rsidRPr="001709FF" w:rsidRDefault="001709FF" w:rsidP="001709FF">
      <w:pPr>
        <w:numPr>
          <w:ilvl w:val="0"/>
          <w:numId w:val="13"/>
        </w:numPr>
        <w:tabs>
          <w:tab w:val="clear" w:pos="720"/>
          <w:tab w:val="num" w:pos="426"/>
        </w:tabs>
        <w:ind w:left="0" w:firstLine="709"/>
        <w:jc w:val="center"/>
        <w:rPr>
          <w:b/>
          <w:sz w:val="28"/>
          <w:szCs w:val="28"/>
        </w:rPr>
      </w:pPr>
      <w:r w:rsidRPr="001709FF">
        <w:rPr>
          <w:b/>
          <w:sz w:val="28"/>
          <w:szCs w:val="28"/>
        </w:rPr>
        <w:t>Состав и порядок формирования Рабочей группы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1709FF" w:rsidRPr="001709FF" w:rsidRDefault="001709FF" w:rsidP="001709FF">
      <w:pPr>
        <w:numPr>
          <w:ilvl w:val="1"/>
          <w:numId w:val="13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Состав Рабочей группы формируется и утверждается Главой Администрации МО «</w:t>
      </w:r>
      <w:r w:rsidR="008F759E">
        <w:rPr>
          <w:sz w:val="28"/>
          <w:szCs w:val="28"/>
        </w:rPr>
        <w:t>Турочакский</w:t>
      </w:r>
      <w:r w:rsidRPr="001709FF">
        <w:rPr>
          <w:sz w:val="28"/>
          <w:szCs w:val="28"/>
        </w:rPr>
        <w:t xml:space="preserve"> район».</w:t>
      </w:r>
    </w:p>
    <w:p w:rsidR="001709FF" w:rsidRPr="001709FF" w:rsidRDefault="001709FF" w:rsidP="001709FF">
      <w:pPr>
        <w:numPr>
          <w:ilvl w:val="1"/>
          <w:numId w:val="13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Членами Рабочей группы являются: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Заместители Главы Администрации МО «</w:t>
      </w:r>
      <w:r w:rsidR="008F759E">
        <w:rPr>
          <w:sz w:val="28"/>
          <w:szCs w:val="28"/>
        </w:rPr>
        <w:t>Турочакский</w:t>
      </w:r>
      <w:r w:rsidRPr="001709FF">
        <w:rPr>
          <w:sz w:val="28"/>
          <w:szCs w:val="28"/>
        </w:rPr>
        <w:t xml:space="preserve"> район»;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lastRenderedPageBreak/>
        <w:t>- Начальники структурных подразделений Администрации МО «</w:t>
      </w:r>
      <w:r w:rsidR="008F759E">
        <w:rPr>
          <w:sz w:val="28"/>
          <w:szCs w:val="28"/>
        </w:rPr>
        <w:t>Турочакский</w:t>
      </w:r>
      <w:r w:rsidRPr="001709FF">
        <w:rPr>
          <w:sz w:val="28"/>
          <w:szCs w:val="28"/>
        </w:rPr>
        <w:t xml:space="preserve"> район»;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Главы сельских поселений МО «</w:t>
      </w:r>
      <w:r w:rsidR="008F759E">
        <w:rPr>
          <w:sz w:val="28"/>
          <w:szCs w:val="28"/>
        </w:rPr>
        <w:t>Турочакский</w:t>
      </w:r>
      <w:r w:rsidRPr="001709FF">
        <w:rPr>
          <w:sz w:val="28"/>
          <w:szCs w:val="28"/>
        </w:rPr>
        <w:t xml:space="preserve"> район» (по согласованию).</w:t>
      </w:r>
    </w:p>
    <w:p w:rsidR="008F759E" w:rsidRDefault="008F759E" w:rsidP="001818A6">
      <w:pPr>
        <w:numPr>
          <w:ilvl w:val="1"/>
          <w:numId w:val="13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8F759E">
        <w:rPr>
          <w:sz w:val="28"/>
          <w:szCs w:val="28"/>
        </w:rPr>
        <w:t>Руководителем</w:t>
      </w:r>
      <w:r w:rsidR="001709FF" w:rsidRPr="008F759E">
        <w:rPr>
          <w:sz w:val="28"/>
          <w:szCs w:val="28"/>
        </w:rPr>
        <w:t xml:space="preserve"> Рабочей группы является </w:t>
      </w:r>
      <w:r w:rsidRPr="008F759E">
        <w:rPr>
          <w:sz w:val="28"/>
          <w:szCs w:val="28"/>
        </w:rPr>
        <w:t>Заместитель Главы</w:t>
      </w:r>
      <w:r w:rsidR="001709FF" w:rsidRPr="008F759E">
        <w:rPr>
          <w:sz w:val="28"/>
          <w:szCs w:val="28"/>
        </w:rPr>
        <w:t xml:space="preserve"> Администрации МО «</w:t>
      </w:r>
      <w:r w:rsidRPr="008F759E">
        <w:rPr>
          <w:sz w:val="28"/>
          <w:szCs w:val="28"/>
        </w:rPr>
        <w:t>Турочакский</w:t>
      </w:r>
      <w:r w:rsidR="001709FF" w:rsidRPr="008F759E">
        <w:rPr>
          <w:sz w:val="28"/>
          <w:szCs w:val="28"/>
        </w:rPr>
        <w:t xml:space="preserve"> район». </w:t>
      </w:r>
    </w:p>
    <w:p w:rsidR="001709FF" w:rsidRPr="008F759E" w:rsidRDefault="001709FF" w:rsidP="001818A6">
      <w:pPr>
        <w:numPr>
          <w:ilvl w:val="1"/>
          <w:numId w:val="13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r w:rsidRPr="008F759E">
        <w:rPr>
          <w:sz w:val="28"/>
          <w:szCs w:val="28"/>
        </w:rPr>
        <w:t>Секретарь Рабочей группы осуществляет организационную и техническую работу по подготовке совещаний Рабочей группы, ведет документооборот Рабочей группы, осуществляет контроль за исполнением регламента работы Рабочей группы, поручений председателя Рабочей группы.</w:t>
      </w:r>
    </w:p>
    <w:p w:rsidR="001709FF" w:rsidRPr="001709FF" w:rsidRDefault="001709FF" w:rsidP="001709FF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1709FF" w:rsidRPr="001709FF" w:rsidRDefault="001709FF" w:rsidP="008F759E">
      <w:pPr>
        <w:numPr>
          <w:ilvl w:val="0"/>
          <w:numId w:val="13"/>
        </w:numPr>
        <w:tabs>
          <w:tab w:val="clear" w:pos="720"/>
          <w:tab w:val="num" w:pos="426"/>
        </w:tabs>
        <w:ind w:left="0" w:firstLine="709"/>
        <w:jc w:val="center"/>
        <w:rPr>
          <w:sz w:val="28"/>
          <w:szCs w:val="28"/>
        </w:rPr>
      </w:pPr>
      <w:r w:rsidRPr="001709FF">
        <w:rPr>
          <w:b/>
          <w:sz w:val="28"/>
          <w:szCs w:val="28"/>
        </w:rPr>
        <w:t>Организация работы Рабочей группы</w:t>
      </w:r>
    </w:p>
    <w:p w:rsidR="001709FF" w:rsidRPr="001709FF" w:rsidRDefault="001709FF" w:rsidP="001709FF">
      <w:pPr>
        <w:tabs>
          <w:tab w:val="num" w:pos="426"/>
        </w:tabs>
        <w:ind w:firstLine="709"/>
        <w:rPr>
          <w:sz w:val="28"/>
          <w:szCs w:val="28"/>
        </w:rPr>
      </w:pPr>
    </w:p>
    <w:p w:rsidR="001709FF" w:rsidRPr="001709FF" w:rsidRDefault="001709FF" w:rsidP="001709FF">
      <w:pPr>
        <w:numPr>
          <w:ilvl w:val="1"/>
          <w:numId w:val="15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Председатель Рабочей группы: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руководит деятельностью Рабочей группы;</w:t>
      </w:r>
    </w:p>
    <w:p w:rsidR="001709FF" w:rsidRPr="001709FF" w:rsidRDefault="001709FF" w:rsidP="001709FF">
      <w:pPr>
        <w:numPr>
          <w:ilvl w:val="1"/>
          <w:numId w:val="15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Секретарь Рабочей группы: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осуществляет информационное обеспечение деятельности Рабочей группы;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ведет и оформляет протоколы заседаний Рабочей группы;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-контролирует исполнение решений Рабочей группы;</w:t>
      </w:r>
    </w:p>
    <w:p w:rsidR="001709FF" w:rsidRPr="001709FF" w:rsidRDefault="001709FF" w:rsidP="001709FF">
      <w:pPr>
        <w:numPr>
          <w:ilvl w:val="1"/>
          <w:numId w:val="15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Член Рабочей группы имеет право: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вносить вопросы в повестку заседания Рабочей группы;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- выступать на заседаниях Рабочей группы;</w:t>
      </w:r>
    </w:p>
    <w:p w:rsidR="001709FF" w:rsidRPr="001709FF" w:rsidRDefault="001709FF" w:rsidP="001709FF">
      <w:pPr>
        <w:numPr>
          <w:ilvl w:val="1"/>
          <w:numId w:val="15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Заседания Рабочей группы проводятся по мере необходимости, но не реже одного раза в квартал, и считаются правомочными, если на них присутствует более половины членов Рабочей группы.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Заседание рабочей группы ведет е</w:t>
      </w:r>
      <w:r w:rsidR="00740D90">
        <w:rPr>
          <w:sz w:val="28"/>
          <w:szCs w:val="28"/>
        </w:rPr>
        <w:t>е</w:t>
      </w:r>
      <w:r w:rsidRPr="001709FF">
        <w:rPr>
          <w:sz w:val="28"/>
          <w:szCs w:val="28"/>
        </w:rPr>
        <w:t xml:space="preserve"> </w:t>
      </w:r>
      <w:r w:rsidR="00740D90">
        <w:rPr>
          <w:sz w:val="28"/>
          <w:szCs w:val="28"/>
        </w:rPr>
        <w:t>Руководитель</w:t>
      </w:r>
      <w:r w:rsidRPr="001709FF">
        <w:rPr>
          <w:sz w:val="28"/>
          <w:szCs w:val="28"/>
        </w:rPr>
        <w:t xml:space="preserve">, а в его отсутствие — заместитель </w:t>
      </w:r>
      <w:r w:rsidR="00740D90">
        <w:rPr>
          <w:sz w:val="28"/>
          <w:szCs w:val="28"/>
        </w:rPr>
        <w:t>Руководителя</w:t>
      </w:r>
      <w:r w:rsidRPr="001709FF">
        <w:rPr>
          <w:sz w:val="28"/>
          <w:szCs w:val="28"/>
        </w:rPr>
        <w:t>.</w:t>
      </w:r>
    </w:p>
    <w:p w:rsidR="001709FF" w:rsidRPr="001709FF" w:rsidRDefault="001709FF" w:rsidP="001709FF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Решения считаются принятыми, если за них проголосовало большинство членов Рабочей группы, присутствующих на заседании.</w:t>
      </w:r>
    </w:p>
    <w:p w:rsidR="001709FF" w:rsidRPr="001709FF" w:rsidRDefault="001709FF" w:rsidP="001709FF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1709FF">
        <w:rPr>
          <w:sz w:val="28"/>
          <w:szCs w:val="28"/>
        </w:rPr>
        <w:t>Все заседания</w:t>
      </w:r>
      <w:proofErr w:type="gramEnd"/>
      <w:r w:rsidRPr="001709FF">
        <w:rPr>
          <w:sz w:val="28"/>
          <w:szCs w:val="28"/>
        </w:rPr>
        <w:t xml:space="preserve"> проводимые вне графика — внеочередные.</w:t>
      </w:r>
    </w:p>
    <w:p w:rsidR="001709FF" w:rsidRPr="001709FF" w:rsidRDefault="001709FF" w:rsidP="001709FF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По решению Рабочей группы на его заседаниях для рассмотрения конкретных вопросов могут присутствовать приглашенные лица.</w:t>
      </w:r>
    </w:p>
    <w:p w:rsidR="001709FF" w:rsidRPr="001709FF" w:rsidRDefault="001709FF" w:rsidP="001709FF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Решения Рабочей группы носят исполнительный характер.</w:t>
      </w:r>
    </w:p>
    <w:p w:rsidR="001709FF" w:rsidRPr="001709FF" w:rsidRDefault="001709FF" w:rsidP="001709FF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Решения Рабочей группы подписываются председателем Рабочей группы и секретарем Рабочей группы.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both"/>
        <w:rPr>
          <w:b/>
          <w:sz w:val="28"/>
          <w:szCs w:val="28"/>
        </w:rPr>
      </w:pPr>
      <w:r w:rsidRPr="001709FF">
        <w:rPr>
          <w:sz w:val="28"/>
          <w:szCs w:val="28"/>
        </w:rPr>
        <w:t xml:space="preserve"> </w:t>
      </w:r>
    </w:p>
    <w:p w:rsidR="001709FF" w:rsidRPr="001709FF" w:rsidRDefault="001709FF" w:rsidP="001709FF">
      <w:pPr>
        <w:numPr>
          <w:ilvl w:val="0"/>
          <w:numId w:val="16"/>
        </w:numPr>
        <w:tabs>
          <w:tab w:val="clear" w:pos="720"/>
          <w:tab w:val="num" w:pos="426"/>
        </w:tabs>
        <w:ind w:left="0" w:firstLine="709"/>
        <w:jc w:val="center"/>
        <w:rPr>
          <w:b/>
          <w:sz w:val="28"/>
          <w:szCs w:val="28"/>
        </w:rPr>
      </w:pPr>
      <w:r w:rsidRPr="001709FF">
        <w:rPr>
          <w:b/>
          <w:sz w:val="28"/>
          <w:szCs w:val="28"/>
        </w:rPr>
        <w:t>Прекращение деятельности Рабочей группы</w:t>
      </w:r>
    </w:p>
    <w:p w:rsidR="001709FF" w:rsidRPr="001709FF" w:rsidRDefault="001709FF" w:rsidP="001709FF">
      <w:pPr>
        <w:tabs>
          <w:tab w:val="num" w:pos="426"/>
          <w:tab w:val="num" w:pos="851"/>
        </w:tabs>
        <w:ind w:firstLine="709"/>
        <w:jc w:val="center"/>
        <w:rPr>
          <w:sz w:val="28"/>
          <w:szCs w:val="28"/>
        </w:rPr>
      </w:pPr>
    </w:p>
    <w:p w:rsidR="00D86BFD" w:rsidRPr="001709FF" w:rsidRDefault="001709FF" w:rsidP="008F759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ind w:left="0" w:firstLine="709"/>
        <w:jc w:val="both"/>
        <w:rPr>
          <w:sz w:val="28"/>
          <w:szCs w:val="28"/>
        </w:rPr>
      </w:pPr>
      <w:r w:rsidRPr="001709FF">
        <w:rPr>
          <w:sz w:val="28"/>
          <w:szCs w:val="28"/>
        </w:rPr>
        <w:t>Прекращение деятельности Рабочей группы производится распоряжением Главы Администрации муниципального образования «</w:t>
      </w:r>
      <w:r w:rsidR="008F759E">
        <w:rPr>
          <w:sz w:val="28"/>
          <w:szCs w:val="28"/>
        </w:rPr>
        <w:t>Турочакский район».</w:t>
      </w:r>
    </w:p>
    <w:p w:rsidR="00C55397" w:rsidRPr="001709FF" w:rsidRDefault="00C55397" w:rsidP="006F7C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C55397" w:rsidRPr="001709FF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19" w:rsidRDefault="00306719">
      <w:r>
        <w:separator/>
      </w:r>
    </w:p>
  </w:endnote>
  <w:endnote w:type="continuationSeparator" w:id="0">
    <w:p w:rsidR="00306719" w:rsidRDefault="0030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19" w:rsidRDefault="00306719">
      <w:r>
        <w:separator/>
      </w:r>
    </w:p>
  </w:footnote>
  <w:footnote w:type="continuationSeparator" w:id="0">
    <w:p w:rsidR="00306719" w:rsidRDefault="0030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6A240F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950096"/>
    <w:multiLevelType w:val="hybridMultilevel"/>
    <w:tmpl w:val="37B212FE"/>
    <w:lvl w:ilvl="0" w:tplc="4750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6"/>
    <w:rsid w:val="00003208"/>
    <w:rsid w:val="00006721"/>
    <w:rsid w:val="000101ED"/>
    <w:rsid w:val="00010CA0"/>
    <w:rsid w:val="00011710"/>
    <w:rsid w:val="00016A2C"/>
    <w:rsid w:val="00016BAB"/>
    <w:rsid w:val="00017A96"/>
    <w:rsid w:val="00020C24"/>
    <w:rsid w:val="00020D08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66008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20F9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09FF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8BF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6719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6BB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00FC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28E"/>
    <w:rsid w:val="005744B0"/>
    <w:rsid w:val="00574B45"/>
    <w:rsid w:val="00575907"/>
    <w:rsid w:val="00576B99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53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1063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3DC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7C3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0D90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AD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8F759E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4F97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C5281"/>
    <w:rsid w:val="00AD1930"/>
    <w:rsid w:val="00AD26E5"/>
    <w:rsid w:val="00AD2FCA"/>
    <w:rsid w:val="00AD64BB"/>
    <w:rsid w:val="00AD6D48"/>
    <w:rsid w:val="00AD6DB9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A7093"/>
    <w:rsid w:val="00BB0461"/>
    <w:rsid w:val="00BB3AB5"/>
    <w:rsid w:val="00BB667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397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BFD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00A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D2A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574F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60590-2340-42AB-9804-933E09D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5539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C55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D6DB9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1709FF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Название Знак"/>
    <w:basedOn w:val="a0"/>
    <w:link w:val="ab"/>
    <w:rsid w:val="001709FF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"/>
    <w:link w:val="ae"/>
    <w:qFormat/>
    <w:rsid w:val="00170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170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9986-D0F4-47A4-A1E0-7D4EB94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78</TotalTime>
  <Pages>5</Pages>
  <Words>713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28</cp:revision>
  <cp:lastPrinted>2015-08-06T03:35:00Z</cp:lastPrinted>
  <dcterms:created xsi:type="dcterms:W3CDTF">2015-07-21T04:00:00Z</dcterms:created>
  <dcterms:modified xsi:type="dcterms:W3CDTF">2015-08-18T02:31:00Z</dcterms:modified>
</cp:coreProperties>
</file>